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1B5D" w14:textId="7C2D9FA6" w:rsidR="00B725A6" w:rsidRPr="000A6C5A" w:rsidRDefault="00B725A6" w:rsidP="000A6C5A">
      <w:pPr>
        <w:spacing w:before="60" w:after="60" w:line="312" w:lineRule="auto"/>
        <w:jc w:val="center"/>
        <w:rPr>
          <w:b/>
          <w:sz w:val="28"/>
          <w:szCs w:val="28"/>
          <w:lang w:val="vi-VN"/>
        </w:rPr>
      </w:pPr>
      <w:r w:rsidRPr="000A6C5A">
        <w:rPr>
          <w:b/>
          <w:sz w:val="28"/>
          <w:szCs w:val="28"/>
        </w:rPr>
        <w:t>BẢN</w:t>
      </w:r>
      <w:r w:rsidRPr="000A6C5A">
        <w:rPr>
          <w:b/>
          <w:sz w:val="28"/>
          <w:szCs w:val="28"/>
          <w:lang w:val="vi-VN"/>
        </w:rPr>
        <w:t xml:space="preserve"> TÓM TẮT </w:t>
      </w:r>
      <w:r w:rsidR="002E28E0" w:rsidRPr="000A6C5A">
        <w:rPr>
          <w:b/>
          <w:sz w:val="28"/>
          <w:szCs w:val="28"/>
        </w:rPr>
        <w:t>KẾ HOẠCH</w:t>
      </w:r>
      <w:r w:rsidRPr="000A6C5A">
        <w:rPr>
          <w:b/>
          <w:sz w:val="28"/>
          <w:szCs w:val="28"/>
          <w:lang w:val="vi-VN"/>
        </w:rPr>
        <w:t xml:space="preserve"> QUẢN LÝ RỪNG BỀN VỮNG</w:t>
      </w:r>
    </w:p>
    <w:p w14:paraId="2AAAB181" w14:textId="77777777" w:rsidR="00B725A6" w:rsidRPr="000A6C5A" w:rsidRDefault="00B725A6" w:rsidP="000A6C5A">
      <w:pPr>
        <w:spacing w:before="60" w:after="60" w:line="312" w:lineRule="auto"/>
        <w:jc w:val="center"/>
        <w:rPr>
          <w:b/>
          <w:sz w:val="28"/>
          <w:szCs w:val="28"/>
          <w:lang w:val="vi-VN"/>
        </w:rPr>
      </w:pPr>
      <w:r w:rsidRPr="000A6C5A">
        <w:rPr>
          <w:b/>
          <w:sz w:val="28"/>
          <w:szCs w:val="28"/>
          <w:lang w:val="vi-VN"/>
        </w:rPr>
        <w:t>NHÓM CHỨNG CHỈ RỪNG HUYỆN THANH CHƯƠNG</w:t>
      </w:r>
    </w:p>
    <w:p w14:paraId="716858EF" w14:textId="77777777" w:rsidR="00B725A6" w:rsidRPr="000A6C5A" w:rsidRDefault="00B725A6" w:rsidP="000A6C5A">
      <w:pPr>
        <w:spacing w:before="60" w:after="60" w:line="312" w:lineRule="auto"/>
        <w:jc w:val="center"/>
        <w:rPr>
          <w:b/>
          <w:sz w:val="28"/>
          <w:szCs w:val="28"/>
          <w:lang w:val="vi-VN"/>
        </w:rPr>
      </w:pPr>
      <w:r w:rsidRPr="000A6C5A">
        <w:rPr>
          <w:b/>
          <w:sz w:val="28"/>
          <w:szCs w:val="28"/>
          <w:lang w:val="vi-VN"/>
        </w:rPr>
        <w:t>GIAI ĐOẠN 2021-2026</w:t>
      </w:r>
    </w:p>
    <w:p w14:paraId="785DF7D1" w14:textId="5320F599" w:rsidR="00BB1EFB" w:rsidRPr="00B725A6" w:rsidRDefault="00B725A6" w:rsidP="00B725A6">
      <w:pPr>
        <w:pStyle w:val="Heading2"/>
        <w:spacing w:before="360"/>
        <w:rPr>
          <w:rFonts w:cs="Times New Roman"/>
          <w:sz w:val="28"/>
          <w:szCs w:val="28"/>
        </w:rPr>
      </w:pPr>
      <w:bookmarkStart w:id="0" w:name="_Toc454012590"/>
      <w:bookmarkStart w:id="1" w:name="_Toc8205213"/>
      <w:bookmarkStart w:id="2" w:name="_Toc86093002"/>
      <w:bookmarkStart w:id="3" w:name="_Toc131279457"/>
      <w:r>
        <w:rPr>
          <w:rFonts w:cs="Times New Roman"/>
          <w:sz w:val="28"/>
          <w:szCs w:val="28"/>
        </w:rPr>
        <w:t>I</w:t>
      </w:r>
      <w:r w:rsidR="00BB1EFB" w:rsidRPr="00631AE0">
        <w:rPr>
          <w:rFonts w:cs="Times New Roman"/>
          <w:sz w:val="28"/>
          <w:szCs w:val="28"/>
        </w:rPr>
        <w:t xml:space="preserve">.  </w:t>
      </w:r>
      <w:bookmarkEnd w:id="0"/>
      <w:bookmarkEnd w:id="1"/>
      <w:r w:rsidR="002E0226" w:rsidRPr="00631AE0">
        <w:rPr>
          <w:rFonts w:cs="Times New Roman"/>
          <w:sz w:val="28"/>
          <w:szCs w:val="28"/>
        </w:rPr>
        <w:t>Hiện</w:t>
      </w:r>
      <w:r w:rsidR="002E0226" w:rsidRPr="00631AE0">
        <w:rPr>
          <w:rFonts w:cs="Times New Roman"/>
          <w:sz w:val="28"/>
          <w:szCs w:val="28"/>
          <w:lang w:val="vi-VN"/>
        </w:rPr>
        <w:t xml:space="preserve"> trạng tài nguyên rừng của Nhóm hộ</w:t>
      </w:r>
      <w:bookmarkEnd w:id="2"/>
      <w:bookmarkEnd w:id="3"/>
      <w:r>
        <w:rPr>
          <w:rFonts w:cs="Times New Roman"/>
          <w:sz w:val="28"/>
          <w:szCs w:val="28"/>
        </w:rPr>
        <w:t xml:space="preserve"> CCR huyện Thanh Chương</w:t>
      </w:r>
    </w:p>
    <w:p w14:paraId="784A89B5" w14:textId="5810C9B1" w:rsidR="00D7725F" w:rsidRPr="005A27FD" w:rsidRDefault="00B725A6" w:rsidP="005A27FD">
      <w:pPr>
        <w:pStyle w:val="Heading3"/>
        <w:spacing w:before="120" w:after="120"/>
        <w:rPr>
          <w:rFonts w:ascii="Times New Roman" w:hAnsi="Times New Roman"/>
          <w:b/>
          <w:bCs/>
          <w:sz w:val="28"/>
          <w:szCs w:val="28"/>
          <w:lang w:val="vi-VN"/>
        </w:rPr>
      </w:pPr>
      <w:bookmarkStart w:id="4" w:name="_Toc454008565"/>
      <w:bookmarkStart w:id="5" w:name="_Toc454012592"/>
      <w:bookmarkStart w:id="6" w:name="_Toc8205215"/>
      <w:bookmarkStart w:id="7" w:name="_Toc86093003"/>
      <w:bookmarkStart w:id="8" w:name="_Toc131279458"/>
      <w:bookmarkStart w:id="9" w:name="_Toc454012591"/>
      <w:bookmarkStart w:id="10" w:name="_Toc8205214"/>
      <w:r>
        <w:rPr>
          <w:rFonts w:ascii="Times New Roman" w:hAnsi="Times New Roman"/>
          <w:b/>
          <w:bCs/>
          <w:sz w:val="28"/>
          <w:szCs w:val="28"/>
          <w:lang w:val="nl-NL"/>
        </w:rPr>
        <w:t>1.</w:t>
      </w:r>
      <w:r w:rsidR="00D7725F" w:rsidRPr="005A27FD">
        <w:rPr>
          <w:rFonts w:ascii="Times New Roman" w:hAnsi="Times New Roman"/>
          <w:b/>
          <w:bCs/>
          <w:sz w:val="28"/>
          <w:szCs w:val="28"/>
          <w:lang w:val="vi-VN"/>
        </w:rPr>
        <w:t>1</w:t>
      </w:r>
      <w:r w:rsidR="00D7725F" w:rsidRPr="005A27FD">
        <w:rPr>
          <w:rFonts w:ascii="Times New Roman" w:hAnsi="Times New Roman"/>
          <w:b/>
          <w:bCs/>
          <w:sz w:val="28"/>
          <w:szCs w:val="28"/>
          <w:lang w:val="nl-NL"/>
        </w:rPr>
        <w:t xml:space="preserve">  </w:t>
      </w:r>
      <w:bookmarkEnd w:id="4"/>
      <w:bookmarkEnd w:id="5"/>
      <w:bookmarkEnd w:id="6"/>
      <w:r w:rsidR="00D7725F" w:rsidRPr="005A27FD">
        <w:rPr>
          <w:rFonts w:ascii="Times New Roman" w:hAnsi="Times New Roman"/>
          <w:b/>
          <w:bCs/>
          <w:sz w:val="28"/>
          <w:szCs w:val="28"/>
          <w:lang w:val="nl-NL"/>
        </w:rPr>
        <w:t>Tiềm</w:t>
      </w:r>
      <w:r w:rsidR="00D7725F" w:rsidRPr="005A27FD">
        <w:rPr>
          <w:rFonts w:ascii="Times New Roman" w:hAnsi="Times New Roman"/>
          <w:b/>
          <w:bCs/>
          <w:sz w:val="28"/>
          <w:szCs w:val="28"/>
          <w:lang w:val="vi-VN"/>
        </w:rPr>
        <w:t xml:space="preserve"> năng rừng trồng </w:t>
      </w:r>
      <w:r w:rsidR="006C06B3" w:rsidRPr="005A27FD">
        <w:rPr>
          <w:rFonts w:ascii="Times New Roman" w:hAnsi="Times New Roman"/>
          <w:b/>
          <w:bCs/>
          <w:sz w:val="28"/>
          <w:szCs w:val="28"/>
        </w:rPr>
        <w:t>k</w:t>
      </w:r>
      <w:r w:rsidR="00D7725F" w:rsidRPr="005A27FD">
        <w:rPr>
          <w:rFonts w:ascii="Times New Roman" w:hAnsi="Times New Roman"/>
          <w:b/>
          <w:bCs/>
          <w:sz w:val="28"/>
          <w:szCs w:val="28"/>
          <w:lang w:val="vi-VN"/>
        </w:rPr>
        <w:t>eo tham gia CCR  trên địa bàn huyện</w:t>
      </w:r>
      <w:bookmarkEnd w:id="7"/>
      <w:bookmarkEnd w:id="8"/>
    </w:p>
    <w:p w14:paraId="283122BD" w14:textId="30BA448E" w:rsidR="0014164E" w:rsidRDefault="00D44BA7" w:rsidP="0014164E">
      <w:pPr>
        <w:pStyle w:val="NormalWeb"/>
        <w:spacing w:before="0" w:beforeAutospacing="0" w:after="0" w:afterAutospacing="0" w:line="360" w:lineRule="exact"/>
        <w:ind w:firstLine="567"/>
        <w:jc w:val="both"/>
        <w:rPr>
          <w:sz w:val="28"/>
          <w:szCs w:val="28"/>
        </w:rPr>
      </w:pPr>
      <w:r w:rsidRPr="00631AE0">
        <w:rPr>
          <w:sz w:val="28"/>
          <w:szCs w:val="28"/>
        </w:rPr>
        <w:t>Tổng diện tích rừng trồng của huyện Thanh Chương là 23.000 ha.</w:t>
      </w:r>
      <w:r w:rsidR="00C119BB">
        <w:rPr>
          <w:sz w:val="28"/>
          <w:szCs w:val="28"/>
        </w:rPr>
        <w:t xml:space="preserve"> Năm 2023</w:t>
      </w:r>
      <w:r w:rsidRPr="00631AE0">
        <w:rPr>
          <w:sz w:val="28"/>
          <w:szCs w:val="28"/>
        </w:rPr>
        <w:t xml:space="preserve"> </w:t>
      </w:r>
      <w:r w:rsidRPr="00594CC1">
        <w:rPr>
          <w:sz w:val="28"/>
          <w:szCs w:val="28"/>
        </w:rPr>
        <w:t xml:space="preserve">nhóm hộ CCR huyện Thanh Chương </w:t>
      </w:r>
      <w:r w:rsidR="00C119BB">
        <w:rPr>
          <w:sz w:val="28"/>
          <w:szCs w:val="28"/>
        </w:rPr>
        <w:t>có</w:t>
      </w:r>
      <w:r w:rsidRPr="00594CC1">
        <w:rPr>
          <w:sz w:val="28"/>
          <w:szCs w:val="28"/>
        </w:rPr>
        <w:t xml:space="preserve"> </w:t>
      </w:r>
      <w:r w:rsidRPr="00BE054E">
        <w:rPr>
          <w:sz w:val="28"/>
          <w:szCs w:val="28"/>
        </w:rPr>
        <w:t xml:space="preserve">tổng </w:t>
      </w:r>
      <w:r w:rsidR="00C119BB">
        <w:rPr>
          <w:sz w:val="28"/>
          <w:szCs w:val="28"/>
        </w:rPr>
        <w:t>5</w:t>
      </w:r>
      <w:r w:rsidR="00EA415F">
        <w:rPr>
          <w:sz w:val="28"/>
          <w:szCs w:val="28"/>
        </w:rPr>
        <w:t>,</w:t>
      </w:r>
      <w:r w:rsidR="00C119BB">
        <w:rPr>
          <w:sz w:val="28"/>
          <w:szCs w:val="28"/>
        </w:rPr>
        <w:t>726</w:t>
      </w:r>
      <w:r w:rsidR="00EA415F">
        <w:rPr>
          <w:sz w:val="28"/>
          <w:szCs w:val="28"/>
        </w:rPr>
        <w:t>.</w:t>
      </w:r>
      <w:r w:rsidR="00C119BB">
        <w:rPr>
          <w:sz w:val="28"/>
          <w:szCs w:val="28"/>
        </w:rPr>
        <w:t>10</w:t>
      </w:r>
      <w:r w:rsidR="00091630" w:rsidRPr="00BE054E">
        <w:rPr>
          <w:sz w:val="28"/>
          <w:szCs w:val="28"/>
          <w:lang w:val="vi-VN"/>
        </w:rPr>
        <w:t xml:space="preserve"> ha</w:t>
      </w:r>
      <w:r w:rsidRPr="00594CC1">
        <w:rPr>
          <w:sz w:val="28"/>
          <w:szCs w:val="28"/>
        </w:rPr>
        <w:t xml:space="preserve"> </w:t>
      </w:r>
      <w:r w:rsidR="008270BD" w:rsidRPr="00594CC1">
        <w:rPr>
          <w:sz w:val="28"/>
          <w:szCs w:val="28"/>
        </w:rPr>
        <w:t xml:space="preserve">trên địa bàn </w:t>
      </w:r>
      <w:r w:rsidR="00BE054E">
        <w:rPr>
          <w:sz w:val="28"/>
          <w:szCs w:val="28"/>
        </w:rPr>
        <w:t>các</w:t>
      </w:r>
      <w:r w:rsidR="008270BD" w:rsidRPr="00594CC1">
        <w:rPr>
          <w:sz w:val="28"/>
          <w:szCs w:val="28"/>
        </w:rPr>
        <w:t xml:space="preserve"> xã Thanh Hương, Thanh Thủy,</w:t>
      </w:r>
      <w:r w:rsidR="00091630" w:rsidRPr="00594CC1">
        <w:rPr>
          <w:sz w:val="28"/>
          <w:szCs w:val="28"/>
          <w:lang w:val="vi-VN"/>
        </w:rPr>
        <w:t xml:space="preserve"> Thanh Tùng, Thanh Lâm, Thanh Hà, Thanh Mai</w:t>
      </w:r>
      <w:r w:rsidR="00113FFA">
        <w:rPr>
          <w:sz w:val="28"/>
          <w:szCs w:val="28"/>
        </w:rPr>
        <w:t xml:space="preserve"> </w:t>
      </w:r>
      <w:r w:rsidR="00BE054E">
        <w:rPr>
          <w:sz w:val="28"/>
          <w:szCs w:val="28"/>
        </w:rPr>
        <w:t xml:space="preserve">và </w:t>
      </w:r>
      <w:r w:rsidR="008270BD" w:rsidRPr="00594CC1">
        <w:rPr>
          <w:sz w:val="28"/>
          <w:szCs w:val="28"/>
        </w:rPr>
        <w:t xml:space="preserve">diện tích rừng giao khoán của ban QLRPH Thanh Chương </w:t>
      </w:r>
      <w:r w:rsidR="00C119BB">
        <w:rPr>
          <w:sz w:val="28"/>
          <w:szCs w:val="28"/>
        </w:rPr>
        <w:t>được</w:t>
      </w:r>
      <w:r w:rsidRPr="00594CC1">
        <w:rPr>
          <w:sz w:val="28"/>
          <w:szCs w:val="28"/>
        </w:rPr>
        <w:t xml:space="preserve"> cấp chứng chỉ rừng FSC</w:t>
      </w:r>
      <w:r w:rsidR="00594CC1" w:rsidRPr="00594CC1">
        <w:rPr>
          <w:sz w:val="28"/>
          <w:szCs w:val="28"/>
        </w:rPr>
        <w:t xml:space="preserve">. </w:t>
      </w:r>
    </w:p>
    <w:p w14:paraId="63F4F260" w14:textId="59BBE39F" w:rsidR="009256FA" w:rsidRPr="00594CC1" w:rsidRDefault="00594CC1" w:rsidP="0014164E">
      <w:pPr>
        <w:pStyle w:val="NormalWeb"/>
        <w:spacing w:before="0" w:beforeAutospacing="0" w:after="0" w:afterAutospacing="0" w:line="360" w:lineRule="exact"/>
        <w:ind w:firstLine="567"/>
        <w:jc w:val="both"/>
        <w:rPr>
          <w:color w:val="000000" w:themeColor="text1"/>
          <w:sz w:val="28"/>
          <w:szCs w:val="28"/>
        </w:rPr>
      </w:pPr>
      <w:r>
        <w:rPr>
          <w:color w:val="000000"/>
          <w:sz w:val="28"/>
          <w:szCs w:val="28"/>
        </w:rPr>
        <w:t xml:space="preserve">Tuy nhiên </w:t>
      </w:r>
      <w:r w:rsidR="00185027" w:rsidRPr="00631AE0">
        <w:rPr>
          <w:sz w:val="28"/>
          <w:szCs w:val="28"/>
        </w:rPr>
        <w:t>diện tích rừng chưa tham gia FSC cò</w:t>
      </w:r>
      <w:r w:rsidR="00C15CD0" w:rsidRPr="00631AE0">
        <w:rPr>
          <w:sz w:val="28"/>
          <w:szCs w:val="28"/>
        </w:rPr>
        <w:t>n</w:t>
      </w:r>
      <w:r w:rsidR="00185027" w:rsidRPr="00631AE0">
        <w:rPr>
          <w:sz w:val="28"/>
          <w:szCs w:val="28"/>
        </w:rPr>
        <w:t xml:space="preserve"> rất nhiều. Diện tích </w:t>
      </w:r>
      <w:r w:rsidR="00D44BA7" w:rsidRPr="00631AE0">
        <w:rPr>
          <w:sz w:val="28"/>
          <w:szCs w:val="28"/>
        </w:rPr>
        <w:t xml:space="preserve">tiềm năng để mở rộng nhóm </w:t>
      </w:r>
      <w:r w:rsidR="00FF5BEA" w:rsidRPr="00631AE0">
        <w:rPr>
          <w:sz w:val="28"/>
          <w:szCs w:val="28"/>
        </w:rPr>
        <w:t>còn rất lớn</w:t>
      </w:r>
      <w:r w:rsidR="00D44BA7" w:rsidRPr="00631AE0">
        <w:rPr>
          <w:sz w:val="28"/>
          <w:szCs w:val="28"/>
        </w:rPr>
        <w:t>.</w:t>
      </w:r>
    </w:p>
    <w:p w14:paraId="5BF5A3B7" w14:textId="152234DA" w:rsidR="00424B78" w:rsidRDefault="00B215A8" w:rsidP="0017298A">
      <w:pPr>
        <w:spacing w:line="360" w:lineRule="exact"/>
        <w:ind w:firstLine="720"/>
        <w:jc w:val="both"/>
        <w:rPr>
          <w:sz w:val="28"/>
          <w:szCs w:val="28"/>
        </w:rPr>
      </w:pPr>
      <w:r w:rsidRPr="00631AE0">
        <w:rPr>
          <w:sz w:val="28"/>
          <w:szCs w:val="28"/>
        </w:rPr>
        <w:t xml:space="preserve">Ngoài ra, sự ủng hộ của chính quyền xã/ huyện và tỉnh nhằm nâng cao giá trị rừng trồng keo, cung cấp ổn định nguồn gỗ có chứng chỉ cho nhà máy trên địa bàn huyện </w:t>
      </w:r>
      <w:r w:rsidR="00794193" w:rsidRPr="00631AE0">
        <w:rPr>
          <w:sz w:val="28"/>
          <w:szCs w:val="28"/>
        </w:rPr>
        <w:t xml:space="preserve">(Công ty CP </w:t>
      </w:r>
      <w:r w:rsidR="009E3D19">
        <w:rPr>
          <w:sz w:val="28"/>
          <w:szCs w:val="28"/>
        </w:rPr>
        <w:t>CP BVN Thanh Chương,</w:t>
      </w:r>
      <w:r w:rsidR="00794193" w:rsidRPr="00631AE0">
        <w:rPr>
          <w:sz w:val="28"/>
          <w:szCs w:val="28"/>
        </w:rPr>
        <w:t xml:space="preserve"> đóng tại xóm 6, xã Thanh Hương</w:t>
      </w:r>
      <w:r w:rsidR="00EA415F">
        <w:rPr>
          <w:sz w:val="28"/>
          <w:szCs w:val="28"/>
        </w:rPr>
        <w:t>, huyện Thanh Chương</w:t>
      </w:r>
      <w:r w:rsidR="00794193" w:rsidRPr="00631AE0">
        <w:rPr>
          <w:sz w:val="28"/>
          <w:szCs w:val="28"/>
        </w:rPr>
        <w:t xml:space="preserve">) </w:t>
      </w:r>
      <w:r w:rsidRPr="00631AE0">
        <w:rPr>
          <w:sz w:val="28"/>
          <w:szCs w:val="28"/>
        </w:rPr>
        <w:t xml:space="preserve">và các </w:t>
      </w:r>
      <w:r w:rsidR="00473186" w:rsidRPr="00631AE0">
        <w:rPr>
          <w:sz w:val="28"/>
          <w:szCs w:val="28"/>
        </w:rPr>
        <w:t>đơn vị kinh doanh</w:t>
      </w:r>
      <w:r w:rsidRPr="00631AE0">
        <w:rPr>
          <w:sz w:val="28"/>
          <w:szCs w:val="28"/>
        </w:rPr>
        <w:t xml:space="preserve"> khác chính là cơ sở để gia tăng diện tích rừng tham gia nhóm CCR huyện Thanh Chương trong những năm tiếp theo</w:t>
      </w:r>
      <w:bookmarkStart w:id="11" w:name="_Toc86093004"/>
      <w:r w:rsidR="006C06B3">
        <w:rPr>
          <w:sz w:val="28"/>
          <w:szCs w:val="28"/>
        </w:rPr>
        <w:t>.</w:t>
      </w:r>
    </w:p>
    <w:p w14:paraId="6078BACA" w14:textId="77777777" w:rsidR="00B725A6" w:rsidRPr="00B725A6" w:rsidRDefault="00B725A6" w:rsidP="00B725A6">
      <w:pPr>
        <w:pStyle w:val="ListParagraph"/>
        <w:spacing w:before="60" w:after="60" w:line="312" w:lineRule="auto"/>
        <w:ind w:left="567"/>
        <w:jc w:val="both"/>
        <w:rPr>
          <w:b/>
          <w:bCs/>
          <w:lang w:val="vi-VN"/>
        </w:rPr>
      </w:pPr>
      <w:r w:rsidRPr="00B725A6">
        <w:rPr>
          <w:b/>
          <w:bCs/>
          <w:szCs w:val="28"/>
        </w:rPr>
        <w:t xml:space="preserve">1.2. </w:t>
      </w:r>
      <w:r w:rsidRPr="00B725A6">
        <w:rPr>
          <w:b/>
          <w:bCs/>
          <w:lang w:val="nb-NO"/>
        </w:rPr>
        <w:t>Diện</w:t>
      </w:r>
      <w:r w:rsidRPr="00B725A6">
        <w:rPr>
          <w:b/>
          <w:bCs/>
          <w:lang w:val="vi-VN"/>
        </w:rPr>
        <w:t xml:space="preserve"> tích Nhóm hộ đăng ký phân theo các phân nhóm (xã/RPH)</w:t>
      </w:r>
    </w:p>
    <w:p w14:paraId="462E6774" w14:textId="0D63399A" w:rsidR="0074202C" w:rsidRDefault="00B725A6" w:rsidP="003D4236">
      <w:pPr>
        <w:pStyle w:val="Heading1"/>
        <w:rPr>
          <w:szCs w:val="26"/>
        </w:rPr>
      </w:pPr>
      <w:bookmarkStart w:id="12" w:name="_Toc87004930"/>
      <w:bookmarkEnd w:id="9"/>
      <w:bookmarkEnd w:id="10"/>
      <w:bookmarkEnd w:id="11"/>
      <w:r>
        <w:rPr>
          <w:szCs w:val="26"/>
        </w:rPr>
        <w:t>B</w:t>
      </w:r>
      <w:r w:rsidR="00B22D28" w:rsidRPr="006C06B3">
        <w:rPr>
          <w:szCs w:val="26"/>
        </w:rPr>
        <w:t xml:space="preserve">ảng </w:t>
      </w:r>
      <w:r w:rsidR="00B22D28" w:rsidRPr="00A24222">
        <w:rPr>
          <w:bCs w:val="0"/>
          <w:szCs w:val="26"/>
        </w:rPr>
        <w:fldChar w:fldCharType="begin"/>
      </w:r>
      <w:r w:rsidR="00B22D28" w:rsidRPr="00A24222">
        <w:rPr>
          <w:bCs w:val="0"/>
          <w:szCs w:val="26"/>
        </w:rPr>
        <w:instrText xml:space="preserve"> SEQ Table \* ARABIC </w:instrText>
      </w:r>
      <w:r w:rsidR="00B22D28" w:rsidRPr="00A24222">
        <w:rPr>
          <w:bCs w:val="0"/>
          <w:szCs w:val="26"/>
        </w:rPr>
        <w:fldChar w:fldCharType="separate"/>
      </w:r>
      <w:r w:rsidR="007635D7" w:rsidRPr="00A24222">
        <w:rPr>
          <w:bCs w:val="0"/>
          <w:noProof/>
          <w:szCs w:val="26"/>
        </w:rPr>
        <w:t>1</w:t>
      </w:r>
      <w:r w:rsidR="00B22D28" w:rsidRPr="00A24222">
        <w:rPr>
          <w:bCs w:val="0"/>
          <w:szCs w:val="26"/>
        </w:rPr>
        <w:fldChar w:fldCharType="end"/>
      </w:r>
      <w:r w:rsidR="001325EE" w:rsidRPr="006C06B3">
        <w:rPr>
          <w:szCs w:val="26"/>
        </w:rPr>
        <w:t>.</w:t>
      </w:r>
      <w:r w:rsidR="0074202C" w:rsidRPr="006C06B3">
        <w:rPr>
          <w:szCs w:val="26"/>
        </w:rPr>
        <w:t xml:space="preserve"> </w:t>
      </w:r>
      <w:r w:rsidR="00E66CFE" w:rsidRPr="006C06B3">
        <w:rPr>
          <w:szCs w:val="26"/>
        </w:rPr>
        <w:t>Thống kê d</w:t>
      </w:r>
      <w:r w:rsidR="0074202C" w:rsidRPr="006C06B3">
        <w:rPr>
          <w:szCs w:val="26"/>
        </w:rPr>
        <w:t xml:space="preserve">iện tích FSC </w:t>
      </w:r>
      <w:bookmarkEnd w:id="12"/>
      <w:r w:rsidR="0074202C" w:rsidRPr="006C06B3">
        <w:rPr>
          <w:szCs w:val="26"/>
        </w:rPr>
        <w:t>nhóm CCR huyện Thanh Chương</w:t>
      </w:r>
    </w:p>
    <w:tbl>
      <w:tblPr>
        <w:tblW w:w="9416" w:type="dxa"/>
        <w:tblLook w:val="04A0" w:firstRow="1" w:lastRow="0" w:firstColumn="1" w:lastColumn="0" w:noHBand="0" w:noVBand="1"/>
      </w:tblPr>
      <w:tblGrid>
        <w:gridCol w:w="2149"/>
        <w:gridCol w:w="1839"/>
        <w:gridCol w:w="1883"/>
        <w:gridCol w:w="1662"/>
        <w:gridCol w:w="1883"/>
      </w:tblGrid>
      <w:tr w:rsidR="00164704" w14:paraId="32F1F35E" w14:textId="77777777" w:rsidTr="00E9098A">
        <w:trPr>
          <w:trHeight w:val="302"/>
        </w:trPr>
        <w:tc>
          <w:tcPr>
            <w:tcW w:w="2149"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C465FAE" w14:textId="77777777" w:rsidR="00164704" w:rsidRDefault="00164704" w:rsidP="00E9098A">
            <w:pPr>
              <w:jc w:val="center"/>
              <w:rPr>
                <w:b/>
                <w:bCs/>
                <w:color w:val="000000"/>
                <w:lang w:eastAsia="vi-VN"/>
              </w:rPr>
            </w:pPr>
            <w:r>
              <w:rPr>
                <w:b/>
                <w:bCs/>
                <w:color w:val="000000"/>
              </w:rPr>
              <w:t>Phân nhóm</w:t>
            </w:r>
          </w:p>
        </w:tc>
        <w:tc>
          <w:tcPr>
            <w:tcW w:w="1839" w:type="dxa"/>
            <w:tcBorders>
              <w:top w:val="single" w:sz="4" w:space="0" w:color="auto"/>
              <w:left w:val="nil"/>
              <w:bottom w:val="single" w:sz="4" w:space="0" w:color="auto"/>
              <w:right w:val="single" w:sz="4" w:space="0" w:color="auto"/>
            </w:tcBorders>
            <w:shd w:val="clear" w:color="000000" w:fill="B4C6E7"/>
            <w:noWrap/>
            <w:vAlign w:val="center"/>
            <w:hideMark/>
          </w:tcPr>
          <w:p w14:paraId="52D162DD" w14:textId="77777777" w:rsidR="00164704" w:rsidRDefault="00164704" w:rsidP="00E9098A">
            <w:pPr>
              <w:jc w:val="center"/>
              <w:rPr>
                <w:b/>
                <w:bCs/>
                <w:color w:val="000000"/>
              </w:rPr>
            </w:pPr>
            <w:r>
              <w:rPr>
                <w:b/>
                <w:bCs/>
                <w:color w:val="000000"/>
              </w:rPr>
              <w:t>Số lô</w:t>
            </w:r>
          </w:p>
        </w:tc>
        <w:tc>
          <w:tcPr>
            <w:tcW w:w="1883" w:type="dxa"/>
            <w:tcBorders>
              <w:top w:val="single" w:sz="4" w:space="0" w:color="auto"/>
              <w:left w:val="nil"/>
              <w:bottom w:val="single" w:sz="4" w:space="0" w:color="auto"/>
              <w:right w:val="single" w:sz="4" w:space="0" w:color="auto"/>
            </w:tcBorders>
            <w:shd w:val="clear" w:color="000000" w:fill="B4C6E7"/>
            <w:noWrap/>
            <w:vAlign w:val="center"/>
            <w:hideMark/>
          </w:tcPr>
          <w:p w14:paraId="45CA8B28" w14:textId="77777777" w:rsidR="00164704" w:rsidRDefault="00164704" w:rsidP="00E9098A">
            <w:pPr>
              <w:jc w:val="center"/>
              <w:rPr>
                <w:b/>
                <w:bCs/>
                <w:color w:val="000000"/>
              </w:rPr>
            </w:pPr>
            <w:r>
              <w:rPr>
                <w:b/>
                <w:bCs/>
                <w:color w:val="000000"/>
              </w:rPr>
              <w:t>Số hộ</w:t>
            </w:r>
          </w:p>
        </w:tc>
        <w:tc>
          <w:tcPr>
            <w:tcW w:w="1662" w:type="dxa"/>
            <w:tcBorders>
              <w:top w:val="single" w:sz="4" w:space="0" w:color="auto"/>
              <w:left w:val="nil"/>
              <w:bottom w:val="single" w:sz="4" w:space="0" w:color="auto"/>
              <w:right w:val="single" w:sz="4" w:space="0" w:color="auto"/>
            </w:tcBorders>
            <w:shd w:val="clear" w:color="000000" w:fill="B4C6E7"/>
            <w:noWrap/>
            <w:vAlign w:val="center"/>
            <w:hideMark/>
          </w:tcPr>
          <w:p w14:paraId="06495354" w14:textId="77777777" w:rsidR="00164704" w:rsidRDefault="00164704" w:rsidP="00E9098A">
            <w:pPr>
              <w:jc w:val="center"/>
              <w:rPr>
                <w:b/>
                <w:bCs/>
                <w:color w:val="000000"/>
              </w:rPr>
            </w:pPr>
            <w:r>
              <w:rPr>
                <w:b/>
                <w:bCs/>
                <w:color w:val="000000"/>
              </w:rPr>
              <w:t>Diện tích FSC (ha)</w:t>
            </w:r>
          </w:p>
        </w:tc>
        <w:tc>
          <w:tcPr>
            <w:tcW w:w="1883" w:type="dxa"/>
            <w:tcBorders>
              <w:top w:val="single" w:sz="4" w:space="0" w:color="auto"/>
              <w:left w:val="nil"/>
              <w:bottom w:val="single" w:sz="4" w:space="0" w:color="auto"/>
              <w:right w:val="single" w:sz="4" w:space="0" w:color="auto"/>
            </w:tcBorders>
            <w:shd w:val="clear" w:color="000000" w:fill="B4C6E7"/>
            <w:noWrap/>
            <w:vAlign w:val="center"/>
            <w:hideMark/>
          </w:tcPr>
          <w:p w14:paraId="460E702B" w14:textId="77777777" w:rsidR="00164704" w:rsidRDefault="00164704" w:rsidP="00E9098A">
            <w:pPr>
              <w:jc w:val="center"/>
              <w:rPr>
                <w:b/>
                <w:bCs/>
                <w:color w:val="000000"/>
              </w:rPr>
            </w:pPr>
            <w:r>
              <w:rPr>
                <w:b/>
                <w:bCs/>
                <w:color w:val="000000"/>
              </w:rPr>
              <w:t>Diện tích HLVS (ha)</w:t>
            </w:r>
          </w:p>
        </w:tc>
      </w:tr>
      <w:tr w:rsidR="00164704" w14:paraId="01516618"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07123D83" w14:textId="77777777" w:rsidR="00164704" w:rsidRDefault="00164704" w:rsidP="00E9098A">
            <w:pPr>
              <w:rPr>
                <w:b/>
                <w:bCs/>
                <w:color w:val="000000"/>
              </w:rPr>
            </w:pPr>
            <w:r>
              <w:rPr>
                <w:b/>
                <w:bCs/>
                <w:color w:val="000000"/>
              </w:rPr>
              <w:t>BQL RPH</w:t>
            </w:r>
          </w:p>
        </w:tc>
        <w:tc>
          <w:tcPr>
            <w:tcW w:w="1839" w:type="dxa"/>
            <w:tcBorders>
              <w:top w:val="nil"/>
              <w:left w:val="nil"/>
              <w:bottom w:val="single" w:sz="4" w:space="0" w:color="auto"/>
              <w:right w:val="single" w:sz="4" w:space="0" w:color="auto"/>
            </w:tcBorders>
            <w:shd w:val="clear" w:color="000000" w:fill="B4C6E7"/>
            <w:noWrap/>
            <w:vAlign w:val="bottom"/>
            <w:hideMark/>
          </w:tcPr>
          <w:p w14:paraId="61CE6E54" w14:textId="77777777" w:rsidR="00164704" w:rsidRDefault="00164704" w:rsidP="00E9098A">
            <w:pPr>
              <w:jc w:val="right"/>
              <w:rPr>
                <w:b/>
                <w:bCs/>
                <w:color w:val="000000"/>
              </w:rPr>
            </w:pPr>
            <w:r>
              <w:rPr>
                <w:b/>
                <w:bCs/>
                <w:color w:val="000000"/>
              </w:rPr>
              <w:t>345</w:t>
            </w:r>
          </w:p>
        </w:tc>
        <w:tc>
          <w:tcPr>
            <w:tcW w:w="1883" w:type="dxa"/>
            <w:tcBorders>
              <w:top w:val="nil"/>
              <w:left w:val="nil"/>
              <w:bottom w:val="single" w:sz="4" w:space="0" w:color="auto"/>
              <w:right w:val="single" w:sz="4" w:space="0" w:color="auto"/>
            </w:tcBorders>
            <w:shd w:val="clear" w:color="000000" w:fill="B4C6E7"/>
            <w:noWrap/>
            <w:vAlign w:val="bottom"/>
            <w:hideMark/>
          </w:tcPr>
          <w:p w14:paraId="476B7F02" w14:textId="77777777" w:rsidR="00164704" w:rsidRDefault="00164704" w:rsidP="00E9098A">
            <w:pPr>
              <w:jc w:val="right"/>
              <w:rPr>
                <w:b/>
                <w:bCs/>
                <w:color w:val="000000"/>
              </w:rPr>
            </w:pPr>
            <w:r>
              <w:rPr>
                <w:b/>
                <w:bCs/>
                <w:color w:val="000000"/>
              </w:rPr>
              <w:t>182</w:t>
            </w:r>
          </w:p>
        </w:tc>
        <w:tc>
          <w:tcPr>
            <w:tcW w:w="1662" w:type="dxa"/>
            <w:tcBorders>
              <w:top w:val="nil"/>
              <w:left w:val="nil"/>
              <w:bottom w:val="single" w:sz="4" w:space="0" w:color="auto"/>
              <w:right w:val="single" w:sz="4" w:space="0" w:color="auto"/>
            </w:tcBorders>
            <w:shd w:val="clear" w:color="000000" w:fill="B4C6E7"/>
            <w:noWrap/>
            <w:vAlign w:val="bottom"/>
            <w:hideMark/>
          </w:tcPr>
          <w:p w14:paraId="01F43830" w14:textId="77777777" w:rsidR="00164704" w:rsidRDefault="00164704" w:rsidP="00E9098A">
            <w:pPr>
              <w:jc w:val="right"/>
              <w:rPr>
                <w:b/>
                <w:bCs/>
                <w:color w:val="000000"/>
              </w:rPr>
            </w:pPr>
            <w:r>
              <w:rPr>
                <w:b/>
                <w:bCs/>
                <w:color w:val="000000"/>
              </w:rPr>
              <w:t>1,334.92</w:t>
            </w:r>
          </w:p>
        </w:tc>
        <w:tc>
          <w:tcPr>
            <w:tcW w:w="1883" w:type="dxa"/>
            <w:tcBorders>
              <w:top w:val="nil"/>
              <w:left w:val="nil"/>
              <w:bottom w:val="single" w:sz="4" w:space="0" w:color="auto"/>
              <w:right w:val="single" w:sz="4" w:space="0" w:color="auto"/>
            </w:tcBorders>
            <w:shd w:val="clear" w:color="000000" w:fill="B4C6E7"/>
            <w:noWrap/>
            <w:vAlign w:val="bottom"/>
            <w:hideMark/>
          </w:tcPr>
          <w:p w14:paraId="111C2F5B" w14:textId="77777777" w:rsidR="00164704" w:rsidRDefault="00164704" w:rsidP="00E9098A">
            <w:pPr>
              <w:jc w:val="right"/>
              <w:rPr>
                <w:b/>
                <w:bCs/>
                <w:color w:val="000000"/>
              </w:rPr>
            </w:pPr>
            <w:r>
              <w:rPr>
                <w:b/>
                <w:bCs/>
                <w:color w:val="000000"/>
              </w:rPr>
              <w:t>9.45</w:t>
            </w:r>
          </w:p>
        </w:tc>
      </w:tr>
      <w:tr w:rsidR="00164704" w14:paraId="61DC72EB"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2AC65B65" w14:textId="77777777" w:rsidR="00164704" w:rsidRDefault="00164704" w:rsidP="00E9098A">
            <w:pPr>
              <w:rPr>
                <w:color w:val="000000"/>
              </w:rPr>
            </w:pPr>
            <w:r>
              <w:rPr>
                <w:color w:val="000000"/>
              </w:rPr>
              <w:t>Đội 6</w:t>
            </w:r>
          </w:p>
        </w:tc>
        <w:tc>
          <w:tcPr>
            <w:tcW w:w="1839" w:type="dxa"/>
            <w:tcBorders>
              <w:top w:val="nil"/>
              <w:left w:val="nil"/>
              <w:bottom w:val="single" w:sz="4" w:space="0" w:color="auto"/>
              <w:right w:val="single" w:sz="4" w:space="0" w:color="auto"/>
            </w:tcBorders>
            <w:shd w:val="clear" w:color="auto" w:fill="auto"/>
            <w:noWrap/>
            <w:vAlign w:val="bottom"/>
            <w:hideMark/>
          </w:tcPr>
          <w:p w14:paraId="16ACFFC5" w14:textId="77777777" w:rsidR="00164704" w:rsidRDefault="00164704" w:rsidP="00E9098A">
            <w:pPr>
              <w:jc w:val="right"/>
              <w:rPr>
                <w:color w:val="000000"/>
              </w:rPr>
            </w:pPr>
            <w:r>
              <w:rPr>
                <w:color w:val="000000"/>
              </w:rPr>
              <w:t>60</w:t>
            </w:r>
          </w:p>
        </w:tc>
        <w:tc>
          <w:tcPr>
            <w:tcW w:w="1883" w:type="dxa"/>
            <w:tcBorders>
              <w:top w:val="nil"/>
              <w:left w:val="nil"/>
              <w:bottom w:val="single" w:sz="4" w:space="0" w:color="auto"/>
              <w:right w:val="single" w:sz="4" w:space="0" w:color="auto"/>
            </w:tcBorders>
            <w:shd w:val="clear" w:color="auto" w:fill="auto"/>
            <w:noWrap/>
            <w:vAlign w:val="bottom"/>
            <w:hideMark/>
          </w:tcPr>
          <w:p w14:paraId="05DCF1E3" w14:textId="77777777" w:rsidR="00164704" w:rsidRDefault="00164704" w:rsidP="00E9098A">
            <w:pPr>
              <w:jc w:val="right"/>
              <w:rPr>
                <w:color w:val="000000"/>
              </w:rPr>
            </w:pPr>
            <w:r>
              <w:rPr>
                <w:color w:val="000000"/>
              </w:rPr>
              <w:t>35</w:t>
            </w:r>
          </w:p>
        </w:tc>
        <w:tc>
          <w:tcPr>
            <w:tcW w:w="1662" w:type="dxa"/>
            <w:tcBorders>
              <w:top w:val="nil"/>
              <w:left w:val="nil"/>
              <w:bottom w:val="single" w:sz="4" w:space="0" w:color="auto"/>
              <w:right w:val="single" w:sz="4" w:space="0" w:color="auto"/>
            </w:tcBorders>
            <w:shd w:val="clear" w:color="auto" w:fill="auto"/>
            <w:noWrap/>
            <w:vAlign w:val="bottom"/>
            <w:hideMark/>
          </w:tcPr>
          <w:p w14:paraId="08384DF9" w14:textId="77777777" w:rsidR="00164704" w:rsidRDefault="00164704" w:rsidP="00E9098A">
            <w:pPr>
              <w:jc w:val="right"/>
              <w:rPr>
                <w:color w:val="000000"/>
              </w:rPr>
            </w:pPr>
            <w:r>
              <w:rPr>
                <w:color w:val="000000"/>
              </w:rPr>
              <w:t>178.78</w:t>
            </w:r>
          </w:p>
        </w:tc>
        <w:tc>
          <w:tcPr>
            <w:tcW w:w="1883" w:type="dxa"/>
            <w:tcBorders>
              <w:top w:val="nil"/>
              <w:left w:val="nil"/>
              <w:bottom w:val="single" w:sz="4" w:space="0" w:color="auto"/>
              <w:right w:val="single" w:sz="4" w:space="0" w:color="auto"/>
            </w:tcBorders>
            <w:shd w:val="clear" w:color="auto" w:fill="auto"/>
            <w:noWrap/>
            <w:vAlign w:val="bottom"/>
            <w:hideMark/>
          </w:tcPr>
          <w:p w14:paraId="731403A3" w14:textId="77777777" w:rsidR="00164704" w:rsidRDefault="00164704" w:rsidP="00E9098A">
            <w:pPr>
              <w:jc w:val="right"/>
              <w:rPr>
                <w:color w:val="000000"/>
              </w:rPr>
            </w:pPr>
            <w:r>
              <w:rPr>
                <w:color w:val="000000"/>
              </w:rPr>
              <w:t>1.68</w:t>
            </w:r>
          </w:p>
        </w:tc>
      </w:tr>
      <w:tr w:rsidR="00164704" w14:paraId="564FC415"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1319CC7" w14:textId="77777777" w:rsidR="00164704" w:rsidRDefault="00164704" w:rsidP="00E9098A">
            <w:pPr>
              <w:rPr>
                <w:color w:val="000000"/>
              </w:rPr>
            </w:pPr>
            <w:r>
              <w:rPr>
                <w:color w:val="000000"/>
              </w:rPr>
              <w:t>Khe Máng</w:t>
            </w:r>
          </w:p>
        </w:tc>
        <w:tc>
          <w:tcPr>
            <w:tcW w:w="1839" w:type="dxa"/>
            <w:tcBorders>
              <w:top w:val="nil"/>
              <w:left w:val="nil"/>
              <w:bottom w:val="single" w:sz="4" w:space="0" w:color="auto"/>
              <w:right w:val="single" w:sz="4" w:space="0" w:color="auto"/>
            </w:tcBorders>
            <w:shd w:val="clear" w:color="auto" w:fill="auto"/>
            <w:noWrap/>
            <w:vAlign w:val="bottom"/>
            <w:hideMark/>
          </w:tcPr>
          <w:p w14:paraId="47585E5A" w14:textId="77777777" w:rsidR="00164704" w:rsidRDefault="00164704" w:rsidP="00E9098A">
            <w:pPr>
              <w:jc w:val="right"/>
              <w:rPr>
                <w:color w:val="000000"/>
              </w:rPr>
            </w:pPr>
            <w:r>
              <w:rPr>
                <w:color w:val="000000"/>
              </w:rPr>
              <w:t>80</w:t>
            </w:r>
          </w:p>
        </w:tc>
        <w:tc>
          <w:tcPr>
            <w:tcW w:w="1883" w:type="dxa"/>
            <w:tcBorders>
              <w:top w:val="nil"/>
              <w:left w:val="nil"/>
              <w:bottom w:val="single" w:sz="4" w:space="0" w:color="auto"/>
              <w:right w:val="single" w:sz="4" w:space="0" w:color="auto"/>
            </w:tcBorders>
            <w:shd w:val="clear" w:color="auto" w:fill="auto"/>
            <w:noWrap/>
            <w:vAlign w:val="bottom"/>
            <w:hideMark/>
          </w:tcPr>
          <w:p w14:paraId="2428774B" w14:textId="77777777" w:rsidR="00164704" w:rsidRDefault="00164704" w:rsidP="00E9098A">
            <w:pPr>
              <w:jc w:val="right"/>
              <w:rPr>
                <w:color w:val="000000"/>
              </w:rPr>
            </w:pPr>
            <w:r>
              <w:rPr>
                <w:color w:val="000000"/>
              </w:rPr>
              <w:t>34</w:t>
            </w:r>
          </w:p>
        </w:tc>
        <w:tc>
          <w:tcPr>
            <w:tcW w:w="1662" w:type="dxa"/>
            <w:tcBorders>
              <w:top w:val="nil"/>
              <w:left w:val="nil"/>
              <w:bottom w:val="single" w:sz="4" w:space="0" w:color="auto"/>
              <w:right w:val="single" w:sz="4" w:space="0" w:color="auto"/>
            </w:tcBorders>
            <w:shd w:val="clear" w:color="auto" w:fill="auto"/>
            <w:noWrap/>
            <w:vAlign w:val="bottom"/>
            <w:hideMark/>
          </w:tcPr>
          <w:p w14:paraId="3F752E7F" w14:textId="77777777" w:rsidR="00164704" w:rsidRDefault="00164704" w:rsidP="00E9098A">
            <w:pPr>
              <w:jc w:val="right"/>
              <w:rPr>
                <w:color w:val="000000"/>
              </w:rPr>
            </w:pPr>
            <w:r>
              <w:rPr>
                <w:color w:val="000000"/>
              </w:rPr>
              <w:t>310.63</w:t>
            </w:r>
          </w:p>
        </w:tc>
        <w:tc>
          <w:tcPr>
            <w:tcW w:w="1883" w:type="dxa"/>
            <w:tcBorders>
              <w:top w:val="nil"/>
              <w:left w:val="nil"/>
              <w:bottom w:val="single" w:sz="4" w:space="0" w:color="auto"/>
              <w:right w:val="single" w:sz="4" w:space="0" w:color="auto"/>
            </w:tcBorders>
            <w:shd w:val="clear" w:color="auto" w:fill="auto"/>
            <w:noWrap/>
            <w:vAlign w:val="bottom"/>
            <w:hideMark/>
          </w:tcPr>
          <w:p w14:paraId="0D858519" w14:textId="77777777" w:rsidR="00164704" w:rsidRDefault="00164704" w:rsidP="00E9098A">
            <w:pPr>
              <w:jc w:val="right"/>
              <w:rPr>
                <w:color w:val="000000"/>
              </w:rPr>
            </w:pPr>
            <w:r>
              <w:rPr>
                <w:color w:val="000000"/>
              </w:rPr>
              <w:t>1.73</w:t>
            </w:r>
          </w:p>
        </w:tc>
      </w:tr>
      <w:tr w:rsidR="00164704" w14:paraId="535D925E"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4D2235B7" w14:textId="77777777" w:rsidR="00164704" w:rsidRDefault="00164704" w:rsidP="00E9098A">
            <w:pPr>
              <w:rPr>
                <w:color w:val="000000"/>
              </w:rPr>
            </w:pPr>
            <w:r>
              <w:rPr>
                <w:color w:val="000000"/>
              </w:rPr>
              <w:t>Khe Tròn</w:t>
            </w:r>
          </w:p>
        </w:tc>
        <w:tc>
          <w:tcPr>
            <w:tcW w:w="1839" w:type="dxa"/>
            <w:tcBorders>
              <w:top w:val="nil"/>
              <w:left w:val="nil"/>
              <w:bottom w:val="single" w:sz="4" w:space="0" w:color="auto"/>
              <w:right w:val="single" w:sz="4" w:space="0" w:color="auto"/>
            </w:tcBorders>
            <w:shd w:val="clear" w:color="auto" w:fill="auto"/>
            <w:noWrap/>
            <w:vAlign w:val="bottom"/>
            <w:hideMark/>
          </w:tcPr>
          <w:p w14:paraId="34739063" w14:textId="77777777" w:rsidR="00164704" w:rsidRDefault="00164704" w:rsidP="00E9098A">
            <w:pPr>
              <w:jc w:val="right"/>
              <w:rPr>
                <w:color w:val="000000"/>
              </w:rPr>
            </w:pPr>
            <w:r>
              <w:rPr>
                <w:color w:val="000000"/>
              </w:rPr>
              <w:t>63</w:t>
            </w:r>
          </w:p>
        </w:tc>
        <w:tc>
          <w:tcPr>
            <w:tcW w:w="1883" w:type="dxa"/>
            <w:tcBorders>
              <w:top w:val="nil"/>
              <w:left w:val="nil"/>
              <w:bottom w:val="single" w:sz="4" w:space="0" w:color="auto"/>
              <w:right w:val="single" w:sz="4" w:space="0" w:color="auto"/>
            </w:tcBorders>
            <w:shd w:val="clear" w:color="auto" w:fill="auto"/>
            <w:noWrap/>
            <w:vAlign w:val="bottom"/>
            <w:hideMark/>
          </w:tcPr>
          <w:p w14:paraId="5076F6D0" w14:textId="77777777" w:rsidR="00164704" w:rsidRDefault="00164704" w:rsidP="00E9098A">
            <w:pPr>
              <w:jc w:val="right"/>
              <w:rPr>
                <w:color w:val="000000"/>
              </w:rPr>
            </w:pPr>
            <w:r>
              <w:rPr>
                <w:color w:val="000000"/>
              </w:rPr>
              <w:t>34</w:t>
            </w:r>
          </w:p>
        </w:tc>
        <w:tc>
          <w:tcPr>
            <w:tcW w:w="1662" w:type="dxa"/>
            <w:tcBorders>
              <w:top w:val="nil"/>
              <w:left w:val="nil"/>
              <w:bottom w:val="single" w:sz="4" w:space="0" w:color="auto"/>
              <w:right w:val="single" w:sz="4" w:space="0" w:color="auto"/>
            </w:tcBorders>
            <w:shd w:val="clear" w:color="auto" w:fill="auto"/>
            <w:noWrap/>
            <w:vAlign w:val="bottom"/>
            <w:hideMark/>
          </w:tcPr>
          <w:p w14:paraId="7EE76306" w14:textId="77777777" w:rsidR="00164704" w:rsidRDefault="00164704" w:rsidP="00E9098A">
            <w:pPr>
              <w:jc w:val="right"/>
              <w:rPr>
                <w:color w:val="000000"/>
              </w:rPr>
            </w:pPr>
            <w:r>
              <w:rPr>
                <w:color w:val="000000"/>
              </w:rPr>
              <w:t>252.47</w:t>
            </w:r>
          </w:p>
        </w:tc>
        <w:tc>
          <w:tcPr>
            <w:tcW w:w="1883" w:type="dxa"/>
            <w:tcBorders>
              <w:top w:val="nil"/>
              <w:left w:val="nil"/>
              <w:bottom w:val="single" w:sz="4" w:space="0" w:color="auto"/>
              <w:right w:val="single" w:sz="4" w:space="0" w:color="auto"/>
            </w:tcBorders>
            <w:shd w:val="clear" w:color="auto" w:fill="auto"/>
            <w:noWrap/>
            <w:vAlign w:val="bottom"/>
            <w:hideMark/>
          </w:tcPr>
          <w:p w14:paraId="0DCED8BD" w14:textId="77777777" w:rsidR="00164704" w:rsidRDefault="00164704" w:rsidP="00E9098A">
            <w:pPr>
              <w:jc w:val="right"/>
              <w:rPr>
                <w:color w:val="000000"/>
              </w:rPr>
            </w:pPr>
            <w:r>
              <w:rPr>
                <w:color w:val="000000"/>
              </w:rPr>
              <w:t>0.40</w:t>
            </w:r>
          </w:p>
        </w:tc>
      </w:tr>
      <w:tr w:rsidR="00164704" w14:paraId="0282735F"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47C4F378" w14:textId="77777777" w:rsidR="00164704" w:rsidRDefault="00164704" w:rsidP="00E9098A">
            <w:pPr>
              <w:rPr>
                <w:color w:val="000000"/>
              </w:rPr>
            </w:pPr>
            <w:r>
              <w:rPr>
                <w:color w:val="000000"/>
              </w:rPr>
              <w:t>Khe Trơn</w:t>
            </w:r>
          </w:p>
        </w:tc>
        <w:tc>
          <w:tcPr>
            <w:tcW w:w="1839" w:type="dxa"/>
            <w:tcBorders>
              <w:top w:val="nil"/>
              <w:left w:val="nil"/>
              <w:bottom w:val="single" w:sz="4" w:space="0" w:color="auto"/>
              <w:right w:val="single" w:sz="4" w:space="0" w:color="auto"/>
            </w:tcBorders>
            <w:shd w:val="clear" w:color="auto" w:fill="auto"/>
            <w:noWrap/>
            <w:vAlign w:val="bottom"/>
            <w:hideMark/>
          </w:tcPr>
          <w:p w14:paraId="69BD1BD5" w14:textId="77777777" w:rsidR="00164704" w:rsidRDefault="00164704" w:rsidP="00E9098A">
            <w:pPr>
              <w:jc w:val="right"/>
              <w:rPr>
                <w:color w:val="000000"/>
              </w:rPr>
            </w:pPr>
            <w:r>
              <w:rPr>
                <w:color w:val="000000"/>
              </w:rPr>
              <w:t>25</w:t>
            </w:r>
          </w:p>
        </w:tc>
        <w:tc>
          <w:tcPr>
            <w:tcW w:w="1883" w:type="dxa"/>
            <w:tcBorders>
              <w:top w:val="nil"/>
              <w:left w:val="nil"/>
              <w:bottom w:val="single" w:sz="4" w:space="0" w:color="auto"/>
              <w:right w:val="single" w:sz="4" w:space="0" w:color="auto"/>
            </w:tcBorders>
            <w:shd w:val="clear" w:color="auto" w:fill="auto"/>
            <w:noWrap/>
            <w:vAlign w:val="bottom"/>
            <w:hideMark/>
          </w:tcPr>
          <w:p w14:paraId="16E1A109" w14:textId="77777777" w:rsidR="00164704" w:rsidRDefault="00164704" w:rsidP="00E9098A">
            <w:pPr>
              <w:jc w:val="right"/>
              <w:rPr>
                <w:color w:val="000000"/>
              </w:rPr>
            </w:pPr>
            <w:r>
              <w:rPr>
                <w:color w:val="000000"/>
              </w:rPr>
              <w:t>14</w:t>
            </w:r>
          </w:p>
        </w:tc>
        <w:tc>
          <w:tcPr>
            <w:tcW w:w="1662" w:type="dxa"/>
            <w:tcBorders>
              <w:top w:val="nil"/>
              <w:left w:val="nil"/>
              <w:bottom w:val="single" w:sz="4" w:space="0" w:color="auto"/>
              <w:right w:val="single" w:sz="4" w:space="0" w:color="auto"/>
            </w:tcBorders>
            <w:shd w:val="clear" w:color="auto" w:fill="auto"/>
            <w:noWrap/>
            <w:vAlign w:val="bottom"/>
            <w:hideMark/>
          </w:tcPr>
          <w:p w14:paraId="68EB83E6" w14:textId="77777777" w:rsidR="00164704" w:rsidRDefault="00164704" w:rsidP="00E9098A">
            <w:pPr>
              <w:jc w:val="right"/>
              <w:rPr>
                <w:color w:val="000000"/>
              </w:rPr>
            </w:pPr>
            <w:r>
              <w:rPr>
                <w:color w:val="000000"/>
              </w:rPr>
              <w:t>150.70</w:t>
            </w:r>
          </w:p>
        </w:tc>
        <w:tc>
          <w:tcPr>
            <w:tcW w:w="1883" w:type="dxa"/>
            <w:tcBorders>
              <w:top w:val="nil"/>
              <w:left w:val="nil"/>
              <w:bottom w:val="single" w:sz="4" w:space="0" w:color="auto"/>
              <w:right w:val="single" w:sz="4" w:space="0" w:color="auto"/>
            </w:tcBorders>
            <w:shd w:val="clear" w:color="auto" w:fill="auto"/>
            <w:noWrap/>
            <w:vAlign w:val="bottom"/>
            <w:hideMark/>
          </w:tcPr>
          <w:p w14:paraId="2E300026" w14:textId="77777777" w:rsidR="00164704" w:rsidRDefault="00164704" w:rsidP="00E9098A">
            <w:pPr>
              <w:jc w:val="right"/>
              <w:rPr>
                <w:color w:val="000000"/>
              </w:rPr>
            </w:pPr>
            <w:r>
              <w:rPr>
                <w:color w:val="000000"/>
              </w:rPr>
              <w:t>1.15</w:t>
            </w:r>
          </w:p>
        </w:tc>
      </w:tr>
      <w:tr w:rsidR="00164704" w14:paraId="3302B791"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190B483" w14:textId="77777777" w:rsidR="00164704" w:rsidRDefault="00164704" w:rsidP="00E9098A">
            <w:pPr>
              <w:rPr>
                <w:color w:val="000000"/>
              </w:rPr>
            </w:pPr>
            <w:r>
              <w:rPr>
                <w:color w:val="000000"/>
              </w:rPr>
              <w:t>Mạn Tác</w:t>
            </w:r>
          </w:p>
        </w:tc>
        <w:tc>
          <w:tcPr>
            <w:tcW w:w="1839" w:type="dxa"/>
            <w:tcBorders>
              <w:top w:val="nil"/>
              <w:left w:val="nil"/>
              <w:bottom w:val="single" w:sz="4" w:space="0" w:color="auto"/>
              <w:right w:val="single" w:sz="4" w:space="0" w:color="auto"/>
            </w:tcBorders>
            <w:shd w:val="clear" w:color="auto" w:fill="auto"/>
            <w:noWrap/>
            <w:vAlign w:val="bottom"/>
            <w:hideMark/>
          </w:tcPr>
          <w:p w14:paraId="0769FDDB" w14:textId="77777777" w:rsidR="00164704" w:rsidRDefault="00164704" w:rsidP="00E9098A">
            <w:pPr>
              <w:jc w:val="right"/>
              <w:rPr>
                <w:color w:val="000000"/>
              </w:rPr>
            </w:pPr>
            <w:r>
              <w:rPr>
                <w:color w:val="000000"/>
              </w:rPr>
              <w:t>48</w:t>
            </w:r>
          </w:p>
        </w:tc>
        <w:tc>
          <w:tcPr>
            <w:tcW w:w="1883" w:type="dxa"/>
            <w:tcBorders>
              <w:top w:val="nil"/>
              <w:left w:val="nil"/>
              <w:bottom w:val="single" w:sz="4" w:space="0" w:color="auto"/>
              <w:right w:val="single" w:sz="4" w:space="0" w:color="auto"/>
            </w:tcBorders>
            <w:shd w:val="clear" w:color="auto" w:fill="auto"/>
            <w:noWrap/>
            <w:vAlign w:val="bottom"/>
            <w:hideMark/>
          </w:tcPr>
          <w:p w14:paraId="083C7322" w14:textId="77777777" w:rsidR="00164704" w:rsidRDefault="00164704" w:rsidP="00E9098A">
            <w:pPr>
              <w:jc w:val="right"/>
              <w:rPr>
                <w:color w:val="000000"/>
              </w:rPr>
            </w:pPr>
            <w:r>
              <w:rPr>
                <w:color w:val="000000"/>
              </w:rPr>
              <w:t>34</w:t>
            </w:r>
          </w:p>
        </w:tc>
        <w:tc>
          <w:tcPr>
            <w:tcW w:w="1662" w:type="dxa"/>
            <w:tcBorders>
              <w:top w:val="nil"/>
              <w:left w:val="nil"/>
              <w:bottom w:val="single" w:sz="4" w:space="0" w:color="auto"/>
              <w:right w:val="single" w:sz="4" w:space="0" w:color="auto"/>
            </w:tcBorders>
            <w:shd w:val="clear" w:color="auto" w:fill="auto"/>
            <w:noWrap/>
            <w:vAlign w:val="bottom"/>
            <w:hideMark/>
          </w:tcPr>
          <w:p w14:paraId="12199826" w14:textId="77777777" w:rsidR="00164704" w:rsidRDefault="00164704" w:rsidP="00E9098A">
            <w:pPr>
              <w:jc w:val="right"/>
              <w:rPr>
                <w:color w:val="000000"/>
              </w:rPr>
            </w:pPr>
            <w:r>
              <w:rPr>
                <w:color w:val="000000"/>
              </w:rPr>
              <w:t>168.67</w:t>
            </w:r>
          </w:p>
        </w:tc>
        <w:tc>
          <w:tcPr>
            <w:tcW w:w="1883" w:type="dxa"/>
            <w:tcBorders>
              <w:top w:val="nil"/>
              <w:left w:val="nil"/>
              <w:bottom w:val="single" w:sz="4" w:space="0" w:color="auto"/>
              <w:right w:val="single" w:sz="4" w:space="0" w:color="auto"/>
            </w:tcBorders>
            <w:shd w:val="clear" w:color="auto" w:fill="auto"/>
            <w:noWrap/>
            <w:vAlign w:val="bottom"/>
            <w:hideMark/>
          </w:tcPr>
          <w:p w14:paraId="7AEEB781" w14:textId="77777777" w:rsidR="00164704" w:rsidRDefault="00164704" w:rsidP="00E9098A">
            <w:pPr>
              <w:jc w:val="right"/>
              <w:rPr>
                <w:color w:val="000000"/>
              </w:rPr>
            </w:pPr>
            <w:r>
              <w:rPr>
                <w:color w:val="000000"/>
              </w:rPr>
              <w:t>1.82</w:t>
            </w:r>
          </w:p>
        </w:tc>
      </w:tr>
      <w:tr w:rsidR="00164704" w14:paraId="5D7AB766"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0A48F824" w14:textId="77777777" w:rsidR="00164704" w:rsidRDefault="00164704" w:rsidP="00E9098A">
            <w:pPr>
              <w:rPr>
                <w:color w:val="000000"/>
              </w:rPr>
            </w:pPr>
            <w:r>
              <w:rPr>
                <w:color w:val="000000"/>
              </w:rPr>
              <w:t>Rại Rại</w:t>
            </w:r>
          </w:p>
        </w:tc>
        <w:tc>
          <w:tcPr>
            <w:tcW w:w="1839" w:type="dxa"/>
            <w:tcBorders>
              <w:top w:val="nil"/>
              <w:left w:val="nil"/>
              <w:bottom w:val="single" w:sz="4" w:space="0" w:color="auto"/>
              <w:right w:val="single" w:sz="4" w:space="0" w:color="auto"/>
            </w:tcBorders>
            <w:shd w:val="clear" w:color="auto" w:fill="auto"/>
            <w:noWrap/>
            <w:vAlign w:val="bottom"/>
            <w:hideMark/>
          </w:tcPr>
          <w:p w14:paraId="2C6434FA" w14:textId="77777777" w:rsidR="00164704" w:rsidRDefault="00164704" w:rsidP="00E9098A">
            <w:pPr>
              <w:jc w:val="right"/>
              <w:rPr>
                <w:color w:val="000000"/>
              </w:rPr>
            </w:pPr>
            <w:r>
              <w:rPr>
                <w:color w:val="000000"/>
              </w:rPr>
              <w:t>69</w:t>
            </w:r>
          </w:p>
        </w:tc>
        <w:tc>
          <w:tcPr>
            <w:tcW w:w="1883" w:type="dxa"/>
            <w:tcBorders>
              <w:top w:val="nil"/>
              <w:left w:val="nil"/>
              <w:bottom w:val="single" w:sz="4" w:space="0" w:color="auto"/>
              <w:right w:val="single" w:sz="4" w:space="0" w:color="auto"/>
            </w:tcBorders>
            <w:shd w:val="clear" w:color="auto" w:fill="auto"/>
            <w:noWrap/>
            <w:vAlign w:val="bottom"/>
            <w:hideMark/>
          </w:tcPr>
          <w:p w14:paraId="1B5121A1" w14:textId="77777777" w:rsidR="00164704" w:rsidRDefault="00164704" w:rsidP="00E9098A">
            <w:pPr>
              <w:jc w:val="right"/>
              <w:rPr>
                <w:color w:val="000000"/>
              </w:rPr>
            </w:pPr>
            <w:r>
              <w:rPr>
                <w:color w:val="000000"/>
              </w:rPr>
              <w:t>31</w:t>
            </w:r>
          </w:p>
        </w:tc>
        <w:tc>
          <w:tcPr>
            <w:tcW w:w="1662" w:type="dxa"/>
            <w:tcBorders>
              <w:top w:val="nil"/>
              <w:left w:val="nil"/>
              <w:bottom w:val="single" w:sz="4" w:space="0" w:color="auto"/>
              <w:right w:val="single" w:sz="4" w:space="0" w:color="auto"/>
            </w:tcBorders>
            <w:shd w:val="clear" w:color="auto" w:fill="auto"/>
            <w:noWrap/>
            <w:vAlign w:val="bottom"/>
            <w:hideMark/>
          </w:tcPr>
          <w:p w14:paraId="1283E9EB" w14:textId="77777777" w:rsidR="00164704" w:rsidRDefault="00164704" w:rsidP="00E9098A">
            <w:pPr>
              <w:jc w:val="right"/>
              <w:rPr>
                <w:color w:val="000000"/>
              </w:rPr>
            </w:pPr>
            <w:r>
              <w:rPr>
                <w:color w:val="000000"/>
              </w:rPr>
              <w:t>273.67</w:t>
            </w:r>
          </w:p>
        </w:tc>
        <w:tc>
          <w:tcPr>
            <w:tcW w:w="1883" w:type="dxa"/>
            <w:tcBorders>
              <w:top w:val="nil"/>
              <w:left w:val="nil"/>
              <w:bottom w:val="single" w:sz="4" w:space="0" w:color="auto"/>
              <w:right w:val="single" w:sz="4" w:space="0" w:color="auto"/>
            </w:tcBorders>
            <w:shd w:val="clear" w:color="auto" w:fill="auto"/>
            <w:noWrap/>
            <w:vAlign w:val="bottom"/>
            <w:hideMark/>
          </w:tcPr>
          <w:p w14:paraId="69B19A56" w14:textId="77777777" w:rsidR="00164704" w:rsidRDefault="00164704" w:rsidP="00E9098A">
            <w:pPr>
              <w:jc w:val="right"/>
              <w:rPr>
                <w:color w:val="000000"/>
              </w:rPr>
            </w:pPr>
            <w:r>
              <w:rPr>
                <w:color w:val="000000"/>
              </w:rPr>
              <w:t>2.67</w:t>
            </w:r>
          </w:p>
        </w:tc>
      </w:tr>
      <w:tr w:rsidR="00164704" w14:paraId="0AF78272"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47DA9BF2" w14:textId="77777777" w:rsidR="00164704" w:rsidRDefault="00164704" w:rsidP="00E9098A">
            <w:pPr>
              <w:rPr>
                <w:b/>
                <w:bCs/>
                <w:color w:val="000000"/>
              </w:rPr>
            </w:pPr>
            <w:r>
              <w:rPr>
                <w:b/>
                <w:bCs/>
                <w:color w:val="000000"/>
              </w:rPr>
              <w:t>Thanh Hà</w:t>
            </w:r>
          </w:p>
        </w:tc>
        <w:tc>
          <w:tcPr>
            <w:tcW w:w="1839" w:type="dxa"/>
            <w:tcBorders>
              <w:top w:val="nil"/>
              <w:left w:val="nil"/>
              <w:bottom w:val="single" w:sz="4" w:space="0" w:color="auto"/>
              <w:right w:val="single" w:sz="4" w:space="0" w:color="auto"/>
            </w:tcBorders>
            <w:shd w:val="clear" w:color="000000" w:fill="B4C6E7"/>
            <w:noWrap/>
            <w:vAlign w:val="bottom"/>
            <w:hideMark/>
          </w:tcPr>
          <w:p w14:paraId="289D6F3A" w14:textId="77777777" w:rsidR="00164704" w:rsidRDefault="00164704" w:rsidP="00E9098A">
            <w:pPr>
              <w:jc w:val="right"/>
              <w:rPr>
                <w:b/>
                <w:bCs/>
                <w:color w:val="000000"/>
              </w:rPr>
            </w:pPr>
            <w:r>
              <w:rPr>
                <w:b/>
                <w:bCs/>
                <w:color w:val="000000"/>
              </w:rPr>
              <w:t>274</w:t>
            </w:r>
          </w:p>
        </w:tc>
        <w:tc>
          <w:tcPr>
            <w:tcW w:w="1883" w:type="dxa"/>
            <w:tcBorders>
              <w:top w:val="nil"/>
              <w:left w:val="nil"/>
              <w:bottom w:val="single" w:sz="4" w:space="0" w:color="auto"/>
              <w:right w:val="single" w:sz="4" w:space="0" w:color="auto"/>
            </w:tcBorders>
            <w:shd w:val="clear" w:color="000000" w:fill="B4C6E7"/>
            <w:noWrap/>
            <w:vAlign w:val="bottom"/>
            <w:hideMark/>
          </w:tcPr>
          <w:p w14:paraId="3AC0D585" w14:textId="77777777" w:rsidR="00164704" w:rsidRDefault="00164704" w:rsidP="00E9098A">
            <w:pPr>
              <w:jc w:val="right"/>
              <w:rPr>
                <w:b/>
                <w:bCs/>
                <w:color w:val="000000"/>
              </w:rPr>
            </w:pPr>
            <w:r>
              <w:rPr>
                <w:b/>
                <w:bCs/>
                <w:color w:val="000000"/>
              </w:rPr>
              <w:t>182</w:t>
            </w:r>
          </w:p>
        </w:tc>
        <w:tc>
          <w:tcPr>
            <w:tcW w:w="1662" w:type="dxa"/>
            <w:tcBorders>
              <w:top w:val="nil"/>
              <w:left w:val="nil"/>
              <w:bottom w:val="single" w:sz="4" w:space="0" w:color="auto"/>
              <w:right w:val="single" w:sz="4" w:space="0" w:color="auto"/>
            </w:tcBorders>
            <w:shd w:val="clear" w:color="000000" w:fill="B4C6E7"/>
            <w:noWrap/>
            <w:vAlign w:val="bottom"/>
            <w:hideMark/>
          </w:tcPr>
          <w:p w14:paraId="12CC13CE" w14:textId="77777777" w:rsidR="00164704" w:rsidRDefault="00164704" w:rsidP="00E9098A">
            <w:pPr>
              <w:jc w:val="right"/>
              <w:rPr>
                <w:b/>
                <w:bCs/>
                <w:color w:val="000000"/>
              </w:rPr>
            </w:pPr>
            <w:r>
              <w:rPr>
                <w:b/>
                <w:bCs/>
                <w:color w:val="000000"/>
              </w:rPr>
              <w:t>470.65</w:t>
            </w:r>
          </w:p>
        </w:tc>
        <w:tc>
          <w:tcPr>
            <w:tcW w:w="1883" w:type="dxa"/>
            <w:tcBorders>
              <w:top w:val="nil"/>
              <w:left w:val="nil"/>
              <w:bottom w:val="single" w:sz="4" w:space="0" w:color="auto"/>
              <w:right w:val="single" w:sz="4" w:space="0" w:color="auto"/>
            </w:tcBorders>
            <w:shd w:val="clear" w:color="000000" w:fill="B4C6E7"/>
            <w:noWrap/>
            <w:vAlign w:val="bottom"/>
            <w:hideMark/>
          </w:tcPr>
          <w:p w14:paraId="3A207A10" w14:textId="77777777" w:rsidR="00164704" w:rsidRDefault="00164704" w:rsidP="00E9098A">
            <w:pPr>
              <w:jc w:val="right"/>
              <w:rPr>
                <w:b/>
                <w:bCs/>
                <w:color w:val="000000"/>
              </w:rPr>
            </w:pPr>
            <w:r>
              <w:rPr>
                <w:b/>
                <w:bCs/>
                <w:color w:val="000000"/>
              </w:rPr>
              <w:t>4.49</w:t>
            </w:r>
          </w:p>
        </w:tc>
      </w:tr>
      <w:tr w:rsidR="00164704" w14:paraId="0AA69234"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453FF98" w14:textId="77777777" w:rsidR="00164704" w:rsidRDefault="00164704" w:rsidP="00E9098A">
            <w:pPr>
              <w:rPr>
                <w:color w:val="000000"/>
              </w:rPr>
            </w:pPr>
            <w:r>
              <w:rPr>
                <w:color w:val="000000"/>
              </w:rPr>
              <w:t>2</w:t>
            </w:r>
          </w:p>
        </w:tc>
        <w:tc>
          <w:tcPr>
            <w:tcW w:w="1839" w:type="dxa"/>
            <w:tcBorders>
              <w:top w:val="nil"/>
              <w:left w:val="nil"/>
              <w:bottom w:val="single" w:sz="4" w:space="0" w:color="auto"/>
              <w:right w:val="single" w:sz="4" w:space="0" w:color="auto"/>
            </w:tcBorders>
            <w:shd w:val="clear" w:color="auto" w:fill="auto"/>
            <w:noWrap/>
            <w:vAlign w:val="bottom"/>
            <w:hideMark/>
          </w:tcPr>
          <w:p w14:paraId="35813C31" w14:textId="77777777" w:rsidR="00164704" w:rsidRDefault="00164704" w:rsidP="00E9098A">
            <w:pPr>
              <w:jc w:val="right"/>
              <w:rPr>
                <w:color w:val="000000"/>
              </w:rPr>
            </w:pPr>
            <w:r>
              <w:rPr>
                <w:color w:val="000000"/>
              </w:rPr>
              <w:t>33</w:t>
            </w:r>
          </w:p>
        </w:tc>
        <w:tc>
          <w:tcPr>
            <w:tcW w:w="1883" w:type="dxa"/>
            <w:tcBorders>
              <w:top w:val="nil"/>
              <w:left w:val="nil"/>
              <w:bottom w:val="single" w:sz="4" w:space="0" w:color="auto"/>
              <w:right w:val="single" w:sz="4" w:space="0" w:color="auto"/>
            </w:tcBorders>
            <w:shd w:val="clear" w:color="auto" w:fill="auto"/>
            <w:noWrap/>
            <w:vAlign w:val="bottom"/>
            <w:hideMark/>
          </w:tcPr>
          <w:p w14:paraId="39EEF2B3" w14:textId="77777777" w:rsidR="00164704" w:rsidRDefault="00164704" w:rsidP="00E9098A">
            <w:pPr>
              <w:jc w:val="right"/>
              <w:rPr>
                <w:color w:val="000000"/>
              </w:rPr>
            </w:pPr>
            <w:r>
              <w:rPr>
                <w:color w:val="000000"/>
              </w:rPr>
              <w:t>27</w:t>
            </w:r>
          </w:p>
        </w:tc>
        <w:tc>
          <w:tcPr>
            <w:tcW w:w="1662" w:type="dxa"/>
            <w:tcBorders>
              <w:top w:val="nil"/>
              <w:left w:val="nil"/>
              <w:bottom w:val="single" w:sz="4" w:space="0" w:color="auto"/>
              <w:right w:val="single" w:sz="4" w:space="0" w:color="auto"/>
            </w:tcBorders>
            <w:shd w:val="clear" w:color="auto" w:fill="auto"/>
            <w:noWrap/>
            <w:vAlign w:val="bottom"/>
            <w:hideMark/>
          </w:tcPr>
          <w:p w14:paraId="1EE1A122" w14:textId="77777777" w:rsidR="00164704" w:rsidRDefault="00164704" w:rsidP="00E9098A">
            <w:pPr>
              <w:jc w:val="right"/>
              <w:rPr>
                <w:color w:val="000000"/>
              </w:rPr>
            </w:pPr>
            <w:r>
              <w:rPr>
                <w:color w:val="000000"/>
              </w:rPr>
              <w:t>38.11</w:t>
            </w:r>
          </w:p>
        </w:tc>
        <w:tc>
          <w:tcPr>
            <w:tcW w:w="1883" w:type="dxa"/>
            <w:tcBorders>
              <w:top w:val="nil"/>
              <w:left w:val="nil"/>
              <w:bottom w:val="single" w:sz="4" w:space="0" w:color="auto"/>
              <w:right w:val="single" w:sz="4" w:space="0" w:color="auto"/>
            </w:tcBorders>
            <w:shd w:val="clear" w:color="auto" w:fill="auto"/>
            <w:noWrap/>
            <w:vAlign w:val="bottom"/>
            <w:hideMark/>
          </w:tcPr>
          <w:p w14:paraId="50EF629A" w14:textId="77777777" w:rsidR="00164704" w:rsidRDefault="00164704" w:rsidP="00E9098A">
            <w:pPr>
              <w:jc w:val="right"/>
              <w:rPr>
                <w:color w:val="000000"/>
              </w:rPr>
            </w:pPr>
            <w:r>
              <w:rPr>
                <w:color w:val="000000"/>
              </w:rPr>
              <w:t>0.35</w:t>
            </w:r>
          </w:p>
        </w:tc>
      </w:tr>
      <w:tr w:rsidR="00164704" w14:paraId="101AF059"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334389B7" w14:textId="77777777" w:rsidR="00164704" w:rsidRDefault="00164704" w:rsidP="00E9098A">
            <w:pPr>
              <w:rPr>
                <w:color w:val="000000"/>
              </w:rPr>
            </w:pPr>
            <w:r>
              <w:rPr>
                <w:color w:val="000000"/>
              </w:rPr>
              <w:t>3</w:t>
            </w:r>
          </w:p>
        </w:tc>
        <w:tc>
          <w:tcPr>
            <w:tcW w:w="1839" w:type="dxa"/>
            <w:tcBorders>
              <w:top w:val="nil"/>
              <w:left w:val="nil"/>
              <w:bottom w:val="single" w:sz="4" w:space="0" w:color="auto"/>
              <w:right w:val="single" w:sz="4" w:space="0" w:color="auto"/>
            </w:tcBorders>
            <w:shd w:val="clear" w:color="auto" w:fill="auto"/>
            <w:noWrap/>
            <w:vAlign w:val="bottom"/>
            <w:hideMark/>
          </w:tcPr>
          <w:p w14:paraId="41070D7E" w14:textId="77777777" w:rsidR="00164704" w:rsidRDefault="00164704" w:rsidP="00E9098A">
            <w:pPr>
              <w:jc w:val="right"/>
              <w:rPr>
                <w:color w:val="000000"/>
              </w:rPr>
            </w:pPr>
            <w:r>
              <w:rPr>
                <w:color w:val="000000"/>
              </w:rPr>
              <w:t>105</w:t>
            </w:r>
          </w:p>
        </w:tc>
        <w:tc>
          <w:tcPr>
            <w:tcW w:w="1883" w:type="dxa"/>
            <w:tcBorders>
              <w:top w:val="nil"/>
              <w:left w:val="nil"/>
              <w:bottom w:val="single" w:sz="4" w:space="0" w:color="auto"/>
              <w:right w:val="single" w:sz="4" w:space="0" w:color="auto"/>
            </w:tcBorders>
            <w:shd w:val="clear" w:color="auto" w:fill="auto"/>
            <w:noWrap/>
            <w:vAlign w:val="bottom"/>
            <w:hideMark/>
          </w:tcPr>
          <w:p w14:paraId="469D76B6" w14:textId="77777777" w:rsidR="00164704" w:rsidRDefault="00164704" w:rsidP="00E9098A">
            <w:pPr>
              <w:jc w:val="right"/>
              <w:rPr>
                <w:color w:val="000000"/>
              </w:rPr>
            </w:pPr>
            <w:r>
              <w:rPr>
                <w:color w:val="000000"/>
              </w:rPr>
              <w:t>75</w:t>
            </w:r>
          </w:p>
        </w:tc>
        <w:tc>
          <w:tcPr>
            <w:tcW w:w="1662" w:type="dxa"/>
            <w:tcBorders>
              <w:top w:val="nil"/>
              <w:left w:val="nil"/>
              <w:bottom w:val="single" w:sz="4" w:space="0" w:color="auto"/>
              <w:right w:val="single" w:sz="4" w:space="0" w:color="auto"/>
            </w:tcBorders>
            <w:shd w:val="clear" w:color="auto" w:fill="auto"/>
            <w:noWrap/>
            <w:vAlign w:val="bottom"/>
            <w:hideMark/>
          </w:tcPr>
          <w:p w14:paraId="21DFF917" w14:textId="77777777" w:rsidR="00164704" w:rsidRDefault="00164704" w:rsidP="00E9098A">
            <w:pPr>
              <w:jc w:val="right"/>
              <w:rPr>
                <w:color w:val="000000"/>
              </w:rPr>
            </w:pPr>
            <w:r>
              <w:rPr>
                <w:color w:val="000000"/>
              </w:rPr>
              <w:t>103.83</w:t>
            </w:r>
          </w:p>
        </w:tc>
        <w:tc>
          <w:tcPr>
            <w:tcW w:w="1883" w:type="dxa"/>
            <w:tcBorders>
              <w:top w:val="nil"/>
              <w:left w:val="nil"/>
              <w:bottom w:val="single" w:sz="4" w:space="0" w:color="auto"/>
              <w:right w:val="single" w:sz="4" w:space="0" w:color="auto"/>
            </w:tcBorders>
            <w:shd w:val="clear" w:color="auto" w:fill="auto"/>
            <w:noWrap/>
            <w:vAlign w:val="bottom"/>
            <w:hideMark/>
          </w:tcPr>
          <w:p w14:paraId="28639A15" w14:textId="77777777" w:rsidR="00164704" w:rsidRDefault="00164704" w:rsidP="00E9098A">
            <w:pPr>
              <w:jc w:val="right"/>
              <w:rPr>
                <w:color w:val="000000"/>
              </w:rPr>
            </w:pPr>
            <w:r>
              <w:rPr>
                <w:color w:val="000000"/>
              </w:rPr>
              <w:t>0.77</w:t>
            </w:r>
          </w:p>
        </w:tc>
      </w:tr>
      <w:tr w:rsidR="00164704" w14:paraId="065F7B0F"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74833C34" w14:textId="77777777" w:rsidR="00164704" w:rsidRDefault="00164704" w:rsidP="00E9098A">
            <w:pPr>
              <w:rPr>
                <w:color w:val="000000"/>
              </w:rPr>
            </w:pPr>
            <w:r>
              <w:rPr>
                <w:color w:val="000000"/>
              </w:rPr>
              <w:t>4</w:t>
            </w:r>
          </w:p>
        </w:tc>
        <w:tc>
          <w:tcPr>
            <w:tcW w:w="1839" w:type="dxa"/>
            <w:tcBorders>
              <w:top w:val="nil"/>
              <w:left w:val="nil"/>
              <w:bottom w:val="single" w:sz="4" w:space="0" w:color="auto"/>
              <w:right w:val="single" w:sz="4" w:space="0" w:color="auto"/>
            </w:tcBorders>
            <w:shd w:val="clear" w:color="auto" w:fill="auto"/>
            <w:noWrap/>
            <w:vAlign w:val="bottom"/>
            <w:hideMark/>
          </w:tcPr>
          <w:p w14:paraId="69A987BB" w14:textId="77777777" w:rsidR="00164704" w:rsidRDefault="00164704" w:rsidP="00E9098A">
            <w:pPr>
              <w:jc w:val="right"/>
              <w:rPr>
                <w:color w:val="000000"/>
              </w:rPr>
            </w:pPr>
            <w:r>
              <w:rPr>
                <w:color w:val="000000"/>
              </w:rPr>
              <w:t>30</w:t>
            </w:r>
          </w:p>
        </w:tc>
        <w:tc>
          <w:tcPr>
            <w:tcW w:w="1883" w:type="dxa"/>
            <w:tcBorders>
              <w:top w:val="nil"/>
              <w:left w:val="nil"/>
              <w:bottom w:val="single" w:sz="4" w:space="0" w:color="auto"/>
              <w:right w:val="single" w:sz="4" w:space="0" w:color="auto"/>
            </w:tcBorders>
            <w:shd w:val="clear" w:color="auto" w:fill="auto"/>
            <w:noWrap/>
            <w:vAlign w:val="bottom"/>
            <w:hideMark/>
          </w:tcPr>
          <w:p w14:paraId="27C9000E" w14:textId="77777777" w:rsidR="00164704" w:rsidRDefault="00164704" w:rsidP="00E9098A">
            <w:pPr>
              <w:jc w:val="right"/>
              <w:rPr>
                <w:color w:val="000000"/>
              </w:rPr>
            </w:pPr>
            <w:r>
              <w:rPr>
                <w:color w:val="000000"/>
              </w:rPr>
              <w:t>21</w:t>
            </w:r>
          </w:p>
        </w:tc>
        <w:tc>
          <w:tcPr>
            <w:tcW w:w="1662" w:type="dxa"/>
            <w:tcBorders>
              <w:top w:val="nil"/>
              <w:left w:val="nil"/>
              <w:bottom w:val="single" w:sz="4" w:space="0" w:color="auto"/>
              <w:right w:val="single" w:sz="4" w:space="0" w:color="auto"/>
            </w:tcBorders>
            <w:shd w:val="clear" w:color="auto" w:fill="auto"/>
            <w:noWrap/>
            <w:vAlign w:val="bottom"/>
            <w:hideMark/>
          </w:tcPr>
          <w:p w14:paraId="6513DADF" w14:textId="77777777" w:rsidR="00164704" w:rsidRDefault="00164704" w:rsidP="00E9098A">
            <w:pPr>
              <w:jc w:val="right"/>
              <w:rPr>
                <w:color w:val="000000"/>
              </w:rPr>
            </w:pPr>
            <w:r>
              <w:rPr>
                <w:color w:val="000000"/>
              </w:rPr>
              <w:t>33.65</w:t>
            </w:r>
          </w:p>
        </w:tc>
        <w:tc>
          <w:tcPr>
            <w:tcW w:w="1883" w:type="dxa"/>
            <w:tcBorders>
              <w:top w:val="nil"/>
              <w:left w:val="nil"/>
              <w:bottom w:val="single" w:sz="4" w:space="0" w:color="auto"/>
              <w:right w:val="single" w:sz="4" w:space="0" w:color="auto"/>
            </w:tcBorders>
            <w:shd w:val="clear" w:color="auto" w:fill="auto"/>
            <w:noWrap/>
            <w:vAlign w:val="bottom"/>
            <w:hideMark/>
          </w:tcPr>
          <w:p w14:paraId="45C08948" w14:textId="77777777" w:rsidR="00164704" w:rsidRDefault="00164704" w:rsidP="00E9098A">
            <w:pPr>
              <w:jc w:val="right"/>
              <w:rPr>
                <w:color w:val="000000"/>
              </w:rPr>
            </w:pPr>
            <w:r>
              <w:rPr>
                <w:color w:val="000000"/>
              </w:rPr>
              <w:t>0.92</w:t>
            </w:r>
          </w:p>
        </w:tc>
      </w:tr>
      <w:tr w:rsidR="00164704" w14:paraId="6F775E72"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18009125" w14:textId="77777777" w:rsidR="00164704" w:rsidRDefault="00164704" w:rsidP="00E9098A">
            <w:pPr>
              <w:rPr>
                <w:color w:val="000000"/>
              </w:rPr>
            </w:pPr>
            <w:r>
              <w:rPr>
                <w:color w:val="000000"/>
              </w:rPr>
              <w:t>5</w:t>
            </w:r>
          </w:p>
        </w:tc>
        <w:tc>
          <w:tcPr>
            <w:tcW w:w="1839" w:type="dxa"/>
            <w:tcBorders>
              <w:top w:val="nil"/>
              <w:left w:val="nil"/>
              <w:bottom w:val="single" w:sz="4" w:space="0" w:color="auto"/>
              <w:right w:val="single" w:sz="4" w:space="0" w:color="auto"/>
            </w:tcBorders>
            <w:shd w:val="clear" w:color="auto" w:fill="auto"/>
            <w:noWrap/>
            <w:vAlign w:val="bottom"/>
            <w:hideMark/>
          </w:tcPr>
          <w:p w14:paraId="68CCEFBC" w14:textId="77777777" w:rsidR="00164704" w:rsidRDefault="00164704" w:rsidP="00E9098A">
            <w:pPr>
              <w:jc w:val="right"/>
              <w:rPr>
                <w:color w:val="000000"/>
              </w:rPr>
            </w:pPr>
            <w:r>
              <w:rPr>
                <w:color w:val="000000"/>
              </w:rPr>
              <w:t>106</w:t>
            </w:r>
          </w:p>
        </w:tc>
        <w:tc>
          <w:tcPr>
            <w:tcW w:w="1883" w:type="dxa"/>
            <w:tcBorders>
              <w:top w:val="nil"/>
              <w:left w:val="nil"/>
              <w:bottom w:val="single" w:sz="4" w:space="0" w:color="auto"/>
              <w:right w:val="single" w:sz="4" w:space="0" w:color="auto"/>
            </w:tcBorders>
            <w:shd w:val="clear" w:color="auto" w:fill="auto"/>
            <w:noWrap/>
            <w:vAlign w:val="bottom"/>
            <w:hideMark/>
          </w:tcPr>
          <w:p w14:paraId="19160173" w14:textId="77777777" w:rsidR="00164704" w:rsidRDefault="00164704" w:rsidP="00E9098A">
            <w:pPr>
              <w:jc w:val="right"/>
              <w:rPr>
                <w:color w:val="000000"/>
              </w:rPr>
            </w:pPr>
            <w:r>
              <w:rPr>
                <w:color w:val="000000"/>
              </w:rPr>
              <w:t>59</w:t>
            </w:r>
          </w:p>
        </w:tc>
        <w:tc>
          <w:tcPr>
            <w:tcW w:w="1662" w:type="dxa"/>
            <w:tcBorders>
              <w:top w:val="nil"/>
              <w:left w:val="nil"/>
              <w:bottom w:val="single" w:sz="4" w:space="0" w:color="auto"/>
              <w:right w:val="single" w:sz="4" w:space="0" w:color="auto"/>
            </w:tcBorders>
            <w:shd w:val="clear" w:color="auto" w:fill="auto"/>
            <w:noWrap/>
            <w:vAlign w:val="bottom"/>
            <w:hideMark/>
          </w:tcPr>
          <w:p w14:paraId="7C425FCE" w14:textId="77777777" w:rsidR="00164704" w:rsidRDefault="00164704" w:rsidP="00E9098A">
            <w:pPr>
              <w:jc w:val="right"/>
              <w:rPr>
                <w:color w:val="000000"/>
              </w:rPr>
            </w:pPr>
            <w:r>
              <w:rPr>
                <w:color w:val="000000"/>
              </w:rPr>
              <w:t>295.06</w:t>
            </w:r>
          </w:p>
        </w:tc>
        <w:tc>
          <w:tcPr>
            <w:tcW w:w="1883" w:type="dxa"/>
            <w:tcBorders>
              <w:top w:val="nil"/>
              <w:left w:val="nil"/>
              <w:bottom w:val="single" w:sz="4" w:space="0" w:color="auto"/>
              <w:right w:val="single" w:sz="4" w:space="0" w:color="auto"/>
            </w:tcBorders>
            <w:shd w:val="clear" w:color="auto" w:fill="auto"/>
            <w:noWrap/>
            <w:vAlign w:val="bottom"/>
            <w:hideMark/>
          </w:tcPr>
          <w:p w14:paraId="19626989" w14:textId="77777777" w:rsidR="00164704" w:rsidRDefault="00164704" w:rsidP="00E9098A">
            <w:pPr>
              <w:jc w:val="right"/>
              <w:rPr>
                <w:color w:val="000000"/>
              </w:rPr>
            </w:pPr>
            <w:r>
              <w:rPr>
                <w:color w:val="000000"/>
              </w:rPr>
              <w:t>2.45</w:t>
            </w:r>
          </w:p>
        </w:tc>
      </w:tr>
      <w:tr w:rsidR="00164704" w14:paraId="44B9496E"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516F25A9" w14:textId="77777777" w:rsidR="00164704" w:rsidRDefault="00164704" w:rsidP="00E9098A">
            <w:pPr>
              <w:rPr>
                <w:b/>
                <w:bCs/>
                <w:color w:val="000000"/>
              </w:rPr>
            </w:pPr>
            <w:r>
              <w:rPr>
                <w:b/>
                <w:bCs/>
                <w:color w:val="000000"/>
              </w:rPr>
              <w:t>Thanh Hương</w:t>
            </w:r>
          </w:p>
        </w:tc>
        <w:tc>
          <w:tcPr>
            <w:tcW w:w="1839" w:type="dxa"/>
            <w:tcBorders>
              <w:top w:val="nil"/>
              <w:left w:val="nil"/>
              <w:bottom w:val="single" w:sz="4" w:space="0" w:color="auto"/>
              <w:right w:val="single" w:sz="4" w:space="0" w:color="auto"/>
            </w:tcBorders>
            <w:shd w:val="clear" w:color="000000" w:fill="B4C6E7"/>
            <w:noWrap/>
            <w:vAlign w:val="bottom"/>
            <w:hideMark/>
          </w:tcPr>
          <w:p w14:paraId="3004B41D" w14:textId="77777777" w:rsidR="00164704" w:rsidRDefault="00164704" w:rsidP="00E9098A">
            <w:pPr>
              <w:jc w:val="right"/>
              <w:rPr>
                <w:b/>
                <w:bCs/>
                <w:color w:val="000000"/>
              </w:rPr>
            </w:pPr>
            <w:r>
              <w:rPr>
                <w:b/>
                <w:bCs/>
                <w:color w:val="000000"/>
              </w:rPr>
              <w:t>371</w:t>
            </w:r>
          </w:p>
        </w:tc>
        <w:tc>
          <w:tcPr>
            <w:tcW w:w="1883" w:type="dxa"/>
            <w:tcBorders>
              <w:top w:val="nil"/>
              <w:left w:val="nil"/>
              <w:bottom w:val="single" w:sz="4" w:space="0" w:color="auto"/>
              <w:right w:val="single" w:sz="4" w:space="0" w:color="auto"/>
            </w:tcBorders>
            <w:shd w:val="clear" w:color="000000" w:fill="B4C6E7"/>
            <w:noWrap/>
            <w:vAlign w:val="bottom"/>
            <w:hideMark/>
          </w:tcPr>
          <w:p w14:paraId="3F7E8FB5" w14:textId="77777777" w:rsidR="00164704" w:rsidRDefault="00164704" w:rsidP="00E9098A">
            <w:pPr>
              <w:jc w:val="right"/>
              <w:rPr>
                <w:b/>
                <w:bCs/>
                <w:color w:val="000000"/>
              </w:rPr>
            </w:pPr>
            <w:r>
              <w:rPr>
                <w:b/>
                <w:bCs/>
                <w:color w:val="000000"/>
              </w:rPr>
              <w:t>226</w:t>
            </w:r>
          </w:p>
        </w:tc>
        <w:tc>
          <w:tcPr>
            <w:tcW w:w="1662" w:type="dxa"/>
            <w:tcBorders>
              <w:top w:val="nil"/>
              <w:left w:val="nil"/>
              <w:bottom w:val="single" w:sz="4" w:space="0" w:color="auto"/>
              <w:right w:val="single" w:sz="4" w:space="0" w:color="auto"/>
            </w:tcBorders>
            <w:shd w:val="clear" w:color="000000" w:fill="B4C6E7"/>
            <w:noWrap/>
            <w:vAlign w:val="bottom"/>
            <w:hideMark/>
          </w:tcPr>
          <w:p w14:paraId="755BDE0E" w14:textId="77777777" w:rsidR="00164704" w:rsidRDefault="00164704" w:rsidP="00E9098A">
            <w:pPr>
              <w:jc w:val="right"/>
              <w:rPr>
                <w:b/>
                <w:bCs/>
                <w:color w:val="000000"/>
              </w:rPr>
            </w:pPr>
            <w:r>
              <w:rPr>
                <w:b/>
                <w:bCs/>
                <w:color w:val="000000"/>
              </w:rPr>
              <w:t>741.11</w:t>
            </w:r>
          </w:p>
        </w:tc>
        <w:tc>
          <w:tcPr>
            <w:tcW w:w="1883" w:type="dxa"/>
            <w:tcBorders>
              <w:top w:val="nil"/>
              <w:left w:val="nil"/>
              <w:bottom w:val="single" w:sz="4" w:space="0" w:color="auto"/>
              <w:right w:val="single" w:sz="4" w:space="0" w:color="auto"/>
            </w:tcBorders>
            <w:shd w:val="clear" w:color="000000" w:fill="B4C6E7"/>
            <w:noWrap/>
            <w:vAlign w:val="bottom"/>
            <w:hideMark/>
          </w:tcPr>
          <w:p w14:paraId="6062ADFA" w14:textId="77777777" w:rsidR="00164704" w:rsidRDefault="00164704" w:rsidP="00E9098A">
            <w:pPr>
              <w:jc w:val="right"/>
              <w:rPr>
                <w:b/>
                <w:bCs/>
                <w:color w:val="000000"/>
              </w:rPr>
            </w:pPr>
            <w:r>
              <w:rPr>
                <w:b/>
                <w:bCs/>
                <w:color w:val="000000"/>
              </w:rPr>
              <w:t>4.23</w:t>
            </w:r>
          </w:p>
        </w:tc>
      </w:tr>
      <w:tr w:rsidR="00164704" w14:paraId="7EECAB3C"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1342D33C" w14:textId="77777777" w:rsidR="00164704" w:rsidRDefault="00164704" w:rsidP="00E9098A">
            <w:pPr>
              <w:jc w:val="right"/>
              <w:rPr>
                <w:color w:val="000000"/>
              </w:rPr>
            </w:pPr>
            <w:r>
              <w:rPr>
                <w:color w:val="000000"/>
              </w:rPr>
              <w:t>3</w:t>
            </w:r>
          </w:p>
        </w:tc>
        <w:tc>
          <w:tcPr>
            <w:tcW w:w="1839" w:type="dxa"/>
            <w:tcBorders>
              <w:top w:val="nil"/>
              <w:left w:val="nil"/>
              <w:bottom w:val="single" w:sz="4" w:space="0" w:color="auto"/>
              <w:right w:val="single" w:sz="4" w:space="0" w:color="auto"/>
            </w:tcBorders>
            <w:shd w:val="clear" w:color="auto" w:fill="auto"/>
            <w:noWrap/>
            <w:vAlign w:val="bottom"/>
            <w:hideMark/>
          </w:tcPr>
          <w:p w14:paraId="05AE6936" w14:textId="77777777" w:rsidR="00164704" w:rsidRDefault="00164704" w:rsidP="00E9098A">
            <w:pPr>
              <w:jc w:val="right"/>
              <w:rPr>
                <w:color w:val="000000"/>
              </w:rPr>
            </w:pPr>
            <w:r>
              <w:rPr>
                <w:color w:val="000000"/>
              </w:rPr>
              <w:t>1</w:t>
            </w:r>
          </w:p>
        </w:tc>
        <w:tc>
          <w:tcPr>
            <w:tcW w:w="1883" w:type="dxa"/>
            <w:tcBorders>
              <w:top w:val="nil"/>
              <w:left w:val="nil"/>
              <w:bottom w:val="single" w:sz="4" w:space="0" w:color="auto"/>
              <w:right w:val="single" w:sz="4" w:space="0" w:color="auto"/>
            </w:tcBorders>
            <w:shd w:val="clear" w:color="auto" w:fill="auto"/>
            <w:noWrap/>
            <w:vAlign w:val="bottom"/>
            <w:hideMark/>
          </w:tcPr>
          <w:p w14:paraId="0F06E9E1" w14:textId="77777777" w:rsidR="00164704" w:rsidRDefault="00164704" w:rsidP="00E9098A">
            <w:pPr>
              <w:jc w:val="right"/>
              <w:rPr>
                <w:color w:val="000000"/>
              </w:rPr>
            </w:pPr>
            <w:r>
              <w:rPr>
                <w:color w:val="000000"/>
              </w:rPr>
              <w:t>1</w:t>
            </w:r>
          </w:p>
        </w:tc>
        <w:tc>
          <w:tcPr>
            <w:tcW w:w="1662" w:type="dxa"/>
            <w:tcBorders>
              <w:top w:val="nil"/>
              <w:left w:val="nil"/>
              <w:bottom w:val="single" w:sz="4" w:space="0" w:color="auto"/>
              <w:right w:val="single" w:sz="4" w:space="0" w:color="auto"/>
            </w:tcBorders>
            <w:shd w:val="clear" w:color="auto" w:fill="auto"/>
            <w:noWrap/>
            <w:vAlign w:val="bottom"/>
            <w:hideMark/>
          </w:tcPr>
          <w:p w14:paraId="17470521" w14:textId="77777777" w:rsidR="00164704" w:rsidRDefault="00164704" w:rsidP="00E9098A">
            <w:pPr>
              <w:jc w:val="right"/>
              <w:rPr>
                <w:color w:val="000000"/>
              </w:rPr>
            </w:pPr>
            <w:r>
              <w:rPr>
                <w:color w:val="000000"/>
              </w:rPr>
              <w:t>0.56</w:t>
            </w:r>
          </w:p>
        </w:tc>
        <w:tc>
          <w:tcPr>
            <w:tcW w:w="1883" w:type="dxa"/>
            <w:tcBorders>
              <w:top w:val="nil"/>
              <w:left w:val="nil"/>
              <w:bottom w:val="single" w:sz="4" w:space="0" w:color="auto"/>
              <w:right w:val="single" w:sz="4" w:space="0" w:color="auto"/>
            </w:tcBorders>
            <w:shd w:val="clear" w:color="auto" w:fill="auto"/>
            <w:noWrap/>
            <w:vAlign w:val="bottom"/>
            <w:hideMark/>
          </w:tcPr>
          <w:p w14:paraId="1A9C72CC" w14:textId="77777777" w:rsidR="00164704" w:rsidRDefault="00164704" w:rsidP="00E9098A">
            <w:pPr>
              <w:jc w:val="right"/>
              <w:rPr>
                <w:color w:val="000000"/>
              </w:rPr>
            </w:pPr>
            <w:r>
              <w:rPr>
                <w:color w:val="000000"/>
              </w:rPr>
              <w:t>0.00</w:t>
            </w:r>
          </w:p>
        </w:tc>
      </w:tr>
      <w:tr w:rsidR="00164704" w14:paraId="3DD484F0"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87226AA" w14:textId="77777777" w:rsidR="00164704" w:rsidRDefault="00164704" w:rsidP="00E9098A">
            <w:pPr>
              <w:rPr>
                <w:color w:val="000000"/>
              </w:rPr>
            </w:pPr>
            <w:r>
              <w:rPr>
                <w:color w:val="000000"/>
              </w:rPr>
              <w:t>1</w:t>
            </w:r>
          </w:p>
        </w:tc>
        <w:tc>
          <w:tcPr>
            <w:tcW w:w="1839" w:type="dxa"/>
            <w:tcBorders>
              <w:top w:val="nil"/>
              <w:left w:val="nil"/>
              <w:bottom w:val="single" w:sz="4" w:space="0" w:color="auto"/>
              <w:right w:val="single" w:sz="4" w:space="0" w:color="auto"/>
            </w:tcBorders>
            <w:shd w:val="clear" w:color="auto" w:fill="auto"/>
            <w:noWrap/>
            <w:vAlign w:val="bottom"/>
            <w:hideMark/>
          </w:tcPr>
          <w:p w14:paraId="2E4229FD" w14:textId="77777777" w:rsidR="00164704" w:rsidRDefault="00164704" w:rsidP="00E9098A">
            <w:pPr>
              <w:jc w:val="right"/>
              <w:rPr>
                <w:color w:val="000000"/>
              </w:rPr>
            </w:pPr>
            <w:r>
              <w:rPr>
                <w:color w:val="000000"/>
              </w:rPr>
              <w:t>37</w:t>
            </w:r>
          </w:p>
        </w:tc>
        <w:tc>
          <w:tcPr>
            <w:tcW w:w="1883" w:type="dxa"/>
            <w:tcBorders>
              <w:top w:val="nil"/>
              <w:left w:val="nil"/>
              <w:bottom w:val="single" w:sz="4" w:space="0" w:color="auto"/>
              <w:right w:val="single" w:sz="4" w:space="0" w:color="auto"/>
            </w:tcBorders>
            <w:shd w:val="clear" w:color="auto" w:fill="auto"/>
            <w:noWrap/>
            <w:vAlign w:val="bottom"/>
            <w:hideMark/>
          </w:tcPr>
          <w:p w14:paraId="3B51ADC5" w14:textId="77777777" w:rsidR="00164704" w:rsidRDefault="00164704" w:rsidP="00E9098A">
            <w:pPr>
              <w:jc w:val="right"/>
              <w:rPr>
                <w:color w:val="000000"/>
              </w:rPr>
            </w:pPr>
            <w:r>
              <w:rPr>
                <w:color w:val="000000"/>
              </w:rPr>
              <w:t>33</w:t>
            </w:r>
          </w:p>
        </w:tc>
        <w:tc>
          <w:tcPr>
            <w:tcW w:w="1662" w:type="dxa"/>
            <w:tcBorders>
              <w:top w:val="nil"/>
              <w:left w:val="nil"/>
              <w:bottom w:val="single" w:sz="4" w:space="0" w:color="auto"/>
              <w:right w:val="single" w:sz="4" w:space="0" w:color="auto"/>
            </w:tcBorders>
            <w:shd w:val="clear" w:color="auto" w:fill="auto"/>
            <w:noWrap/>
            <w:vAlign w:val="bottom"/>
            <w:hideMark/>
          </w:tcPr>
          <w:p w14:paraId="478436C2" w14:textId="77777777" w:rsidR="00164704" w:rsidRDefault="00164704" w:rsidP="00E9098A">
            <w:pPr>
              <w:jc w:val="right"/>
              <w:rPr>
                <w:color w:val="000000"/>
              </w:rPr>
            </w:pPr>
            <w:r>
              <w:rPr>
                <w:color w:val="000000"/>
              </w:rPr>
              <w:t>58.37</w:t>
            </w:r>
          </w:p>
        </w:tc>
        <w:tc>
          <w:tcPr>
            <w:tcW w:w="1883" w:type="dxa"/>
            <w:tcBorders>
              <w:top w:val="nil"/>
              <w:left w:val="nil"/>
              <w:bottom w:val="single" w:sz="4" w:space="0" w:color="auto"/>
              <w:right w:val="single" w:sz="4" w:space="0" w:color="auto"/>
            </w:tcBorders>
            <w:shd w:val="clear" w:color="auto" w:fill="auto"/>
            <w:noWrap/>
            <w:vAlign w:val="bottom"/>
            <w:hideMark/>
          </w:tcPr>
          <w:p w14:paraId="3635824D" w14:textId="77777777" w:rsidR="00164704" w:rsidRDefault="00164704" w:rsidP="00E9098A">
            <w:pPr>
              <w:jc w:val="right"/>
              <w:rPr>
                <w:color w:val="000000"/>
              </w:rPr>
            </w:pPr>
            <w:r>
              <w:rPr>
                <w:color w:val="000000"/>
              </w:rPr>
              <w:t>0.85</w:t>
            </w:r>
          </w:p>
        </w:tc>
      </w:tr>
      <w:tr w:rsidR="00164704" w14:paraId="13F63E48"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1CFCB12C" w14:textId="77777777" w:rsidR="00164704" w:rsidRDefault="00164704" w:rsidP="00E9098A">
            <w:pPr>
              <w:rPr>
                <w:color w:val="000000"/>
              </w:rPr>
            </w:pPr>
            <w:r>
              <w:rPr>
                <w:color w:val="000000"/>
              </w:rPr>
              <w:t>2</w:t>
            </w:r>
          </w:p>
        </w:tc>
        <w:tc>
          <w:tcPr>
            <w:tcW w:w="1839" w:type="dxa"/>
            <w:tcBorders>
              <w:top w:val="nil"/>
              <w:left w:val="nil"/>
              <w:bottom w:val="single" w:sz="4" w:space="0" w:color="auto"/>
              <w:right w:val="single" w:sz="4" w:space="0" w:color="auto"/>
            </w:tcBorders>
            <w:shd w:val="clear" w:color="auto" w:fill="auto"/>
            <w:noWrap/>
            <w:vAlign w:val="bottom"/>
            <w:hideMark/>
          </w:tcPr>
          <w:p w14:paraId="2525B17D" w14:textId="77777777" w:rsidR="00164704" w:rsidRDefault="00164704" w:rsidP="00E9098A">
            <w:pPr>
              <w:jc w:val="right"/>
              <w:rPr>
                <w:color w:val="000000"/>
              </w:rPr>
            </w:pPr>
            <w:r>
              <w:rPr>
                <w:color w:val="000000"/>
              </w:rPr>
              <w:t>38</w:t>
            </w:r>
          </w:p>
        </w:tc>
        <w:tc>
          <w:tcPr>
            <w:tcW w:w="1883" w:type="dxa"/>
            <w:tcBorders>
              <w:top w:val="nil"/>
              <w:left w:val="nil"/>
              <w:bottom w:val="single" w:sz="4" w:space="0" w:color="auto"/>
              <w:right w:val="single" w:sz="4" w:space="0" w:color="auto"/>
            </w:tcBorders>
            <w:shd w:val="clear" w:color="auto" w:fill="auto"/>
            <w:noWrap/>
            <w:vAlign w:val="bottom"/>
            <w:hideMark/>
          </w:tcPr>
          <w:p w14:paraId="3216CD58" w14:textId="77777777" w:rsidR="00164704" w:rsidRDefault="00164704" w:rsidP="00E9098A">
            <w:pPr>
              <w:jc w:val="right"/>
              <w:rPr>
                <w:color w:val="000000"/>
              </w:rPr>
            </w:pPr>
            <w:r>
              <w:rPr>
                <w:color w:val="000000"/>
              </w:rPr>
              <w:t>26</w:t>
            </w:r>
          </w:p>
        </w:tc>
        <w:tc>
          <w:tcPr>
            <w:tcW w:w="1662" w:type="dxa"/>
            <w:tcBorders>
              <w:top w:val="nil"/>
              <w:left w:val="nil"/>
              <w:bottom w:val="single" w:sz="4" w:space="0" w:color="auto"/>
              <w:right w:val="single" w:sz="4" w:space="0" w:color="auto"/>
            </w:tcBorders>
            <w:shd w:val="clear" w:color="auto" w:fill="auto"/>
            <w:noWrap/>
            <w:vAlign w:val="bottom"/>
            <w:hideMark/>
          </w:tcPr>
          <w:p w14:paraId="2FD08701" w14:textId="77777777" w:rsidR="00164704" w:rsidRDefault="00164704" w:rsidP="00E9098A">
            <w:pPr>
              <w:jc w:val="right"/>
              <w:rPr>
                <w:color w:val="000000"/>
              </w:rPr>
            </w:pPr>
            <w:r>
              <w:rPr>
                <w:color w:val="000000"/>
              </w:rPr>
              <w:t>106.15</w:t>
            </w:r>
          </w:p>
        </w:tc>
        <w:tc>
          <w:tcPr>
            <w:tcW w:w="1883" w:type="dxa"/>
            <w:tcBorders>
              <w:top w:val="nil"/>
              <w:left w:val="nil"/>
              <w:bottom w:val="single" w:sz="4" w:space="0" w:color="auto"/>
              <w:right w:val="single" w:sz="4" w:space="0" w:color="auto"/>
            </w:tcBorders>
            <w:shd w:val="clear" w:color="auto" w:fill="auto"/>
            <w:noWrap/>
            <w:vAlign w:val="bottom"/>
            <w:hideMark/>
          </w:tcPr>
          <w:p w14:paraId="6DD809A0" w14:textId="77777777" w:rsidR="00164704" w:rsidRDefault="00164704" w:rsidP="00E9098A">
            <w:pPr>
              <w:jc w:val="right"/>
              <w:rPr>
                <w:color w:val="000000"/>
              </w:rPr>
            </w:pPr>
            <w:r>
              <w:rPr>
                <w:color w:val="000000"/>
              </w:rPr>
              <w:t>0.50</w:t>
            </w:r>
          </w:p>
        </w:tc>
      </w:tr>
      <w:tr w:rsidR="00164704" w14:paraId="1640F7F0"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8C00D12" w14:textId="77777777" w:rsidR="00164704" w:rsidRDefault="00164704" w:rsidP="00E9098A">
            <w:pPr>
              <w:rPr>
                <w:color w:val="000000"/>
              </w:rPr>
            </w:pPr>
            <w:r>
              <w:rPr>
                <w:color w:val="000000"/>
              </w:rPr>
              <w:t>3</w:t>
            </w:r>
          </w:p>
        </w:tc>
        <w:tc>
          <w:tcPr>
            <w:tcW w:w="1839" w:type="dxa"/>
            <w:tcBorders>
              <w:top w:val="nil"/>
              <w:left w:val="nil"/>
              <w:bottom w:val="single" w:sz="4" w:space="0" w:color="auto"/>
              <w:right w:val="single" w:sz="4" w:space="0" w:color="auto"/>
            </w:tcBorders>
            <w:shd w:val="clear" w:color="auto" w:fill="auto"/>
            <w:noWrap/>
            <w:vAlign w:val="bottom"/>
            <w:hideMark/>
          </w:tcPr>
          <w:p w14:paraId="2AC25F3B" w14:textId="77777777" w:rsidR="00164704" w:rsidRDefault="00164704" w:rsidP="00E9098A">
            <w:pPr>
              <w:jc w:val="right"/>
              <w:rPr>
                <w:color w:val="000000"/>
              </w:rPr>
            </w:pPr>
            <w:r>
              <w:rPr>
                <w:color w:val="000000"/>
              </w:rPr>
              <w:t>66</w:t>
            </w:r>
          </w:p>
        </w:tc>
        <w:tc>
          <w:tcPr>
            <w:tcW w:w="1883" w:type="dxa"/>
            <w:tcBorders>
              <w:top w:val="nil"/>
              <w:left w:val="nil"/>
              <w:bottom w:val="single" w:sz="4" w:space="0" w:color="auto"/>
              <w:right w:val="single" w:sz="4" w:space="0" w:color="auto"/>
            </w:tcBorders>
            <w:shd w:val="clear" w:color="auto" w:fill="auto"/>
            <w:noWrap/>
            <w:vAlign w:val="bottom"/>
            <w:hideMark/>
          </w:tcPr>
          <w:p w14:paraId="7DCC1F4A" w14:textId="77777777" w:rsidR="00164704" w:rsidRDefault="00164704" w:rsidP="00E9098A">
            <w:pPr>
              <w:jc w:val="right"/>
              <w:rPr>
                <w:color w:val="000000"/>
              </w:rPr>
            </w:pPr>
            <w:r>
              <w:rPr>
                <w:color w:val="000000"/>
              </w:rPr>
              <w:t>31</w:t>
            </w:r>
          </w:p>
        </w:tc>
        <w:tc>
          <w:tcPr>
            <w:tcW w:w="1662" w:type="dxa"/>
            <w:tcBorders>
              <w:top w:val="nil"/>
              <w:left w:val="nil"/>
              <w:bottom w:val="single" w:sz="4" w:space="0" w:color="auto"/>
              <w:right w:val="single" w:sz="4" w:space="0" w:color="auto"/>
            </w:tcBorders>
            <w:shd w:val="clear" w:color="auto" w:fill="auto"/>
            <w:noWrap/>
            <w:vAlign w:val="bottom"/>
            <w:hideMark/>
          </w:tcPr>
          <w:p w14:paraId="1AD95751" w14:textId="77777777" w:rsidR="00164704" w:rsidRDefault="00164704" w:rsidP="00E9098A">
            <w:pPr>
              <w:jc w:val="right"/>
              <w:rPr>
                <w:color w:val="000000"/>
              </w:rPr>
            </w:pPr>
            <w:r>
              <w:rPr>
                <w:color w:val="000000"/>
              </w:rPr>
              <w:t>122.18</w:t>
            </w:r>
          </w:p>
        </w:tc>
        <w:tc>
          <w:tcPr>
            <w:tcW w:w="1883" w:type="dxa"/>
            <w:tcBorders>
              <w:top w:val="nil"/>
              <w:left w:val="nil"/>
              <w:bottom w:val="single" w:sz="4" w:space="0" w:color="auto"/>
              <w:right w:val="single" w:sz="4" w:space="0" w:color="auto"/>
            </w:tcBorders>
            <w:shd w:val="clear" w:color="auto" w:fill="auto"/>
            <w:noWrap/>
            <w:vAlign w:val="bottom"/>
            <w:hideMark/>
          </w:tcPr>
          <w:p w14:paraId="1EF7749A" w14:textId="77777777" w:rsidR="00164704" w:rsidRDefault="00164704" w:rsidP="00E9098A">
            <w:pPr>
              <w:jc w:val="right"/>
              <w:rPr>
                <w:color w:val="000000"/>
              </w:rPr>
            </w:pPr>
            <w:r>
              <w:rPr>
                <w:color w:val="000000"/>
              </w:rPr>
              <w:t>1.05</w:t>
            </w:r>
          </w:p>
        </w:tc>
      </w:tr>
      <w:tr w:rsidR="00164704" w14:paraId="2F5D897B"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5746A4F" w14:textId="77777777" w:rsidR="00164704" w:rsidRDefault="00164704" w:rsidP="00E9098A">
            <w:pPr>
              <w:rPr>
                <w:color w:val="000000"/>
              </w:rPr>
            </w:pPr>
            <w:r>
              <w:rPr>
                <w:color w:val="000000"/>
              </w:rPr>
              <w:t>4</w:t>
            </w:r>
          </w:p>
        </w:tc>
        <w:tc>
          <w:tcPr>
            <w:tcW w:w="1839" w:type="dxa"/>
            <w:tcBorders>
              <w:top w:val="nil"/>
              <w:left w:val="nil"/>
              <w:bottom w:val="single" w:sz="4" w:space="0" w:color="auto"/>
              <w:right w:val="single" w:sz="4" w:space="0" w:color="auto"/>
            </w:tcBorders>
            <w:shd w:val="clear" w:color="auto" w:fill="auto"/>
            <w:noWrap/>
            <w:vAlign w:val="bottom"/>
            <w:hideMark/>
          </w:tcPr>
          <w:p w14:paraId="6E1F3469" w14:textId="77777777" w:rsidR="00164704" w:rsidRDefault="00164704" w:rsidP="00E9098A">
            <w:pPr>
              <w:jc w:val="right"/>
              <w:rPr>
                <w:color w:val="000000"/>
              </w:rPr>
            </w:pPr>
            <w:r>
              <w:rPr>
                <w:color w:val="000000"/>
              </w:rPr>
              <w:t>95</w:t>
            </w:r>
          </w:p>
        </w:tc>
        <w:tc>
          <w:tcPr>
            <w:tcW w:w="1883" w:type="dxa"/>
            <w:tcBorders>
              <w:top w:val="nil"/>
              <w:left w:val="nil"/>
              <w:bottom w:val="single" w:sz="4" w:space="0" w:color="auto"/>
              <w:right w:val="single" w:sz="4" w:space="0" w:color="auto"/>
            </w:tcBorders>
            <w:shd w:val="clear" w:color="auto" w:fill="auto"/>
            <w:noWrap/>
            <w:vAlign w:val="bottom"/>
            <w:hideMark/>
          </w:tcPr>
          <w:p w14:paraId="3E2A8692" w14:textId="77777777" w:rsidR="00164704" w:rsidRDefault="00164704" w:rsidP="00E9098A">
            <w:pPr>
              <w:jc w:val="right"/>
              <w:rPr>
                <w:color w:val="000000"/>
              </w:rPr>
            </w:pPr>
            <w:r>
              <w:rPr>
                <w:color w:val="000000"/>
              </w:rPr>
              <w:t>55</w:t>
            </w:r>
          </w:p>
        </w:tc>
        <w:tc>
          <w:tcPr>
            <w:tcW w:w="1662" w:type="dxa"/>
            <w:tcBorders>
              <w:top w:val="nil"/>
              <w:left w:val="nil"/>
              <w:bottom w:val="single" w:sz="4" w:space="0" w:color="auto"/>
              <w:right w:val="single" w:sz="4" w:space="0" w:color="auto"/>
            </w:tcBorders>
            <w:shd w:val="clear" w:color="auto" w:fill="auto"/>
            <w:noWrap/>
            <w:vAlign w:val="bottom"/>
            <w:hideMark/>
          </w:tcPr>
          <w:p w14:paraId="00797492" w14:textId="77777777" w:rsidR="00164704" w:rsidRDefault="00164704" w:rsidP="00E9098A">
            <w:pPr>
              <w:jc w:val="right"/>
              <w:rPr>
                <w:color w:val="000000"/>
              </w:rPr>
            </w:pPr>
            <w:r>
              <w:rPr>
                <w:color w:val="000000"/>
              </w:rPr>
              <w:t>166.83</w:t>
            </w:r>
          </w:p>
        </w:tc>
        <w:tc>
          <w:tcPr>
            <w:tcW w:w="1883" w:type="dxa"/>
            <w:tcBorders>
              <w:top w:val="nil"/>
              <w:left w:val="nil"/>
              <w:bottom w:val="single" w:sz="4" w:space="0" w:color="auto"/>
              <w:right w:val="single" w:sz="4" w:space="0" w:color="auto"/>
            </w:tcBorders>
            <w:shd w:val="clear" w:color="auto" w:fill="auto"/>
            <w:noWrap/>
            <w:vAlign w:val="bottom"/>
            <w:hideMark/>
          </w:tcPr>
          <w:p w14:paraId="4E79BD3C" w14:textId="77777777" w:rsidR="00164704" w:rsidRDefault="00164704" w:rsidP="00E9098A">
            <w:pPr>
              <w:jc w:val="right"/>
              <w:rPr>
                <w:color w:val="000000"/>
              </w:rPr>
            </w:pPr>
            <w:r>
              <w:rPr>
                <w:color w:val="000000"/>
              </w:rPr>
              <w:t>0.79</w:t>
            </w:r>
          </w:p>
        </w:tc>
      </w:tr>
      <w:tr w:rsidR="00164704" w14:paraId="7DD69712"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326FFB17" w14:textId="77777777" w:rsidR="00164704" w:rsidRDefault="00164704" w:rsidP="00E9098A">
            <w:pPr>
              <w:rPr>
                <w:color w:val="000000"/>
              </w:rPr>
            </w:pPr>
            <w:r>
              <w:rPr>
                <w:color w:val="000000"/>
              </w:rPr>
              <w:lastRenderedPageBreak/>
              <w:t>5</w:t>
            </w:r>
          </w:p>
        </w:tc>
        <w:tc>
          <w:tcPr>
            <w:tcW w:w="1839" w:type="dxa"/>
            <w:tcBorders>
              <w:top w:val="nil"/>
              <w:left w:val="nil"/>
              <w:bottom w:val="single" w:sz="4" w:space="0" w:color="auto"/>
              <w:right w:val="single" w:sz="4" w:space="0" w:color="auto"/>
            </w:tcBorders>
            <w:shd w:val="clear" w:color="auto" w:fill="auto"/>
            <w:noWrap/>
            <w:vAlign w:val="bottom"/>
            <w:hideMark/>
          </w:tcPr>
          <w:p w14:paraId="0D007F2B" w14:textId="77777777" w:rsidR="00164704" w:rsidRDefault="00164704" w:rsidP="00E9098A">
            <w:pPr>
              <w:jc w:val="right"/>
              <w:rPr>
                <w:color w:val="000000"/>
              </w:rPr>
            </w:pPr>
            <w:r>
              <w:rPr>
                <w:color w:val="000000"/>
              </w:rPr>
              <w:t>74</w:t>
            </w:r>
          </w:p>
        </w:tc>
        <w:tc>
          <w:tcPr>
            <w:tcW w:w="1883" w:type="dxa"/>
            <w:tcBorders>
              <w:top w:val="nil"/>
              <w:left w:val="nil"/>
              <w:bottom w:val="single" w:sz="4" w:space="0" w:color="auto"/>
              <w:right w:val="single" w:sz="4" w:space="0" w:color="auto"/>
            </w:tcBorders>
            <w:shd w:val="clear" w:color="auto" w:fill="auto"/>
            <w:noWrap/>
            <w:vAlign w:val="bottom"/>
            <w:hideMark/>
          </w:tcPr>
          <w:p w14:paraId="671B57FB" w14:textId="77777777" w:rsidR="00164704" w:rsidRDefault="00164704" w:rsidP="00E9098A">
            <w:pPr>
              <w:jc w:val="right"/>
              <w:rPr>
                <w:color w:val="000000"/>
              </w:rPr>
            </w:pPr>
            <w:r>
              <w:rPr>
                <w:color w:val="000000"/>
              </w:rPr>
              <w:t>43</w:t>
            </w:r>
          </w:p>
        </w:tc>
        <w:tc>
          <w:tcPr>
            <w:tcW w:w="1662" w:type="dxa"/>
            <w:tcBorders>
              <w:top w:val="nil"/>
              <w:left w:val="nil"/>
              <w:bottom w:val="single" w:sz="4" w:space="0" w:color="auto"/>
              <w:right w:val="single" w:sz="4" w:space="0" w:color="auto"/>
            </w:tcBorders>
            <w:shd w:val="clear" w:color="auto" w:fill="auto"/>
            <w:noWrap/>
            <w:vAlign w:val="bottom"/>
            <w:hideMark/>
          </w:tcPr>
          <w:p w14:paraId="1F0B1D57" w14:textId="77777777" w:rsidR="00164704" w:rsidRDefault="00164704" w:rsidP="00E9098A">
            <w:pPr>
              <w:jc w:val="right"/>
              <w:rPr>
                <w:color w:val="000000"/>
              </w:rPr>
            </w:pPr>
            <w:r>
              <w:rPr>
                <w:color w:val="000000"/>
              </w:rPr>
              <w:t>140.04</w:t>
            </w:r>
          </w:p>
        </w:tc>
        <w:tc>
          <w:tcPr>
            <w:tcW w:w="1883" w:type="dxa"/>
            <w:tcBorders>
              <w:top w:val="nil"/>
              <w:left w:val="nil"/>
              <w:bottom w:val="single" w:sz="4" w:space="0" w:color="auto"/>
              <w:right w:val="single" w:sz="4" w:space="0" w:color="auto"/>
            </w:tcBorders>
            <w:shd w:val="clear" w:color="auto" w:fill="auto"/>
            <w:noWrap/>
            <w:vAlign w:val="bottom"/>
            <w:hideMark/>
          </w:tcPr>
          <w:p w14:paraId="08714E54" w14:textId="77777777" w:rsidR="00164704" w:rsidRDefault="00164704" w:rsidP="00E9098A">
            <w:pPr>
              <w:jc w:val="right"/>
              <w:rPr>
                <w:color w:val="000000"/>
              </w:rPr>
            </w:pPr>
            <w:r>
              <w:rPr>
                <w:color w:val="000000"/>
              </w:rPr>
              <w:t>0.52</w:t>
            </w:r>
          </w:p>
        </w:tc>
      </w:tr>
      <w:tr w:rsidR="00164704" w14:paraId="2EB88D0A"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2C6E9456" w14:textId="77777777" w:rsidR="00164704" w:rsidRDefault="00164704" w:rsidP="00E9098A">
            <w:pPr>
              <w:rPr>
                <w:color w:val="000000"/>
              </w:rPr>
            </w:pPr>
            <w:r>
              <w:rPr>
                <w:color w:val="000000"/>
              </w:rPr>
              <w:t>6</w:t>
            </w:r>
          </w:p>
        </w:tc>
        <w:tc>
          <w:tcPr>
            <w:tcW w:w="1839" w:type="dxa"/>
            <w:tcBorders>
              <w:top w:val="nil"/>
              <w:left w:val="nil"/>
              <w:bottom w:val="single" w:sz="4" w:space="0" w:color="auto"/>
              <w:right w:val="single" w:sz="4" w:space="0" w:color="auto"/>
            </w:tcBorders>
            <w:shd w:val="clear" w:color="auto" w:fill="auto"/>
            <w:noWrap/>
            <w:vAlign w:val="bottom"/>
            <w:hideMark/>
          </w:tcPr>
          <w:p w14:paraId="293D7864" w14:textId="77777777" w:rsidR="00164704" w:rsidRDefault="00164704" w:rsidP="00E9098A">
            <w:pPr>
              <w:jc w:val="right"/>
              <w:rPr>
                <w:color w:val="000000"/>
              </w:rPr>
            </w:pPr>
            <w:r>
              <w:rPr>
                <w:color w:val="000000"/>
              </w:rPr>
              <w:t>60</w:t>
            </w:r>
          </w:p>
        </w:tc>
        <w:tc>
          <w:tcPr>
            <w:tcW w:w="1883" w:type="dxa"/>
            <w:tcBorders>
              <w:top w:val="nil"/>
              <w:left w:val="nil"/>
              <w:bottom w:val="single" w:sz="4" w:space="0" w:color="auto"/>
              <w:right w:val="single" w:sz="4" w:space="0" w:color="auto"/>
            </w:tcBorders>
            <w:shd w:val="clear" w:color="auto" w:fill="auto"/>
            <w:noWrap/>
            <w:vAlign w:val="bottom"/>
            <w:hideMark/>
          </w:tcPr>
          <w:p w14:paraId="3640634E" w14:textId="77777777" w:rsidR="00164704" w:rsidRDefault="00164704" w:rsidP="00E9098A">
            <w:pPr>
              <w:jc w:val="right"/>
              <w:rPr>
                <w:color w:val="000000"/>
              </w:rPr>
            </w:pPr>
            <w:r>
              <w:rPr>
                <w:color w:val="000000"/>
              </w:rPr>
              <w:t>37</w:t>
            </w:r>
          </w:p>
        </w:tc>
        <w:tc>
          <w:tcPr>
            <w:tcW w:w="1662" w:type="dxa"/>
            <w:tcBorders>
              <w:top w:val="nil"/>
              <w:left w:val="nil"/>
              <w:bottom w:val="single" w:sz="4" w:space="0" w:color="auto"/>
              <w:right w:val="single" w:sz="4" w:space="0" w:color="auto"/>
            </w:tcBorders>
            <w:shd w:val="clear" w:color="auto" w:fill="auto"/>
            <w:noWrap/>
            <w:vAlign w:val="bottom"/>
            <w:hideMark/>
          </w:tcPr>
          <w:p w14:paraId="5F2E6C0B" w14:textId="77777777" w:rsidR="00164704" w:rsidRDefault="00164704" w:rsidP="00E9098A">
            <w:pPr>
              <w:jc w:val="right"/>
              <w:rPr>
                <w:color w:val="000000"/>
              </w:rPr>
            </w:pPr>
            <w:r>
              <w:rPr>
                <w:color w:val="000000"/>
              </w:rPr>
              <w:t>146.98</w:t>
            </w:r>
          </w:p>
        </w:tc>
        <w:tc>
          <w:tcPr>
            <w:tcW w:w="1883" w:type="dxa"/>
            <w:tcBorders>
              <w:top w:val="nil"/>
              <w:left w:val="nil"/>
              <w:bottom w:val="single" w:sz="4" w:space="0" w:color="auto"/>
              <w:right w:val="single" w:sz="4" w:space="0" w:color="auto"/>
            </w:tcBorders>
            <w:shd w:val="clear" w:color="auto" w:fill="auto"/>
            <w:noWrap/>
            <w:vAlign w:val="bottom"/>
            <w:hideMark/>
          </w:tcPr>
          <w:p w14:paraId="12F3D17E" w14:textId="77777777" w:rsidR="00164704" w:rsidRDefault="00164704" w:rsidP="00E9098A">
            <w:pPr>
              <w:jc w:val="right"/>
              <w:rPr>
                <w:color w:val="000000"/>
              </w:rPr>
            </w:pPr>
            <w:r>
              <w:rPr>
                <w:color w:val="000000"/>
              </w:rPr>
              <w:t>0.52</w:t>
            </w:r>
          </w:p>
        </w:tc>
      </w:tr>
      <w:tr w:rsidR="00164704" w14:paraId="0FE426F2"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7907904C" w14:textId="77777777" w:rsidR="00164704" w:rsidRDefault="00164704" w:rsidP="00E9098A">
            <w:pPr>
              <w:rPr>
                <w:b/>
                <w:bCs/>
                <w:color w:val="000000"/>
              </w:rPr>
            </w:pPr>
            <w:r>
              <w:rPr>
                <w:b/>
                <w:bCs/>
                <w:color w:val="000000"/>
              </w:rPr>
              <w:t>Thanh Lâm</w:t>
            </w:r>
          </w:p>
        </w:tc>
        <w:tc>
          <w:tcPr>
            <w:tcW w:w="1839" w:type="dxa"/>
            <w:tcBorders>
              <w:top w:val="nil"/>
              <w:left w:val="nil"/>
              <w:bottom w:val="single" w:sz="4" w:space="0" w:color="auto"/>
              <w:right w:val="single" w:sz="4" w:space="0" w:color="auto"/>
            </w:tcBorders>
            <w:shd w:val="clear" w:color="000000" w:fill="B4C6E7"/>
            <w:noWrap/>
            <w:vAlign w:val="bottom"/>
            <w:hideMark/>
          </w:tcPr>
          <w:p w14:paraId="3237A161" w14:textId="77777777" w:rsidR="00164704" w:rsidRDefault="00164704" w:rsidP="00E9098A">
            <w:pPr>
              <w:jc w:val="right"/>
              <w:rPr>
                <w:b/>
                <w:bCs/>
                <w:color w:val="000000"/>
              </w:rPr>
            </w:pPr>
            <w:r>
              <w:rPr>
                <w:b/>
                <w:bCs/>
                <w:color w:val="000000"/>
              </w:rPr>
              <w:t>458</w:t>
            </w:r>
          </w:p>
        </w:tc>
        <w:tc>
          <w:tcPr>
            <w:tcW w:w="1883" w:type="dxa"/>
            <w:tcBorders>
              <w:top w:val="nil"/>
              <w:left w:val="nil"/>
              <w:bottom w:val="single" w:sz="4" w:space="0" w:color="auto"/>
              <w:right w:val="single" w:sz="4" w:space="0" w:color="auto"/>
            </w:tcBorders>
            <w:shd w:val="clear" w:color="000000" w:fill="B4C6E7"/>
            <w:noWrap/>
            <w:vAlign w:val="bottom"/>
            <w:hideMark/>
          </w:tcPr>
          <w:p w14:paraId="1B36E420" w14:textId="77777777" w:rsidR="00164704" w:rsidRDefault="00164704" w:rsidP="00E9098A">
            <w:pPr>
              <w:jc w:val="right"/>
              <w:rPr>
                <w:b/>
                <w:bCs/>
                <w:color w:val="000000"/>
              </w:rPr>
            </w:pPr>
            <w:r>
              <w:rPr>
                <w:b/>
                <w:bCs/>
                <w:color w:val="000000"/>
              </w:rPr>
              <w:t>305</w:t>
            </w:r>
          </w:p>
        </w:tc>
        <w:tc>
          <w:tcPr>
            <w:tcW w:w="1662" w:type="dxa"/>
            <w:tcBorders>
              <w:top w:val="nil"/>
              <w:left w:val="nil"/>
              <w:bottom w:val="single" w:sz="4" w:space="0" w:color="auto"/>
              <w:right w:val="single" w:sz="4" w:space="0" w:color="auto"/>
            </w:tcBorders>
            <w:shd w:val="clear" w:color="000000" w:fill="B4C6E7"/>
            <w:noWrap/>
            <w:vAlign w:val="bottom"/>
            <w:hideMark/>
          </w:tcPr>
          <w:p w14:paraId="23DA69F5" w14:textId="77777777" w:rsidR="00164704" w:rsidRDefault="00164704" w:rsidP="00E9098A">
            <w:pPr>
              <w:jc w:val="right"/>
              <w:rPr>
                <w:b/>
                <w:bCs/>
                <w:color w:val="000000"/>
              </w:rPr>
            </w:pPr>
            <w:r>
              <w:rPr>
                <w:b/>
                <w:bCs/>
                <w:color w:val="000000"/>
              </w:rPr>
              <w:t>573.29</w:t>
            </w:r>
          </w:p>
        </w:tc>
        <w:tc>
          <w:tcPr>
            <w:tcW w:w="1883" w:type="dxa"/>
            <w:tcBorders>
              <w:top w:val="nil"/>
              <w:left w:val="nil"/>
              <w:bottom w:val="single" w:sz="4" w:space="0" w:color="auto"/>
              <w:right w:val="single" w:sz="4" w:space="0" w:color="auto"/>
            </w:tcBorders>
            <w:shd w:val="clear" w:color="000000" w:fill="B4C6E7"/>
            <w:noWrap/>
            <w:vAlign w:val="bottom"/>
            <w:hideMark/>
          </w:tcPr>
          <w:p w14:paraId="0D1F96AD" w14:textId="77777777" w:rsidR="00164704" w:rsidRDefault="00164704" w:rsidP="00E9098A">
            <w:pPr>
              <w:jc w:val="right"/>
              <w:rPr>
                <w:b/>
                <w:bCs/>
                <w:color w:val="000000"/>
              </w:rPr>
            </w:pPr>
            <w:r>
              <w:rPr>
                <w:b/>
                <w:bCs/>
                <w:color w:val="000000"/>
              </w:rPr>
              <w:t>2.18</w:t>
            </w:r>
          </w:p>
        </w:tc>
      </w:tr>
      <w:tr w:rsidR="00164704" w14:paraId="44A13869"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3EB6B8F4" w14:textId="77777777" w:rsidR="00164704" w:rsidRDefault="00164704" w:rsidP="00E9098A">
            <w:pPr>
              <w:rPr>
                <w:color w:val="000000"/>
              </w:rPr>
            </w:pPr>
            <w:r>
              <w:rPr>
                <w:color w:val="000000"/>
              </w:rPr>
              <w:t>1</w:t>
            </w:r>
          </w:p>
        </w:tc>
        <w:tc>
          <w:tcPr>
            <w:tcW w:w="1839" w:type="dxa"/>
            <w:tcBorders>
              <w:top w:val="nil"/>
              <w:left w:val="nil"/>
              <w:bottom w:val="single" w:sz="4" w:space="0" w:color="auto"/>
              <w:right w:val="single" w:sz="4" w:space="0" w:color="auto"/>
            </w:tcBorders>
            <w:shd w:val="clear" w:color="auto" w:fill="auto"/>
            <w:noWrap/>
            <w:vAlign w:val="bottom"/>
            <w:hideMark/>
          </w:tcPr>
          <w:p w14:paraId="02E23479" w14:textId="77777777" w:rsidR="00164704" w:rsidRDefault="00164704" w:rsidP="00E9098A">
            <w:pPr>
              <w:jc w:val="right"/>
              <w:rPr>
                <w:color w:val="000000"/>
              </w:rPr>
            </w:pPr>
            <w:r>
              <w:rPr>
                <w:color w:val="000000"/>
              </w:rPr>
              <w:t>60</w:t>
            </w:r>
          </w:p>
        </w:tc>
        <w:tc>
          <w:tcPr>
            <w:tcW w:w="1883" w:type="dxa"/>
            <w:tcBorders>
              <w:top w:val="nil"/>
              <w:left w:val="nil"/>
              <w:bottom w:val="single" w:sz="4" w:space="0" w:color="auto"/>
              <w:right w:val="single" w:sz="4" w:space="0" w:color="auto"/>
            </w:tcBorders>
            <w:shd w:val="clear" w:color="auto" w:fill="auto"/>
            <w:noWrap/>
            <w:vAlign w:val="bottom"/>
            <w:hideMark/>
          </w:tcPr>
          <w:p w14:paraId="3B03B28A" w14:textId="77777777" w:rsidR="00164704" w:rsidRDefault="00164704" w:rsidP="00E9098A">
            <w:pPr>
              <w:jc w:val="right"/>
              <w:rPr>
                <w:color w:val="000000"/>
              </w:rPr>
            </w:pPr>
            <w:r>
              <w:rPr>
                <w:color w:val="000000"/>
              </w:rPr>
              <w:t>33</w:t>
            </w:r>
          </w:p>
        </w:tc>
        <w:tc>
          <w:tcPr>
            <w:tcW w:w="1662" w:type="dxa"/>
            <w:tcBorders>
              <w:top w:val="nil"/>
              <w:left w:val="nil"/>
              <w:bottom w:val="single" w:sz="4" w:space="0" w:color="auto"/>
              <w:right w:val="single" w:sz="4" w:space="0" w:color="auto"/>
            </w:tcBorders>
            <w:shd w:val="clear" w:color="auto" w:fill="auto"/>
            <w:noWrap/>
            <w:vAlign w:val="bottom"/>
            <w:hideMark/>
          </w:tcPr>
          <w:p w14:paraId="17E534E6" w14:textId="77777777" w:rsidR="00164704" w:rsidRDefault="00164704" w:rsidP="00E9098A">
            <w:pPr>
              <w:jc w:val="right"/>
              <w:rPr>
                <w:color w:val="000000"/>
              </w:rPr>
            </w:pPr>
            <w:r>
              <w:rPr>
                <w:color w:val="000000"/>
              </w:rPr>
              <w:t>89.50</w:t>
            </w:r>
          </w:p>
        </w:tc>
        <w:tc>
          <w:tcPr>
            <w:tcW w:w="1883" w:type="dxa"/>
            <w:tcBorders>
              <w:top w:val="nil"/>
              <w:left w:val="nil"/>
              <w:bottom w:val="single" w:sz="4" w:space="0" w:color="auto"/>
              <w:right w:val="single" w:sz="4" w:space="0" w:color="auto"/>
            </w:tcBorders>
            <w:shd w:val="clear" w:color="auto" w:fill="auto"/>
            <w:noWrap/>
            <w:vAlign w:val="bottom"/>
            <w:hideMark/>
          </w:tcPr>
          <w:p w14:paraId="4F2B2116" w14:textId="77777777" w:rsidR="00164704" w:rsidRDefault="00164704" w:rsidP="00E9098A">
            <w:pPr>
              <w:jc w:val="right"/>
              <w:rPr>
                <w:color w:val="000000"/>
              </w:rPr>
            </w:pPr>
            <w:r>
              <w:rPr>
                <w:color w:val="000000"/>
              </w:rPr>
              <w:t>0.56</w:t>
            </w:r>
          </w:p>
        </w:tc>
      </w:tr>
      <w:tr w:rsidR="00164704" w14:paraId="1B29FBBC" w14:textId="77777777" w:rsidTr="00E9098A">
        <w:trPr>
          <w:trHeight w:val="313"/>
        </w:trPr>
        <w:tc>
          <w:tcPr>
            <w:tcW w:w="21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DF1CD" w14:textId="77777777" w:rsidR="00164704" w:rsidRDefault="00164704" w:rsidP="00E9098A">
            <w:pPr>
              <w:rPr>
                <w:color w:val="000000"/>
              </w:rPr>
            </w:pPr>
            <w:r>
              <w:rPr>
                <w:color w:val="000000"/>
              </w:rPr>
              <w:t>2</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14:paraId="6432479F" w14:textId="77777777" w:rsidR="00164704" w:rsidRDefault="00164704" w:rsidP="00E9098A">
            <w:pPr>
              <w:jc w:val="right"/>
              <w:rPr>
                <w:color w:val="000000"/>
              </w:rPr>
            </w:pPr>
            <w:r>
              <w:rPr>
                <w:color w:val="000000"/>
              </w:rPr>
              <w:t>30</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14:paraId="77F28C3B" w14:textId="77777777" w:rsidR="00164704" w:rsidRDefault="00164704" w:rsidP="00E9098A">
            <w:pPr>
              <w:jc w:val="right"/>
              <w:rPr>
                <w:color w:val="000000"/>
              </w:rPr>
            </w:pPr>
            <w:r>
              <w:rPr>
                <w:color w:val="000000"/>
              </w:rPr>
              <w:t>23</w:t>
            </w:r>
          </w:p>
        </w:tc>
        <w:tc>
          <w:tcPr>
            <w:tcW w:w="1662" w:type="dxa"/>
            <w:tcBorders>
              <w:top w:val="single" w:sz="4" w:space="0" w:color="auto"/>
              <w:left w:val="nil"/>
              <w:bottom w:val="single" w:sz="4" w:space="0" w:color="auto"/>
              <w:right w:val="single" w:sz="4" w:space="0" w:color="auto"/>
            </w:tcBorders>
            <w:shd w:val="clear" w:color="auto" w:fill="auto"/>
            <w:noWrap/>
            <w:vAlign w:val="bottom"/>
            <w:hideMark/>
          </w:tcPr>
          <w:p w14:paraId="2EFA9BBC" w14:textId="77777777" w:rsidR="00164704" w:rsidRDefault="00164704" w:rsidP="00E9098A">
            <w:pPr>
              <w:jc w:val="right"/>
              <w:rPr>
                <w:color w:val="000000"/>
              </w:rPr>
            </w:pPr>
            <w:r>
              <w:rPr>
                <w:color w:val="000000"/>
              </w:rPr>
              <w:t>17.47</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14:paraId="5F354F24" w14:textId="77777777" w:rsidR="00164704" w:rsidRDefault="00164704" w:rsidP="00E9098A">
            <w:pPr>
              <w:jc w:val="right"/>
              <w:rPr>
                <w:color w:val="000000"/>
              </w:rPr>
            </w:pPr>
            <w:r>
              <w:rPr>
                <w:color w:val="000000"/>
              </w:rPr>
              <w:t>0.10</w:t>
            </w:r>
          </w:p>
        </w:tc>
      </w:tr>
      <w:tr w:rsidR="00164704" w14:paraId="562FEC6D"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34AB251A" w14:textId="77777777" w:rsidR="00164704" w:rsidRDefault="00164704" w:rsidP="00E9098A">
            <w:pPr>
              <w:rPr>
                <w:color w:val="000000"/>
              </w:rPr>
            </w:pPr>
            <w:r>
              <w:rPr>
                <w:color w:val="000000"/>
              </w:rPr>
              <w:t>3</w:t>
            </w:r>
          </w:p>
        </w:tc>
        <w:tc>
          <w:tcPr>
            <w:tcW w:w="1839" w:type="dxa"/>
            <w:tcBorders>
              <w:top w:val="nil"/>
              <w:left w:val="nil"/>
              <w:bottom w:val="single" w:sz="4" w:space="0" w:color="auto"/>
              <w:right w:val="single" w:sz="4" w:space="0" w:color="auto"/>
            </w:tcBorders>
            <w:shd w:val="clear" w:color="auto" w:fill="auto"/>
            <w:noWrap/>
            <w:vAlign w:val="bottom"/>
            <w:hideMark/>
          </w:tcPr>
          <w:p w14:paraId="24BB2D10" w14:textId="77777777" w:rsidR="00164704" w:rsidRDefault="00164704" w:rsidP="00E9098A">
            <w:pPr>
              <w:jc w:val="right"/>
              <w:rPr>
                <w:color w:val="000000"/>
              </w:rPr>
            </w:pPr>
            <w:r>
              <w:rPr>
                <w:color w:val="000000"/>
              </w:rPr>
              <w:t>54</w:t>
            </w:r>
          </w:p>
        </w:tc>
        <w:tc>
          <w:tcPr>
            <w:tcW w:w="1883" w:type="dxa"/>
            <w:tcBorders>
              <w:top w:val="nil"/>
              <w:left w:val="nil"/>
              <w:bottom w:val="single" w:sz="4" w:space="0" w:color="auto"/>
              <w:right w:val="single" w:sz="4" w:space="0" w:color="auto"/>
            </w:tcBorders>
            <w:shd w:val="clear" w:color="auto" w:fill="auto"/>
            <w:noWrap/>
            <w:vAlign w:val="bottom"/>
            <w:hideMark/>
          </w:tcPr>
          <w:p w14:paraId="3BBC97C1" w14:textId="77777777" w:rsidR="00164704" w:rsidRDefault="00164704" w:rsidP="00E9098A">
            <w:pPr>
              <w:jc w:val="right"/>
              <w:rPr>
                <w:color w:val="000000"/>
              </w:rPr>
            </w:pPr>
            <w:r>
              <w:rPr>
                <w:color w:val="000000"/>
              </w:rPr>
              <w:t>34</w:t>
            </w:r>
          </w:p>
        </w:tc>
        <w:tc>
          <w:tcPr>
            <w:tcW w:w="1662" w:type="dxa"/>
            <w:tcBorders>
              <w:top w:val="nil"/>
              <w:left w:val="nil"/>
              <w:bottom w:val="single" w:sz="4" w:space="0" w:color="auto"/>
              <w:right w:val="single" w:sz="4" w:space="0" w:color="auto"/>
            </w:tcBorders>
            <w:shd w:val="clear" w:color="auto" w:fill="auto"/>
            <w:noWrap/>
            <w:vAlign w:val="bottom"/>
            <w:hideMark/>
          </w:tcPr>
          <w:p w14:paraId="4D1691E4" w14:textId="77777777" w:rsidR="00164704" w:rsidRDefault="00164704" w:rsidP="00E9098A">
            <w:pPr>
              <w:jc w:val="right"/>
              <w:rPr>
                <w:color w:val="000000"/>
              </w:rPr>
            </w:pPr>
            <w:r>
              <w:rPr>
                <w:color w:val="000000"/>
              </w:rPr>
              <w:t>95.66</w:t>
            </w:r>
          </w:p>
        </w:tc>
        <w:tc>
          <w:tcPr>
            <w:tcW w:w="1883" w:type="dxa"/>
            <w:tcBorders>
              <w:top w:val="nil"/>
              <w:left w:val="nil"/>
              <w:bottom w:val="single" w:sz="4" w:space="0" w:color="auto"/>
              <w:right w:val="single" w:sz="4" w:space="0" w:color="auto"/>
            </w:tcBorders>
            <w:shd w:val="clear" w:color="auto" w:fill="auto"/>
            <w:noWrap/>
            <w:vAlign w:val="bottom"/>
            <w:hideMark/>
          </w:tcPr>
          <w:p w14:paraId="75E7BC4E" w14:textId="77777777" w:rsidR="00164704" w:rsidRDefault="00164704" w:rsidP="00E9098A">
            <w:pPr>
              <w:jc w:val="right"/>
              <w:rPr>
                <w:color w:val="000000"/>
              </w:rPr>
            </w:pPr>
            <w:r>
              <w:rPr>
                <w:color w:val="000000"/>
              </w:rPr>
              <w:t>0.82</w:t>
            </w:r>
          </w:p>
        </w:tc>
      </w:tr>
      <w:tr w:rsidR="00164704" w14:paraId="4F3DDA68"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078E079D" w14:textId="77777777" w:rsidR="00164704" w:rsidRDefault="00164704" w:rsidP="00E9098A">
            <w:pPr>
              <w:rPr>
                <w:color w:val="000000"/>
              </w:rPr>
            </w:pPr>
            <w:r>
              <w:rPr>
                <w:color w:val="000000"/>
              </w:rPr>
              <w:t>4</w:t>
            </w:r>
          </w:p>
        </w:tc>
        <w:tc>
          <w:tcPr>
            <w:tcW w:w="1839" w:type="dxa"/>
            <w:tcBorders>
              <w:top w:val="nil"/>
              <w:left w:val="nil"/>
              <w:bottom w:val="single" w:sz="4" w:space="0" w:color="auto"/>
              <w:right w:val="single" w:sz="4" w:space="0" w:color="auto"/>
            </w:tcBorders>
            <w:shd w:val="clear" w:color="auto" w:fill="auto"/>
            <w:noWrap/>
            <w:vAlign w:val="bottom"/>
            <w:hideMark/>
          </w:tcPr>
          <w:p w14:paraId="6EC6C8BB" w14:textId="77777777" w:rsidR="00164704" w:rsidRDefault="00164704" w:rsidP="00E9098A">
            <w:pPr>
              <w:jc w:val="right"/>
              <w:rPr>
                <w:color w:val="000000"/>
              </w:rPr>
            </w:pPr>
            <w:r>
              <w:rPr>
                <w:color w:val="000000"/>
              </w:rPr>
              <w:t>111</w:t>
            </w:r>
          </w:p>
        </w:tc>
        <w:tc>
          <w:tcPr>
            <w:tcW w:w="1883" w:type="dxa"/>
            <w:tcBorders>
              <w:top w:val="nil"/>
              <w:left w:val="nil"/>
              <w:bottom w:val="single" w:sz="4" w:space="0" w:color="auto"/>
              <w:right w:val="single" w:sz="4" w:space="0" w:color="auto"/>
            </w:tcBorders>
            <w:shd w:val="clear" w:color="auto" w:fill="auto"/>
            <w:noWrap/>
            <w:vAlign w:val="bottom"/>
            <w:hideMark/>
          </w:tcPr>
          <w:p w14:paraId="5B0F9EB3" w14:textId="77777777" w:rsidR="00164704" w:rsidRDefault="00164704" w:rsidP="00E9098A">
            <w:pPr>
              <w:jc w:val="right"/>
              <w:rPr>
                <w:color w:val="000000"/>
              </w:rPr>
            </w:pPr>
            <w:r>
              <w:rPr>
                <w:color w:val="000000"/>
              </w:rPr>
              <w:t>77</w:t>
            </w:r>
          </w:p>
        </w:tc>
        <w:tc>
          <w:tcPr>
            <w:tcW w:w="1662" w:type="dxa"/>
            <w:tcBorders>
              <w:top w:val="nil"/>
              <w:left w:val="nil"/>
              <w:bottom w:val="single" w:sz="4" w:space="0" w:color="auto"/>
              <w:right w:val="single" w:sz="4" w:space="0" w:color="auto"/>
            </w:tcBorders>
            <w:shd w:val="clear" w:color="auto" w:fill="auto"/>
            <w:noWrap/>
            <w:vAlign w:val="bottom"/>
            <w:hideMark/>
          </w:tcPr>
          <w:p w14:paraId="0148211B" w14:textId="77777777" w:rsidR="00164704" w:rsidRDefault="00164704" w:rsidP="00E9098A">
            <w:pPr>
              <w:jc w:val="right"/>
              <w:rPr>
                <w:color w:val="000000"/>
              </w:rPr>
            </w:pPr>
            <w:r>
              <w:rPr>
                <w:color w:val="000000"/>
              </w:rPr>
              <w:t>135.05</w:t>
            </w:r>
          </w:p>
        </w:tc>
        <w:tc>
          <w:tcPr>
            <w:tcW w:w="1883" w:type="dxa"/>
            <w:tcBorders>
              <w:top w:val="nil"/>
              <w:left w:val="nil"/>
              <w:bottom w:val="single" w:sz="4" w:space="0" w:color="auto"/>
              <w:right w:val="single" w:sz="4" w:space="0" w:color="auto"/>
            </w:tcBorders>
            <w:shd w:val="clear" w:color="auto" w:fill="auto"/>
            <w:noWrap/>
            <w:vAlign w:val="bottom"/>
            <w:hideMark/>
          </w:tcPr>
          <w:p w14:paraId="472AC7C0" w14:textId="77777777" w:rsidR="00164704" w:rsidRDefault="00164704" w:rsidP="00E9098A">
            <w:pPr>
              <w:jc w:val="right"/>
              <w:rPr>
                <w:color w:val="000000"/>
              </w:rPr>
            </w:pPr>
            <w:r>
              <w:rPr>
                <w:color w:val="000000"/>
              </w:rPr>
              <w:t>0.41</w:t>
            </w:r>
          </w:p>
        </w:tc>
      </w:tr>
      <w:tr w:rsidR="00164704" w14:paraId="57887C50"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12F09BEE" w14:textId="77777777" w:rsidR="00164704" w:rsidRDefault="00164704" w:rsidP="00E9098A">
            <w:pPr>
              <w:rPr>
                <w:color w:val="000000"/>
              </w:rPr>
            </w:pPr>
            <w:r>
              <w:rPr>
                <w:color w:val="000000"/>
              </w:rPr>
              <w:t>5</w:t>
            </w:r>
          </w:p>
        </w:tc>
        <w:tc>
          <w:tcPr>
            <w:tcW w:w="1839" w:type="dxa"/>
            <w:tcBorders>
              <w:top w:val="nil"/>
              <w:left w:val="nil"/>
              <w:bottom w:val="single" w:sz="4" w:space="0" w:color="auto"/>
              <w:right w:val="single" w:sz="4" w:space="0" w:color="auto"/>
            </w:tcBorders>
            <w:shd w:val="clear" w:color="auto" w:fill="auto"/>
            <w:noWrap/>
            <w:vAlign w:val="bottom"/>
            <w:hideMark/>
          </w:tcPr>
          <w:p w14:paraId="339AAC43" w14:textId="77777777" w:rsidR="00164704" w:rsidRDefault="00164704" w:rsidP="00E9098A">
            <w:pPr>
              <w:jc w:val="right"/>
              <w:rPr>
                <w:color w:val="000000"/>
              </w:rPr>
            </w:pPr>
            <w:r>
              <w:rPr>
                <w:color w:val="000000"/>
              </w:rPr>
              <w:t>117</w:t>
            </w:r>
          </w:p>
        </w:tc>
        <w:tc>
          <w:tcPr>
            <w:tcW w:w="1883" w:type="dxa"/>
            <w:tcBorders>
              <w:top w:val="nil"/>
              <w:left w:val="nil"/>
              <w:bottom w:val="single" w:sz="4" w:space="0" w:color="auto"/>
              <w:right w:val="single" w:sz="4" w:space="0" w:color="auto"/>
            </w:tcBorders>
            <w:shd w:val="clear" w:color="auto" w:fill="auto"/>
            <w:noWrap/>
            <w:vAlign w:val="bottom"/>
            <w:hideMark/>
          </w:tcPr>
          <w:p w14:paraId="4FCF6606" w14:textId="77777777" w:rsidR="00164704" w:rsidRDefault="00164704" w:rsidP="00E9098A">
            <w:pPr>
              <w:jc w:val="right"/>
              <w:rPr>
                <w:color w:val="000000"/>
              </w:rPr>
            </w:pPr>
            <w:r>
              <w:rPr>
                <w:color w:val="000000"/>
              </w:rPr>
              <w:t>73</w:t>
            </w:r>
          </w:p>
        </w:tc>
        <w:tc>
          <w:tcPr>
            <w:tcW w:w="1662" w:type="dxa"/>
            <w:tcBorders>
              <w:top w:val="nil"/>
              <w:left w:val="nil"/>
              <w:bottom w:val="single" w:sz="4" w:space="0" w:color="auto"/>
              <w:right w:val="single" w:sz="4" w:space="0" w:color="auto"/>
            </w:tcBorders>
            <w:shd w:val="clear" w:color="auto" w:fill="auto"/>
            <w:noWrap/>
            <w:vAlign w:val="bottom"/>
            <w:hideMark/>
          </w:tcPr>
          <w:p w14:paraId="6289CC4B" w14:textId="77777777" w:rsidR="00164704" w:rsidRDefault="00164704" w:rsidP="00E9098A">
            <w:pPr>
              <w:jc w:val="right"/>
              <w:rPr>
                <w:color w:val="000000"/>
              </w:rPr>
            </w:pPr>
            <w:r>
              <w:rPr>
                <w:color w:val="000000"/>
              </w:rPr>
              <w:t>160.33</w:t>
            </w:r>
          </w:p>
        </w:tc>
        <w:tc>
          <w:tcPr>
            <w:tcW w:w="1883" w:type="dxa"/>
            <w:tcBorders>
              <w:top w:val="nil"/>
              <w:left w:val="nil"/>
              <w:bottom w:val="single" w:sz="4" w:space="0" w:color="auto"/>
              <w:right w:val="single" w:sz="4" w:space="0" w:color="auto"/>
            </w:tcBorders>
            <w:shd w:val="clear" w:color="auto" w:fill="auto"/>
            <w:noWrap/>
            <w:vAlign w:val="bottom"/>
            <w:hideMark/>
          </w:tcPr>
          <w:p w14:paraId="5B6F4A76" w14:textId="77777777" w:rsidR="00164704" w:rsidRDefault="00164704" w:rsidP="00E9098A">
            <w:pPr>
              <w:jc w:val="right"/>
              <w:rPr>
                <w:color w:val="000000"/>
              </w:rPr>
            </w:pPr>
            <w:r>
              <w:rPr>
                <w:color w:val="000000"/>
              </w:rPr>
              <w:t>0.21</w:t>
            </w:r>
          </w:p>
        </w:tc>
      </w:tr>
      <w:tr w:rsidR="00164704" w14:paraId="36EDE838"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2A15F509" w14:textId="77777777" w:rsidR="00164704" w:rsidRDefault="00164704" w:rsidP="00E9098A">
            <w:pPr>
              <w:rPr>
                <w:color w:val="000000"/>
              </w:rPr>
            </w:pPr>
            <w:r>
              <w:rPr>
                <w:color w:val="000000"/>
              </w:rPr>
              <w:t>6</w:t>
            </w:r>
          </w:p>
        </w:tc>
        <w:tc>
          <w:tcPr>
            <w:tcW w:w="1839" w:type="dxa"/>
            <w:tcBorders>
              <w:top w:val="nil"/>
              <w:left w:val="nil"/>
              <w:bottom w:val="single" w:sz="4" w:space="0" w:color="auto"/>
              <w:right w:val="single" w:sz="4" w:space="0" w:color="auto"/>
            </w:tcBorders>
            <w:shd w:val="clear" w:color="auto" w:fill="auto"/>
            <w:noWrap/>
            <w:vAlign w:val="bottom"/>
            <w:hideMark/>
          </w:tcPr>
          <w:p w14:paraId="27662A4B" w14:textId="77777777" w:rsidR="00164704" w:rsidRDefault="00164704" w:rsidP="00E9098A">
            <w:pPr>
              <w:jc w:val="right"/>
              <w:rPr>
                <w:color w:val="000000"/>
              </w:rPr>
            </w:pPr>
            <w:r>
              <w:rPr>
                <w:color w:val="000000"/>
              </w:rPr>
              <w:t>86</w:t>
            </w:r>
          </w:p>
        </w:tc>
        <w:tc>
          <w:tcPr>
            <w:tcW w:w="1883" w:type="dxa"/>
            <w:tcBorders>
              <w:top w:val="nil"/>
              <w:left w:val="nil"/>
              <w:bottom w:val="single" w:sz="4" w:space="0" w:color="auto"/>
              <w:right w:val="single" w:sz="4" w:space="0" w:color="auto"/>
            </w:tcBorders>
            <w:shd w:val="clear" w:color="auto" w:fill="auto"/>
            <w:noWrap/>
            <w:vAlign w:val="bottom"/>
            <w:hideMark/>
          </w:tcPr>
          <w:p w14:paraId="157158CA" w14:textId="77777777" w:rsidR="00164704" w:rsidRDefault="00164704" w:rsidP="00E9098A">
            <w:pPr>
              <w:jc w:val="right"/>
              <w:rPr>
                <w:color w:val="000000"/>
              </w:rPr>
            </w:pPr>
            <w:r>
              <w:rPr>
                <w:color w:val="000000"/>
              </w:rPr>
              <w:t>65</w:t>
            </w:r>
          </w:p>
        </w:tc>
        <w:tc>
          <w:tcPr>
            <w:tcW w:w="1662" w:type="dxa"/>
            <w:tcBorders>
              <w:top w:val="nil"/>
              <w:left w:val="nil"/>
              <w:bottom w:val="single" w:sz="4" w:space="0" w:color="auto"/>
              <w:right w:val="single" w:sz="4" w:space="0" w:color="auto"/>
            </w:tcBorders>
            <w:shd w:val="clear" w:color="auto" w:fill="auto"/>
            <w:noWrap/>
            <w:vAlign w:val="bottom"/>
            <w:hideMark/>
          </w:tcPr>
          <w:p w14:paraId="3867F32F" w14:textId="77777777" w:rsidR="00164704" w:rsidRDefault="00164704" w:rsidP="00E9098A">
            <w:pPr>
              <w:jc w:val="right"/>
              <w:rPr>
                <w:color w:val="000000"/>
              </w:rPr>
            </w:pPr>
            <w:r>
              <w:rPr>
                <w:color w:val="000000"/>
              </w:rPr>
              <w:t>75.28</w:t>
            </w:r>
          </w:p>
        </w:tc>
        <w:tc>
          <w:tcPr>
            <w:tcW w:w="1883" w:type="dxa"/>
            <w:tcBorders>
              <w:top w:val="nil"/>
              <w:left w:val="nil"/>
              <w:bottom w:val="single" w:sz="4" w:space="0" w:color="auto"/>
              <w:right w:val="single" w:sz="4" w:space="0" w:color="auto"/>
            </w:tcBorders>
            <w:shd w:val="clear" w:color="auto" w:fill="auto"/>
            <w:noWrap/>
            <w:vAlign w:val="bottom"/>
            <w:hideMark/>
          </w:tcPr>
          <w:p w14:paraId="06E91597" w14:textId="77777777" w:rsidR="00164704" w:rsidRDefault="00164704" w:rsidP="00E9098A">
            <w:pPr>
              <w:jc w:val="right"/>
              <w:rPr>
                <w:color w:val="000000"/>
              </w:rPr>
            </w:pPr>
            <w:r>
              <w:rPr>
                <w:color w:val="000000"/>
              </w:rPr>
              <w:t>0.08</w:t>
            </w:r>
          </w:p>
        </w:tc>
      </w:tr>
      <w:tr w:rsidR="00164704" w14:paraId="5CA51C68"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5FF2862E" w14:textId="77777777" w:rsidR="00164704" w:rsidRDefault="00164704" w:rsidP="00E9098A">
            <w:pPr>
              <w:rPr>
                <w:b/>
                <w:bCs/>
                <w:color w:val="000000"/>
              </w:rPr>
            </w:pPr>
            <w:r>
              <w:rPr>
                <w:b/>
                <w:bCs/>
                <w:color w:val="000000"/>
              </w:rPr>
              <w:t>Thanh Mai</w:t>
            </w:r>
          </w:p>
        </w:tc>
        <w:tc>
          <w:tcPr>
            <w:tcW w:w="1839" w:type="dxa"/>
            <w:tcBorders>
              <w:top w:val="nil"/>
              <w:left w:val="nil"/>
              <w:bottom w:val="single" w:sz="4" w:space="0" w:color="auto"/>
              <w:right w:val="single" w:sz="4" w:space="0" w:color="auto"/>
            </w:tcBorders>
            <w:shd w:val="clear" w:color="000000" w:fill="B4C6E7"/>
            <w:noWrap/>
            <w:vAlign w:val="bottom"/>
            <w:hideMark/>
          </w:tcPr>
          <w:p w14:paraId="76128ABE" w14:textId="77777777" w:rsidR="00164704" w:rsidRDefault="00164704" w:rsidP="00E9098A">
            <w:pPr>
              <w:jc w:val="right"/>
              <w:rPr>
                <w:b/>
                <w:bCs/>
                <w:color w:val="000000"/>
              </w:rPr>
            </w:pPr>
            <w:r>
              <w:rPr>
                <w:b/>
                <w:bCs/>
                <w:color w:val="000000"/>
              </w:rPr>
              <w:t>368</w:t>
            </w:r>
          </w:p>
        </w:tc>
        <w:tc>
          <w:tcPr>
            <w:tcW w:w="1883" w:type="dxa"/>
            <w:tcBorders>
              <w:top w:val="nil"/>
              <w:left w:val="nil"/>
              <w:bottom w:val="single" w:sz="4" w:space="0" w:color="auto"/>
              <w:right w:val="single" w:sz="4" w:space="0" w:color="auto"/>
            </w:tcBorders>
            <w:shd w:val="clear" w:color="000000" w:fill="B4C6E7"/>
            <w:noWrap/>
            <w:vAlign w:val="bottom"/>
            <w:hideMark/>
          </w:tcPr>
          <w:p w14:paraId="40619AC7" w14:textId="77777777" w:rsidR="00164704" w:rsidRDefault="00164704" w:rsidP="00E9098A">
            <w:pPr>
              <w:jc w:val="right"/>
              <w:rPr>
                <w:b/>
                <w:bCs/>
                <w:color w:val="000000"/>
              </w:rPr>
            </w:pPr>
            <w:r>
              <w:rPr>
                <w:b/>
                <w:bCs/>
                <w:color w:val="000000"/>
              </w:rPr>
              <w:t>238</w:t>
            </w:r>
          </w:p>
        </w:tc>
        <w:tc>
          <w:tcPr>
            <w:tcW w:w="1662" w:type="dxa"/>
            <w:tcBorders>
              <w:top w:val="nil"/>
              <w:left w:val="nil"/>
              <w:bottom w:val="single" w:sz="4" w:space="0" w:color="auto"/>
              <w:right w:val="single" w:sz="4" w:space="0" w:color="auto"/>
            </w:tcBorders>
            <w:shd w:val="clear" w:color="000000" w:fill="B4C6E7"/>
            <w:noWrap/>
            <w:vAlign w:val="bottom"/>
            <w:hideMark/>
          </w:tcPr>
          <w:p w14:paraId="7B7B9297" w14:textId="77777777" w:rsidR="00164704" w:rsidRDefault="00164704" w:rsidP="00E9098A">
            <w:pPr>
              <w:jc w:val="right"/>
              <w:rPr>
                <w:b/>
                <w:bCs/>
                <w:color w:val="000000"/>
              </w:rPr>
            </w:pPr>
            <w:r>
              <w:rPr>
                <w:b/>
                <w:bCs/>
                <w:color w:val="000000"/>
              </w:rPr>
              <w:t>729.14</w:t>
            </w:r>
          </w:p>
        </w:tc>
        <w:tc>
          <w:tcPr>
            <w:tcW w:w="1883" w:type="dxa"/>
            <w:tcBorders>
              <w:top w:val="nil"/>
              <w:left w:val="nil"/>
              <w:bottom w:val="single" w:sz="4" w:space="0" w:color="auto"/>
              <w:right w:val="single" w:sz="4" w:space="0" w:color="auto"/>
            </w:tcBorders>
            <w:shd w:val="clear" w:color="000000" w:fill="B4C6E7"/>
            <w:noWrap/>
            <w:vAlign w:val="bottom"/>
            <w:hideMark/>
          </w:tcPr>
          <w:p w14:paraId="4EB3A3F0" w14:textId="77777777" w:rsidR="00164704" w:rsidRDefault="00164704" w:rsidP="00E9098A">
            <w:pPr>
              <w:jc w:val="right"/>
              <w:rPr>
                <w:b/>
                <w:bCs/>
                <w:color w:val="000000"/>
              </w:rPr>
            </w:pPr>
            <w:r>
              <w:rPr>
                <w:b/>
                <w:bCs/>
                <w:color w:val="000000"/>
              </w:rPr>
              <w:t>4.31</w:t>
            </w:r>
          </w:p>
        </w:tc>
      </w:tr>
      <w:tr w:rsidR="00164704" w14:paraId="5425AAF1"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453FA30A" w14:textId="77777777" w:rsidR="00164704" w:rsidRDefault="00164704" w:rsidP="00E9098A">
            <w:pPr>
              <w:rPr>
                <w:color w:val="000000"/>
              </w:rPr>
            </w:pPr>
            <w:r>
              <w:rPr>
                <w:color w:val="000000"/>
              </w:rPr>
              <w:t>Bắc Tràn</w:t>
            </w:r>
          </w:p>
        </w:tc>
        <w:tc>
          <w:tcPr>
            <w:tcW w:w="1839" w:type="dxa"/>
            <w:tcBorders>
              <w:top w:val="nil"/>
              <w:left w:val="nil"/>
              <w:bottom w:val="single" w:sz="4" w:space="0" w:color="auto"/>
              <w:right w:val="single" w:sz="4" w:space="0" w:color="auto"/>
            </w:tcBorders>
            <w:shd w:val="clear" w:color="auto" w:fill="auto"/>
            <w:noWrap/>
            <w:vAlign w:val="bottom"/>
            <w:hideMark/>
          </w:tcPr>
          <w:p w14:paraId="355E87A2" w14:textId="77777777" w:rsidR="00164704" w:rsidRDefault="00164704" w:rsidP="00E9098A">
            <w:pPr>
              <w:jc w:val="right"/>
              <w:rPr>
                <w:color w:val="000000"/>
              </w:rPr>
            </w:pPr>
            <w:r>
              <w:rPr>
                <w:color w:val="000000"/>
              </w:rPr>
              <w:t>24</w:t>
            </w:r>
          </w:p>
        </w:tc>
        <w:tc>
          <w:tcPr>
            <w:tcW w:w="1883" w:type="dxa"/>
            <w:tcBorders>
              <w:top w:val="nil"/>
              <w:left w:val="nil"/>
              <w:bottom w:val="single" w:sz="4" w:space="0" w:color="auto"/>
              <w:right w:val="single" w:sz="4" w:space="0" w:color="auto"/>
            </w:tcBorders>
            <w:shd w:val="clear" w:color="auto" w:fill="auto"/>
            <w:noWrap/>
            <w:vAlign w:val="bottom"/>
            <w:hideMark/>
          </w:tcPr>
          <w:p w14:paraId="068612E5" w14:textId="77777777" w:rsidR="00164704" w:rsidRDefault="00164704" w:rsidP="00E9098A">
            <w:pPr>
              <w:jc w:val="right"/>
              <w:rPr>
                <w:color w:val="000000"/>
              </w:rPr>
            </w:pPr>
            <w:r>
              <w:rPr>
                <w:color w:val="000000"/>
              </w:rPr>
              <w:t>19</w:t>
            </w:r>
          </w:p>
        </w:tc>
        <w:tc>
          <w:tcPr>
            <w:tcW w:w="1662" w:type="dxa"/>
            <w:tcBorders>
              <w:top w:val="nil"/>
              <w:left w:val="nil"/>
              <w:bottom w:val="single" w:sz="4" w:space="0" w:color="auto"/>
              <w:right w:val="single" w:sz="4" w:space="0" w:color="auto"/>
            </w:tcBorders>
            <w:shd w:val="clear" w:color="auto" w:fill="auto"/>
            <w:noWrap/>
            <w:vAlign w:val="bottom"/>
            <w:hideMark/>
          </w:tcPr>
          <w:p w14:paraId="608F81C7" w14:textId="77777777" w:rsidR="00164704" w:rsidRDefault="00164704" w:rsidP="00E9098A">
            <w:pPr>
              <w:jc w:val="right"/>
              <w:rPr>
                <w:color w:val="000000"/>
              </w:rPr>
            </w:pPr>
            <w:r>
              <w:rPr>
                <w:color w:val="000000"/>
              </w:rPr>
              <w:t>40.75</w:t>
            </w:r>
          </w:p>
        </w:tc>
        <w:tc>
          <w:tcPr>
            <w:tcW w:w="1883" w:type="dxa"/>
            <w:tcBorders>
              <w:top w:val="nil"/>
              <w:left w:val="nil"/>
              <w:bottom w:val="single" w:sz="4" w:space="0" w:color="auto"/>
              <w:right w:val="single" w:sz="4" w:space="0" w:color="auto"/>
            </w:tcBorders>
            <w:shd w:val="clear" w:color="auto" w:fill="auto"/>
            <w:noWrap/>
            <w:vAlign w:val="bottom"/>
            <w:hideMark/>
          </w:tcPr>
          <w:p w14:paraId="7C729E09" w14:textId="77777777" w:rsidR="00164704" w:rsidRDefault="00164704" w:rsidP="00E9098A">
            <w:pPr>
              <w:jc w:val="right"/>
              <w:rPr>
                <w:color w:val="000000"/>
              </w:rPr>
            </w:pPr>
            <w:r>
              <w:rPr>
                <w:color w:val="000000"/>
              </w:rPr>
              <w:t>0.24</w:t>
            </w:r>
          </w:p>
        </w:tc>
      </w:tr>
      <w:tr w:rsidR="00164704" w14:paraId="6F690DAF"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441BBA24" w14:textId="77777777" w:rsidR="00164704" w:rsidRDefault="00164704" w:rsidP="00E9098A">
            <w:pPr>
              <w:rPr>
                <w:color w:val="000000"/>
              </w:rPr>
            </w:pPr>
            <w:r>
              <w:rPr>
                <w:color w:val="000000"/>
              </w:rPr>
              <w:t>Đá Bia</w:t>
            </w:r>
          </w:p>
        </w:tc>
        <w:tc>
          <w:tcPr>
            <w:tcW w:w="1839" w:type="dxa"/>
            <w:tcBorders>
              <w:top w:val="nil"/>
              <w:left w:val="nil"/>
              <w:bottom w:val="single" w:sz="4" w:space="0" w:color="auto"/>
              <w:right w:val="single" w:sz="4" w:space="0" w:color="auto"/>
            </w:tcBorders>
            <w:shd w:val="clear" w:color="auto" w:fill="auto"/>
            <w:noWrap/>
            <w:vAlign w:val="bottom"/>
            <w:hideMark/>
          </w:tcPr>
          <w:p w14:paraId="76C0C1B4" w14:textId="77777777" w:rsidR="00164704" w:rsidRDefault="00164704" w:rsidP="00E9098A">
            <w:pPr>
              <w:jc w:val="right"/>
              <w:rPr>
                <w:color w:val="000000"/>
              </w:rPr>
            </w:pPr>
            <w:r>
              <w:rPr>
                <w:color w:val="000000"/>
              </w:rPr>
              <w:t>89</w:t>
            </w:r>
          </w:p>
        </w:tc>
        <w:tc>
          <w:tcPr>
            <w:tcW w:w="1883" w:type="dxa"/>
            <w:tcBorders>
              <w:top w:val="nil"/>
              <w:left w:val="nil"/>
              <w:bottom w:val="single" w:sz="4" w:space="0" w:color="auto"/>
              <w:right w:val="single" w:sz="4" w:space="0" w:color="auto"/>
            </w:tcBorders>
            <w:shd w:val="clear" w:color="auto" w:fill="auto"/>
            <w:noWrap/>
            <w:vAlign w:val="bottom"/>
            <w:hideMark/>
          </w:tcPr>
          <w:p w14:paraId="5BD4134B" w14:textId="77777777" w:rsidR="00164704" w:rsidRDefault="00164704" w:rsidP="00E9098A">
            <w:pPr>
              <w:jc w:val="right"/>
              <w:rPr>
                <w:color w:val="000000"/>
              </w:rPr>
            </w:pPr>
            <w:r>
              <w:rPr>
                <w:color w:val="000000"/>
              </w:rPr>
              <w:t>53</w:t>
            </w:r>
          </w:p>
        </w:tc>
        <w:tc>
          <w:tcPr>
            <w:tcW w:w="1662" w:type="dxa"/>
            <w:tcBorders>
              <w:top w:val="nil"/>
              <w:left w:val="nil"/>
              <w:bottom w:val="single" w:sz="4" w:space="0" w:color="auto"/>
              <w:right w:val="single" w:sz="4" w:space="0" w:color="auto"/>
            </w:tcBorders>
            <w:shd w:val="clear" w:color="auto" w:fill="auto"/>
            <w:noWrap/>
            <w:vAlign w:val="bottom"/>
            <w:hideMark/>
          </w:tcPr>
          <w:p w14:paraId="71F51CA7" w14:textId="77777777" w:rsidR="00164704" w:rsidRDefault="00164704" w:rsidP="00E9098A">
            <w:pPr>
              <w:jc w:val="right"/>
              <w:rPr>
                <w:color w:val="000000"/>
              </w:rPr>
            </w:pPr>
            <w:r>
              <w:rPr>
                <w:color w:val="000000"/>
              </w:rPr>
              <w:t>255.54</w:t>
            </w:r>
          </w:p>
        </w:tc>
        <w:tc>
          <w:tcPr>
            <w:tcW w:w="1883" w:type="dxa"/>
            <w:tcBorders>
              <w:top w:val="nil"/>
              <w:left w:val="nil"/>
              <w:bottom w:val="single" w:sz="4" w:space="0" w:color="auto"/>
              <w:right w:val="single" w:sz="4" w:space="0" w:color="auto"/>
            </w:tcBorders>
            <w:shd w:val="clear" w:color="auto" w:fill="auto"/>
            <w:noWrap/>
            <w:vAlign w:val="bottom"/>
            <w:hideMark/>
          </w:tcPr>
          <w:p w14:paraId="63592EE6" w14:textId="77777777" w:rsidR="00164704" w:rsidRDefault="00164704" w:rsidP="00E9098A">
            <w:pPr>
              <w:jc w:val="right"/>
              <w:rPr>
                <w:color w:val="000000"/>
              </w:rPr>
            </w:pPr>
            <w:r>
              <w:rPr>
                <w:color w:val="000000"/>
              </w:rPr>
              <w:t>0.74</w:t>
            </w:r>
          </w:p>
        </w:tc>
      </w:tr>
      <w:tr w:rsidR="00164704" w14:paraId="26A36CC5"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2C3EF480" w14:textId="77777777" w:rsidR="00164704" w:rsidRDefault="00164704" w:rsidP="00E9098A">
            <w:pPr>
              <w:rPr>
                <w:color w:val="000000"/>
              </w:rPr>
            </w:pPr>
            <w:r>
              <w:rPr>
                <w:color w:val="000000"/>
              </w:rPr>
              <w:t>Mai Đình</w:t>
            </w:r>
          </w:p>
        </w:tc>
        <w:tc>
          <w:tcPr>
            <w:tcW w:w="1839" w:type="dxa"/>
            <w:tcBorders>
              <w:top w:val="nil"/>
              <w:left w:val="nil"/>
              <w:bottom w:val="single" w:sz="4" w:space="0" w:color="auto"/>
              <w:right w:val="single" w:sz="4" w:space="0" w:color="auto"/>
            </w:tcBorders>
            <w:shd w:val="clear" w:color="auto" w:fill="auto"/>
            <w:noWrap/>
            <w:vAlign w:val="bottom"/>
            <w:hideMark/>
          </w:tcPr>
          <w:p w14:paraId="0636AB25" w14:textId="77777777" w:rsidR="00164704" w:rsidRDefault="00164704" w:rsidP="00E9098A">
            <w:pPr>
              <w:jc w:val="right"/>
              <w:rPr>
                <w:color w:val="000000"/>
              </w:rPr>
            </w:pPr>
            <w:r>
              <w:rPr>
                <w:color w:val="000000"/>
              </w:rPr>
              <w:t>45</w:t>
            </w:r>
          </w:p>
        </w:tc>
        <w:tc>
          <w:tcPr>
            <w:tcW w:w="1883" w:type="dxa"/>
            <w:tcBorders>
              <w:top w:val="nil"/>
              <w:left w:val="nil"/>
              <w:bottom w:val="single" w:sz="4" w:space="0" w:color="auto"/>
              <w:right w:val="single" w:sz="4" w:space="0" w:color="auto"/>
            </w:tcBorders>
            <w:shd w:val="clear" w:color="auto" w:fill="auto"/>
            <w:noWrap/>
            <w:vAlign w:val="bottom"/>
            <w:hideMark/>
          </w:tcPr>
          <w:p w14:paraId="7A505958" w14:textId="77777777" w:rsidR="00164704" w:rsidRDefault="00164704" w:rsidP="00E9098A">
            <w:pPr>
              <w:jc w:val="right"/>
              <w:rPr>
                <w:color w:val="000000"/>
              </w:rPr>
            </w:pPr>
            <w:r>
              <w:rPr>
                <w:color w:val="000000"/>
              </w:rPr>
              <w:t>26</w:t>
            </w:r>
          </w:p>
        </w:tc>
        <w:tc>
          <w:tcPr>
            <w:tcW w:w="1662" w:type="dxa"/>
            <w:tcBorders>
              <w:top w:val="nil"/>
              <w:left w:val="nil"/>
              <w:bottom w:val="single" w:sz="4" w:space="0" w:color="auto"/>
              <w:right w:val="single" w:sz="4" w:space="0" w:color="auto"/>
            </w:tcBorders>
            <w:shd w:val="clear" w:color="auto" w:fill="auto"/>
            <w:noWrap/>
            <w:vAlign w:val="bottom"/>
            <w:hideMark/>
          </w:tcPr>
          <w:p w14:paraId="778079EE" w14:textId="77777777" w:rsidR="00164704" w:rsidRDefault="00164704" w:rsidP="00E9098A">
            <w:pPr>
              <w:jc w:val="right"/>
              <w:rPr>
                <w:color w:val="000000"/>
              </w:rPr>
            </w:pPr>
            <w:r>
              <w:rPr>
                <w:color w:val="000000"/>
              </w:rPr>
              <w:t>73.28</w:t>
            </w:r>
          </w:p>
        </w:tc>
        <w:tc>
          <w:tcPr>
            <w:tcW w:w="1883" w:type="dxa"/>
            <w:tcBorders>
              <w:top w:val="nil"/>
              <w:left w:val="nil"/>
              <w:bottom w:val="single" w:sz="4" w:space="0" w:color="auto"/>
              <w:right w:val="single" w:sz="4" w:space="0" w:color="auto"/>
            </w:tcBorders>
            <w:shd w:val="clear" w:color="auto" w:fill="auto"/>
            <w:noWrap/>
            <w:vAlign w:val="bottom"/>
            <w:hideMark/>
          </w:tcPr>
          <w:p w14:paraId="16D28E22" w14:textId="77777777" w:rsidR="00164704" w:rsidRDefault="00164704" w:rsidP="00E9098A">
            <w:pPr>
              <w:jc w:val="right"/>
              <w:rPr>
                <w:color w:val="000000"/>
              </w:rPr>
            </w:pPr>
            <w:r>
              <w:rPr>
                <w:color w:val="000000"/>
              </w:rPr>
              <w:t>0.54</w:t>
            </w:r>
          </w:p>
        </w:tc>
      </w:tr>
      <w:tr w:rsidR="00164704" w14:paraId="263D6C80"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69080CE" w14:textId="77777777" w:rsidR="00164704" w:rsidRDefault="00164704" w:rsidP="00E9098A">
            <w:pPr>
              <w:rPr>
                <w:color w:val="000000"/>
              </w:rPr>
            </w:pPr>
            <w:r>
              <w:rPr>
                <w:color w:val="000000"/>
              </w:rPr>
              <w:t>Mai Trang</w:t>
            </w:r>
          </w:p>
        </w:tc>
        <w:tc>
          <w:tcPr>
            <w:tcW w:w="1839" w:type="dxa"/>
            <w:tcBorders>
              <w:top w:val="nil"/>
              <w:left w:val="nil"/>
              <w:bottom w:val="single" w:sz="4" w:space="0" w:color="auto"/>
              <w:right w:val="single" w:sz="4" w:space="0" w:color="auto"/>
            </w:tcBorders>
            <w:shd w:val="clear" w:color="auto" w:fill="auto"/>
            <w:noWrap/>
            <w:vAlign w:val="bottom"/>
            <w:hideMark/>
          </w:tcPr>
          <w:p w14:paraId="50AA445D" w14:textId="77777777" w:rsidR="00164704" w:rsidRDefault="00164704" w:rsidP="00E9098A">
            <w:pPr>
              <w:jc w:val="right"/>
              <w:rPr>
                <w:color w:val="000000"/>
              </w:rPr>
            </w:pPr>
            <w:r>
              <w:rPr>
                <w:color w:val="000000"/>
              </w:rPr>
              <w:t>79</w:t>
            </w:r>
          </w:p>
        </w:tc>
        <w:tc>
          <w:tcPr>
            <w:tcW w:w="1883" w:type="dxa"/>
            <w:tcBorders>
              <w:top w:val="nil"/>
              <w:left w:val="nil"/>
              <w:bottom w:val="single" w:sz="4" w:space="0" w:color="auto"/>
              <w:right w:val="single" w:sz="4" w:space="0" w:color="auto"/>
            </w:tcBorders>
            <w:shd w:val="clear" w:color="auto" w:fill="auto"/>
            <w:noWrap/>
            <w:vAlign w:val="bottom"/>
            <w:hideMark/>
          </w:tcPr>
          <w:p w14:paraId="2F0D8259" w14:textId="77777777" w:rsidR="00164704" w:rsidRDefault="00164704" w:rsidP="00E9098A">
            <w:pPr>
              <w:jc w:val="right"/>
              <w:rPr>
                <w:color w:val="000000"/>
              </w:rPr>
            </w:pPr>
            <w:r>
              <w:rPr>
                <w:color w:val="000000"/>
              </w:rPr>
              <w:t>68</w:t>
            </w:r>
          </w:p>
        </w:tc>
        <w:tc>
          <w:tcPr>
            <w:tcW w:w="1662" w:type="dxa"/>
            <w:tcBorders>
              <w:top w:val="nil"/>
              <w:left w:val="nil"/>
              <w:bottom w:val="single" w:sz="4" w:space="0" w:color="auto"/>
              <w:right w:val="single" w:sz="4" w:space="0" w:color="auto"/>
            </w:tcBorders>
            <w:shd w:val="clear" w:color="auto" w:fill="auto"/>
            <w:noWrap/>
            <w:vAlign w:val="bottom"/>
            <w:hideMark/>
          </w:tcPr>
          <w:p w14:paraId="344E4CA6" w14:textId="77777777" w:rsidR="00164704" w:rsidRDefault="00164704" w:rsidP="00E9098A">
            <w:pPr>
              <w:jc w:val="right"/>
              <w:rPr>
                <w:color w:val="000000"/>
              </w:rPr>
            </w:pPr>
            <w:r>
              <w:rPr>
                <w:color w:val="000000"/>
              </w:rPr>
              <w:t>46.90</w:t>
            </w:r>
          </w:p>
        </w:tc>
        <w:tc>
          <w:tcPr>
            <w:tcW w:w="1883" w:type="dxa"/>
            <w:tcBorders>
              <w:top w:val="nil"/>
              <w:left w:val="nil"/>
              <w:bottom w:val="single" w:sz="4" w:space="0" w:color="auto"/>
              <w:right w:val="single" w:sz="4" w:space="0" w:color="auto"/>
            </w:tcBorders>
            <w:shd w:val="clear" w:color="auto" w:fill="auto"/>
            <w:noWrap/>
            <w:vAlign w:val="bottom"/>
            <w:hideMark/>
          </w:tcPr>
          <w:p w14:paraId="3ADF5E9C" w14:textId="77777777" w:rsidR="00164704" w:rsidRDefault="00164704" w:rsidP="00E9098A">
            <w:pPr>
              <w:jc w:val="right"/>
              <w:rPr>
                <w:color w:val="000000"/>
              </w:rPr>
            </w:pPr>
            <w:r>
              <w:rPr>
                <w:color w:val="000000"/>
              </w:rPr>
              <w:t>0.00</w:t>
            </w:r>
          </w:p>
        </w:tc>
      </w:tr>
      <w:tr w:rsidR="00164704" w14:paraId="3B42FDC1"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1D783E92" w14:textId="77777777" w:rsidR="00164704" w:rsidRDefault="00164704" w:rsidP="00E9098A">
            <w:pPr>
              <w:rPr>
                <w:color w:val="000000"/>
              </w:rPr>
            </w:pPr>
            <w:r>
              <w:rPr>
                <w:color w:val="000000"/>
              </w:rPr>
              <w:t>Trường Sơn</w:t>
            </w:r>
          </w:p>
        </w:tc>
        <w:tc>
          <w:tcPr>
            <w:tcW w:w="1839" w:type="dxa"/>
            <w:tcBorders>
              <w:top w:val="nil"/>
              <w:left w:val="nil"/>
              <w:bottom w:val="single" w:sz="4" w:space="0" w:color="auto"/>
              <w:right w:val="single" w:sz="4" w:space="0" w:color="auto"/>
            </w:tcBorders>
            <w:shd w:val="clear" w:color="auto" w:fill="auto"/>
            <w:noWrap/>
            <w:vAlign w:val="bottom"/>
            <w:hideMark/>
          </w:tcPr>
          <w:p w14:paraId="2905393D" w14:textId="77777777" w:rsidR="00164704" w:rsidRDefault="00164704" w:rsidP="00E9098A">
            <w:pPr>
              <w:jc w:val="right"/>
              <w:rPr>
                <w:color w:val="000000"/>
              </w:rPr>
            </w:pPr>
            <w:r>
              <w:rPr>
                <w:color w:val="000000"/>
              </w:rPr>
              <w:t>131</w:t>
            </w:r>
          </w:p>
        </w:tc>
        <w:tc>
          <w:tcPr>
            <w:tcW w:w="1883" w:type="dxa"/>
            <w:tcBorders>
              <w:top w:val="nil"/>
              <w:left w:val="nil"/>
              <w:bottom w:val="single" w:sz="4" w:space="0" w:color="auto"/>
              <w:right w:val="single" w:sz="4" w:space="0" w:color="auto"/>
            </w:tcBorders>
            <w:shd w:val="clear" w:color="auto" w:fill="auto"/>
            <w:noWrap/>
            <w:vAlign w:val="bottom"/>
            <w:hideMark/>
          </w:tcPr>
          <w:p w14:paraId="4871969A" w14:textId="77777777" w:rsidR="00164704" w:rsidRDefault="00164704" w:rsidP="00E9098A">
            <w:pPr>
              <w:jc w:val="right"/>
              <w:rPr>
                <w:color w:val="000000"/>
              </w:rPr>
            </w:pPr>
            <w:r>
              <w:rPr>
                <w:color w:val="000000"/>
              </w:rPr>
              <w:t>72</w:t>
            </w:r>
          </w:p>
        </w:tc>
        <w:tc>
          <w:tcPr>
            <w:tcW w:w="1662" w:type="dxa"/>
            <w:tcBorders>
              <w:top w:val="nil"/>
              <w:left w:val="nil"/>
              <w:bottom w:val="single" w:sz="4" w:space="0" w:color="auto"/>
              <w:right w:val="single" w:sz="4" w:space="0" w:color="auto"/>
            </w:tcBorders>
            <w:shd w:val="clear" w:color="auto" w:fill="auto"/>
            <w:noWrap/>
            <w:vAlign w:val="bottom"/>
            <w:hideMark/>
          </w:tcPr>
          <w:p w14:paraId="48AB69B0" w14:textId="77777777" w:rsidR="00164704" w:rsidRDefault="00164704" w:rsidP="00E9098A">
            <w:pPr>
              <w:jc w:val="right"/>
              <w:rPr>
                <w:color w:val="000000"/>
              </w:rPr>
            </w:pPr>
            <w:r>
              <w:rPr>
                <w:color w:val="000000"/>
              </w:rPr>
              <w:t>312.67</w:t>
            </w:r>
          </w:p>
        </w:tc>
        <w:tc>
          <w:tcPr>
            <w:tcW w:w="1883" w:type="dxa"/>
            <w:tcBorders>
              <w:top w:val="nil"/>
              <w:left w:val="nil"/>
              <w:bottom w:val="single" w:sz="4" w:space="0" w:color="auto"/>
              <w:right w:val="single" w:sz="4" w:space="0" w:color="auto"/>
            </w:tcBorders>
            <w:shd w:val="clear" w:color="auto" w:fill="auto"/>
            <w:noWrap/>
            <w:vAlign w:val="bottom"/>
            <w:hideMark/>
          </w:tcPr>
          <w:p w14:paraId="7302534F" w14:textId="77777777" w:rsidR="00164704" w:rsidRDefault="00164704" w:rsidP="00E9098A">
            <w:pPr>
              <w:jc w:val="right"/>
              <w:rPr>
                <w:color w:val="000000"/>
              </w:rPr>
            </w:pPr>
            <w:r>
              <w:rPr>
                <w:color w:val="000000"/>
              </w:rPr>
              <w:t>2.79</w:t>
            </w:r>
          </w:p>
        </w:tc>
      </w:tr>
      <w:tr w:rsidR="00164704" w14:paraId="32E94667"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140D98ED" w14:textId="77777777" w:rsidR="00164704" w:rsidRDefault="00164704" w:rsidP="00E9098A">
            <w:pPr>
              <w:rPr>
                <w:b/>
                <w:bCs/>
                <w:color w:val="000000"/>
              </w:rPr>
            </w:pPr>
            <w:r>
              <w:rPr>
                <w:b/>
                <w:bCs/>
                <w:color w:val="000000"/>
              </w:rPr>
              <w:t>Thanh Tùng</w:t>
            </w:r>
          </w:p>
        </w:tc>
        <w:tc>
          <w:tcPr>
            <w:tcW w:w="1839" w:type="dxa"/>
            <w:tcBorders>
              <w:top w:val="nil"/>
              <w:left w:val="nil"/>
              <w:bottom w:val="single" w:sz="4" w:space="0" w:color="auto"/>
              <w:right w:val="single" w:sz="4" w:space="0" w:color="auto"/>
            </w:tcBorders>
            <w:shd w:val="clear" w:color="000000" w:fill="B4C6E7"/>
            <w:noWrap/>
            <w:vAlign w:val="bottom"/>
            <w:hideMark/>
          </w:tcPr>
          <w:p w14:paraId="68B07E55" w14:textId="77777777" w:rsidR="00164704" w:rsidRDefault="00164704" w:rsidP="00E9098A">
            <w:pPr>
              <w:jc w:val="right"/>
              <w:rPr>
                <w:b/>
                <w:bCs/>
                <w:color w:val="000000"/>
              </w:rPr>
            </w:pPr>
            <w:r>
              <w:rPr>
                <w:b/>
                <w:bCs/>
                <w:color w:val="000000"/>
              </w:rPr>
              <w:t>237</w:t>
            </w:r>
          </w:p>
        </w:tc>
        <w:tc>
          <w:tcPr>
            <w:tcW w:w="1883" w:type="dxa"/>
            <w:tcBorders>
              <w:top w:val="nil"/>
              <w:left w:val="nil"/>
              <w:bottom w:val="single" w:sz="4" w:space="0" w:color="auto"/>
              <w:right w:val="single" w:sz="4" w:space="0" w:color="auto"/>
            </w:tcBorders>
            <w:shd w:val="clear" w:color="000000" w:fill="B4C6E7"/>
            <w:noWrap/>
            <w:vAlign w:val="bottom"/>
            <w:hideMark/>
          </w:tcPr>
          <w:p w14:paraId="55EB7299" w14:textId="77777777" w:rsidR="00164704" w:rsidRDefault="00164704" w:rsidP="00E9098A">
            <w:pPr>
              <w:jc w:val="right"/>
              <w:rPr>
                <w:b/>
                <w:bCs/>
                <w:color w:val="000000"/>
              </w:rPr>
            </w:pPr>
            <w:r>
              <w:rPr>
                <w:b/>
                <w:bCs/>
                <w:color w:val="000000"/>
              </w:rPr>
              <w:t>181</w:t>
            </w:r>
          </w:p>
        </w:tc>
        <w:tc>
          <w:tcPr>
            <w:tcW w:w="1662" w:type="dxa"/>
            <w:tcBorders>
              <w:top w:val="nil"/>
              <w:left w:val="nil"/>
              <w:bottom w:val="single" w:sz="4" w:space="0" w:color="auto"/>
              <w:right w:val="single" w:sz="4" w:space="0" w:color="auto"/>
            </w:tcBorders>
            <w:shd w:val="clear" w:color="000000" w:fill="B4C6E7"/>
            <w:noWrap/>
            <w:vAlign w:val="bottom"/>
            <w:hideMark/>
          </w:tcPr>
          <w:p w14:paraId="44982AC1" w14:textId="77777777" w:rsidR="00164704" w:rsidRDefault="00164704" w:rsidP="00E9098A">
            <w:pPr>
              <w:jc w:val="right"/>
              <w:rPr>
                <w:b/>
                <w:bCs/>
                <w:color w:val="000000"/>
              </w:rPr>
            </w:pPr>
            <w:r>
              <w:rPr>
                <w:b/>
                <w:bCs/>
                <w:color w:val="000000"/>
              </w:rPr>
              <w:t>450.18</w:t>
            </w:r>
          </w:p>
        </w:tc>
        <w:tc>
          <w:tcPr>
            <w:tcW w:w="1883" w:type="dxa"/>
            <w:tcBorders>
              <w:top w:val="nil"/>
              <w:left w:val="nil"/>
              <w:bottom w:val="single" w:sz="4" w:space="0" w:color="auto"/>
              <w:right w:val="single" w:sz="4" w:space="0" w:color="auto"/>
            </w:tcBorders>
            <w:shd w:val="clear" w:color="000000" w:fill="B4C6E7"/>
            <w:noWrap/>
            <w:vAlign w:val="bottom"/>
            <w:hideMark/>
          </w:tcPr>
          <w:p w14:paraId="1CACF96B" w14:textId="77777777" w:rsidR="00164704" w:rsidRDefault="00164704" w:rsidP="00E9098A">
            <w:pPr>
              <w:jc w:val="right"/>
              <w:rPr>
                <w:b/>
                <w:bCs/>
                <w:color w:val="000000"/>
              </w:rPr>
            </w:pPr>
            <w:r>
              <w:rPr>
                <w:b/>
                <w:bCs/>
                <w:color w:val="000000"/>
              </w:rPr>
              <w:t>2.27</w:t>
            </w:r>
          </w:p>
        </w:tc>
      </w:tr>
      <w:tr w:rsidR="00164704" w14:paraId="45B5156A"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3A3EB0AA" w14:textId="77777777" w:rsidR="00164704" w:rsidRDefault="00164704" w:rsidP="00E9098A">
            <w:pPr>
              <w:rPr>
                <w:color w:val="000000"/>
              </w:rPr>
            </w:pPr>
            <w:r>
              <w:rPr>
                <w:color w:val="000000"/>
              </w:rPr>
              <w:t>1</w:t>
            </w:r>
          </w:p>
        </w:tc>
        <w:tc>
          <w:tcPr>
            <w:tcW w:w="1839" w:type="dxa"/>
            <w:tcBorders>
              <w:top w:val="nil"/>
              <w:left w:val="nil"/>
              <w:bottom w:val="single" w:sz="4" w:space="0" w:color="auto"/>
              <w:right w:val="single" w:sz="4" w:space="0" w:color="auto"/>
            </w:tcBorders>
            <w:shd w:val="clear" w:color="auto" w:fill="auto"/>
            <w:noWrap/>
            <w:vAlign w:val="bottom"/>
            <w:hideMark/>
          </w:tcPr>
          <w:p w14:paraId="120C3C08" w14:textId="77777777" w:rsidR="00164704" w:rsidRDefault="00164704" w:rsidP="00E9098A">
            <w:pPr>
              <w:jc w:val="right"/>
              <w:rPr>
                <w:color w:val="000000"/>
              </w:rPr>
            </w:pPr>
            <w:r>
              <w:rPr>
                <w:color w:val="000000"/>
              </w:rPr>
              <w:t>43</w:t>
            </w:r>
          </w:p>
        </w:tc>
        <w:tc>
          <w:tcPr>
            <w:tcW w:w="1883" w:type="dxa"/>
            <w:tcBorders>
              <w:top w:val="nil"/>
              <w:left w:val="nil"/>
              <w:bottom w:val="single" w:sz="4" w:space="0" w:color="auto"/>
              <w:right w:val="single" w:sz="4" w:space="0" w:color="auto"/>
            </w:tcBorders>
            <w:shd w:val="clear" w:color="auto" w:fill="auto"/>
            <w:noWrap/>
            <w:vAlign w:val="bottom"/>
            <w:hideMark/>
          </w:tcPr>
          <w:p w14:paraId="7A67C350" w14:textId="77777777" w:rsidR="00164704" w:rsidRDefault="00164704" w:rsidP="00E9098A">
            <w:pPr>
              <w:jc w:val="right"/>
              <w:rPr>
                <w:color w:val="000000"/>
              </w:rPr>
            </w:pPr>
            <w:r>
              <w:rPr>
                <w:color w:val="000000"/>
              </w:rPr>
              <w:t>31</w:t>
            </w:r>
          </w:p>
        </w:tc>
        <w:tc>
          <w:tcPr>
            <w:tcW w:w="1662" w:type="dxa"/>
            <w:tcBorders>
              <w:top w:val="nil"/>
              <w:left w:val="nil"/>
              <w:bottom w:val="single" w:sz="4" w:space="0" w:color="auto"/>
              <w:right w:val="single" w:sz="4" w:space="0" w:color="auto"/>
            </w:tcBorders>
            <w:shd w:val="clear" w:color="auto" w:fill="auto"/>
            <w:noWrap/>
            <w:vAlign w:val="bottom"/>
            <w:hideMark/>
          </w:tcPr>
          <w:p w14:paraId="79BCCE0B" w14:textId="77777777" w:rsidR="00164704" w:rsidRDefault="00164704" w:rsidP="00E9098A">
            <w:pPr>
              <w:jc w:val="right"/>
              <w:rPr>
                <w:color w:val="000000"/>
              </w:rPr>
            </w:pPr>
            <w:r>
              <w:rPr>
                <w:color w:val="000000"/>
              </w:rPr>
              <w:t>78.92</w:t>
            </w:r>
          </w:p>
        </w:tc>
        <w:tc>
          <w:tcPr>
            <w:tcW w:w="1883" w:type="dxa"/>
            <w:tcBorders>
              <w:top w:val="nil"/>
              <w:left w:val="nil"/>
              <w:bottom w:val="single" w:sz="4" w:space="0" w:color="auto"/>
              <w:right w:val="single" w:sz="4" w:space="0" w:color="auto"/>
            </w:tcBorders>
            <w:shd w:val="clear" w:color="auto" w:fill="auto"/>
            <w:noWrap/>
            <w:vAlign w:val="bottom"/>
            <w:hideMark/>
          </w:tcPr>
          <w:p w14:paraId="5B39711C" w14:textId="77777777" w:rsidR="00164704" w:rsidRDefault="00164704" w:rsidP="00E9098A">
            <w:pPr>
              <w:jc w:val="right"/>
              <w:rPr>
                <w:color w:val="000000"/>
              </w:rPr>
            </w:pPr>
            <w:r>
              <w:rPr>
                <w:color w:val="000000"/>
              </w:rPr>
              <w:t>0.35</w:t>
            </w:r>
          </w:p>
        </w:tc>
      </w:tr>
      <w:tr w:rsidR="00164704" w14:paraId="6D7FE21F"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4F035FF8" w14:textId="77777777" w:rsidR="00164704" w:rsidRDefault="00164704" w:rsidP="00E9098A">
            <w:pPr>
              <w:rPr>
                <w:color w:val="000000"/>
              </w:rPr>
            </w:pPr>
            <w:r>
              <w:rPr>
                <w:color w:val="000000"/>
              </w:rPr>
              <w:t>3</w:t>
            </w:r>
          </w:p>
        </w:tc>
        <w:tc>
          <w:tcPr>
            <w:tcW w:w="1839" w:type="dxa"/>
            <w:tcBorders>
              <w:top w:val="nil"/>
              <w:left w:val="nil"/>
              <w:bottom w:val="single" w:sz="4" w:space="0" w:color="auto"/>
              <w:right w:val="single" w:sz="4" w:space="0" w:color="auto"/>
            </w:tcBorders>
            <w:shd w:val="clear" w:color="auto" w:fill="auto"/>
            <w:noWrap/>
            <w:vAlign w:val="bottom"/>
            <w:hideMark/>
          </w:tcPr>
          <w:p w14:paraId="4F858C7A" w14:textId="77777777" w:rsidR="00164704" w:rsidRDefault="00164704" w:rsidP="00E9098A">
            <w:pPr>
              <w:jc w:val="right"/>
              <w:rPr>
                <w:color w:val="000000"/>
              </w:rPr>
            </w:pPr>
            <w:r>
              <w:rPr>
                <w:color w:val="000000"/>
              </w:rPr>
              <w:t>16</w:t>
            </w:r>
          </w:p>
        </w:tc>
        <w:tc>
          <w:tcPr>
            <w:tcW w:w="1883" w:type="dxa"/>
            <w:tcBorders>
              <w:top w:val="nil"/>
              <w:left w:val="nil"/>
              <w:bottom w:val="single" w:sz="4" w:space="0" w:color="auto"/>
              <w:right w:val="single" w:sz="4" w:space="0" w:color="auto"/>
            </w:tcBorders>
            <w:shd w:val="clear" w:color="auto" w:fill="auto"/>
            <w:noWrap/>
            <w:vAlign w:val="bottom"/>
            <w:hideMark/>
          </w:tcPr>
          <w:p w14:paraId="516B06ED" w14:textId="77777777" w:rsidR="00164704" w:rsidRDefault="00164704" w:rsidP="00E9098A">
            <w:pPr>
              <w:jc w:val="right"/>
              <w:rPr>
                <w:color w:val="000000"/>
              </w:rPr>
            </w:pPr>
            <w:r>
              <w:rPr>
                <w:color w:val="000000"/>
              </w:rPr>
              <w:t>9</w:t>
            </w:r>
          </w:p>
        </w:tc>
        <w:tc>
          <w:tcPr>
            <w:tcW w:w="1662" w:type="dxa"/>
            <w:tcBorders>
              <w:top w:val="nil"/>
              <w:left w:val="nil"/>
              <w:bottom w:val="single" w:sz="4" w:space="0" w:color="auto"/>
              <w:right w:val="single" w:sz="4" w:space="0" w:color="auto"/>
            </w:tcBorders>
            <w:shd w:val="clear" w:color="auto" w:fill="auto"/>
            <w:noWrap/>
            <w:vAlign w:val="bottom"/>
            <w:hideMark/>
          </w:tcPr>
          <w:p w14:paraId="11F58D70" w14:textId="77777777" w:rsidR="00164704" w:rsidRDefault="00164704" w:rsidP="00E9098A">
            <w:pPr>
              <w:jc w:val="right"/>
              <w:rPr>
                <w:color w:val="000000"/>
              </w:rPr>
            </w:pPr>
            <w:r>
              <w:rPr>
                <w:color w:val="000000"/>
              </w:rPr>
              <w:t>25.57</w:t>
            </w:r>
          </w:p>
        </w:tc>
        <w:tc>
          <w:tcPr>
            <w:tcW w:w="1883" w:type="dxa"/>
            <w:tcBorders>
              <w:top w:val="nil"/>
              <w:left w:val="nil"/>
              <w:bottom w:val="single" w:sz="4" w:space="0" w:color="auto"/>
              <w:right w:val="single" w:sz="4" w:space="0" w:color="auto"/>
            </w:tcBorders>
            <w:shd w:val="clear" w:color="auto" w:fill="auto"/>
            <w:noWrap/>
            <w:vAlign w:val="bottom"/>
            <w:hideMark/>
          </w:tcPr>
          <w:p w14:paraId="143FC547" w14:textId="77777777" w:rsidR="00164704" w:rsidRDefault="00164704" w:rsidP="00E9098A">
            <w:pPr>
              <w:jc w:val="right"/>
              <w:rPr>
                <w:color w:val="000000"/>
              </w:rPr>
            </w:pPr>
            <w:r>
              <w:rPr>
                <w:color w:val="000000"/>
              </w:rPr>
              <w:t>0.30</w:t>
            </w:r>
          </w:p>
        </w:tc>
      </w:tr>
      <w:tr w:rsidR="00164704" w14:paraId="053C3A53"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5E12BB57" w14:textId="77777777" w:rsidR="00164704" w:rsidRDefault="00164704" w:rsidP="00E9098A">
            <w:pPr>
              <w:rPr>
                <w:color w:val="000000"/>
              </w:rPr>
            </w:pPr>
            <w:r>
              <w:rPr>
                <w:color w:val="000000"/>
              </w:rPr>
              <w:t>4</w:t>
            </w:r>
          </w:p>
        </w:tc>
        <w:tc>
          <w:tcPr>
            <w:tcW w:w="1839" w:type="dxa"/>
            <w:tcBorders>
              <w:top w:val="nil"/>
              <w:left w:val="nil"/>
              <w:bottom w:val="single" w:sz="4" w:space="0" w:color="auto"/>
              <w:right w:val="single" w:sz="4" w:space="0" w:color="auto"/>
            </w:tcBorders>
            <w:shd w:val="clear" w:color="auto" w:fill="auto"/>
            <w:noWrap/>
            <w:vAlign w:val="bottom"/>
            <w:hideMark/>
          </w:tcPr>
          <w:p w14:paraId="0FA9F105" w14:textId="77777777" w:rsidR="00164704" w:rsidRDefault="00164704" w:rsidP="00E9098A">
            <w:pPr>
              <w:jc w:val="right"/>
              <w:rPr>
                <w:color w:val="000000"/>
              </w:rPr>
            </w:pPr>
            <w:r>
              <w:rPr>
                <w:color w:val="000000"/>
              </w:rPr>
              <w:t>126</w:t>
            </w:r>
          </w:p>
        </w:tc>
        <w:tc>
          <w:tcPr>
            <w:tcW w:w="1883" w:type="dxa"/>
            <w:tcBorders>
              <w:top w:val="nil"/>
              <w:left w:val="nil"/>
              <w:bottom w:val="single" w:sz="4" w:space="0" w:color="auto"/>
              <w:right w:val="single" w:sz="4" w:space="0" w:color="auto"/>
            </w:tcBorders>
            <w:shd w:val="clear" w:color="auto" w:fill="auto"/>
            <w:noWrap/>
            <w:vAlign w:val="bottom"/>
            <w:hideMark/>
          </w:tcPr>
          <w:p w14:paraId="058FFC53" w14:textId="77777777" w:rsidR="00164704" w:rsidRDefault="00164704" w:rsidP="00E9098A">
            <w:pPr>
              <w:jc w:val="right"/>
              <w:rPr>
                <w:color w:val="000000"/>
              </w:rPr>
            </w:pPr>
            <w:r>
              <w:rPr>
                <w:color w:val="000000"/>
              </w:rPr>
              <w:t>95</w:t>
            </w:r>
          </w:p>
        </w:tc>
        <w:tc>
          <w:tcPr>
            <w:tcW w:w="1662" w:type="dxa"/>
            <w:tcBorders>
              <w:top w:val="nil"/>
              <w:left w:val="nil"/>
              <w:bottom w:val="single" w:sz="4" w:space="0" w:color="auto"/>
              <w:right w:val="single" w:sz="4" w:space="0" w:color="auto"/>
            </w:tcBorders>
            <w:shd w:val="clear" w:color="auto" w:fill="auto"/>
            <w:noWrap/>
            <w:vAlign w:val="bottom"/>
            <w:hideMark/>
          </w:tcPr>
          <w:p w14:paraId="7FCFB5C5" w14:textId="77777777" w:rsidR="00164704" w:rsidRDefault="00164704" w:rsidP="00E9098A">
            <w:pPr>
              <w:jc w:val="right"/>
              <w:rPr>
                <w:color w:val="000000"/>
              </w:rPr>
            </w:pPr>
            <w:r>
              <w:rPr>
                <w:color w:val="000000"/>
              </w:rPr>
              <w:t>262.69</w:t>
            </w:r>
          </w:p>
        </w:tc>
        <w:tc>
          <w:tcPr>
            <w:tcW w:w="1883" w:type="dxa"/>
            <w:tcBorders>
              <w:top w:val="nil"/>
              <w:left w:val="nil"/>
              <w:bottom w:val="single" w:sz="4" w:space="0" w:color="auto"/>
              <w:right w:val="single" w:sz="4" w:space="0" w:color="auto"/>
            </w:tcBorders>
            <w:shd w:val="clear" w:color="auto" w:fill="auto"/>
            <w:noWrap/>
            <w:vAlign w:val="bottom"/>
            <w:hideMark/>
          </w:tcPr>
          <w:p w14:paraId="5E7D3A8E" w14:textId="77777777" w:rsidR="00164704" w:rsidRDefault="00164704" w:rsidP="00E9098A">
            <w:pPr>
              <w:jc w:val="right"/>
              <w:rPr>
                <w:color w:val="000000"/>
              </w:rPr>
            </w:pPr>
            <w:r>
              <w:rPr>
                <w:color w:val="000000"/>
              </w:rPr>
              <w:t>1.09</w:t>
            </w:r>
          </w:p>
        </w:tc>
      </w:tr>
      <w:tr w:rsidR="00164704" w14:paraId="6ADEFC4D"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7296225E" w14:textId="77777777" w:rsidR="00164704" w:rsidRDefault="00164704" w:rsidP="00E9098A">
            <w:pPr>
              <w:rPr>
                <w:color w:val="000000"/>
              </w:rPr>
            </w:pPr>
            <w:r>
              <w:rPr>
                <w:color w:val="000000"/>
              </w:rPr>
              <w:t>5</w:t>
            </w:r>
          </w:p>
        </w:tc>
        <w:tc>
          <w:tcPr>
            <w:tcW w:w="1839" w:type="dxa"/>
            <w:tcBorders>
              <w:top w:val="nil"/>
              <w:left w:val="nil"/>
              <w:bottom w:val="single" w:sz="4" w:space="0" w:color="auto"/>
              <w:right w:val="single" w:sz="4" w:space="0" w:color="auto"/>
            </w:tcBorders>
            <w:shd w:val="clear" w:color="auto" w:fill="auto"/>
            <w:noWrap/>
            <w:vAlign w:val="bottom"/>
            <w:hideMark/>
          </w:tcPr>
          <w:p w14:paraId="04B17467" w14:textId="77777777" w:rsidR="00164704" w:rsidRDefault="00164704" w:rsidP="00E9098A">
            <w:pPr>
              <w:jc w:val="right"/>
              <w:rPr>
                <w:color w:val="000000"/>
              </w:rPr>
            </w:pPr>
            <w:r>
              <w:rPr>
                <w:color w:val="000000"/>
              </w:rPr>
              <w:t>52</w:t>
            </w:r>
          </w:p>
        </w:tc>
        <w:tc>
          <w:tcPr>
            <w:tcW w:w="1883" w:type="dxa"/>
            <w:tcBorders>
              <w:top w:val="nil"/>
              <w:left w:val="nil"/>
              <w:bottom w:val="single" w:sz="4" w:space="0" w:color="auto"/>
              <w:right w:val="single" w:sz="4" w:space="0" w:color="auto"/>
            </w:tcBorders>
            <w:shd w:val="clear" w:color="auto" w:fill="auto"/>
            <w:noWrap/>
            <w:vAlign w:val="bottom"/>
            <w:hideMark/>
          </w:tcPr>
          <w:p w14:paraId="26CB3776" w14:textId="77777777" w:rsidR="00164704" w:rsidRDefault="00164704" w:rsidP="00E9098A">
            <w:pPr>
              <w:jc w:val="right"/>
              <w:rPr>
                <w:color w:val="000000"/>
              </w:rPr>
            </w:pPr>
            <w:r>
              <w:rPr>
                <w:color w:val="000000"/>
              </w:rPr>
              <w:t>46</w:t>
            </w:r>
          </w:p>
        </w:tc>
        <w:tc>
          <w:tcPr>
            <w:tcW w:w="1662" w:type="dxa"/>
            <w:tcBorders>
              <w:top w:val="nil"/>
              <w:left w:val="nil"/>
              <w:bottom w:val="single" w:sz="4" w:space="0" w:color="auto"/>
              <w:right w:val="single" w:sz="4" w:space="0" w:color="auto"/>
            </w:tcBorders>
            <w:shd w:val="clear" w:color="auto" w:fill="auto"/>
            <w:noWrap/>
            <w:vAlign w:val="bottom"/>
            <w:hideMark/>
          </w:tcPr>
          <w:p w14:paraId="5D1B6B81" w14:textId="77777777" w:rsidR="00164704" w:rsidRDefault="00164704" w:rsidP="00E9098A">
            <w:pPr>
              <w:jc w:val="right"/>
              <w:rPr>
                <w:color w:val="000000"/>
              </w:rPr>
            </w:pPr>
            <w:r>
              <w:rPr>
                <w:color w:val="000000"/>
              </w:rPr>
              <w:t>83.00</w:t>
            </w:r>
          </w:p>
        </w:tc>
        <w:tc>
          <w:tcPr>
            <w:tcW w:w="1883" w:type="dxa"/>
            <w:tcBorders>
              <w:top w:val="nil"/>
              <w:left w:val="nil"/>
              <w:bottom w:val="single" w:sz="4" w:space="0" w:color="auto"/>
              <w:right w:val="single" w:sz="4" w:space="0" w:color="auto"/>
            </w:tcBorders>
            <w:shd w:val="clear" w:color="auto" w:fill="auto"/>
            <w:noWrap/>
            <w:vAlign w:val="bottom"/>
            <w:hideMark/>
          </w:tcPr>
          <w:p w14:paraId="7FF81232" w14:textId="77777777" w:rsidR="00164704" w:rsidRDefault="00164704" w:rsidP="00E9098A">
            <w:pPr>
              <w:jc w:val="right"/>
              <w:rPr>
                <w:color w:val="000000"/>
              </w:rPr>
            </w:pPr>
            <w:r>
              <w:rPr>
                <w:color w:val="000000"/>
              </w:rPr>
              <w:t>0.53</w:t>
            </w:r>
          </w:p>
        </w:tc>
      </w:tr>
      <w:tr w:rsidR="00164704" w14:paraId="429DBDBD"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078204CC" w14:textId="77777777" w:rsidR="00164704" w:rsidRDefault="00164704" w:rsidP="00E9098A">
            <w:pPr>
              <w:rPr>
                <w:b/>
                <w:bCs/>
                <w:color w:val="000000"/>
              </w:rPr>
            </w:pPr>
            <w:r>
              <w:rPr>
                <w:b/>
                <w:bCs/>
                <w:color w:val="000000"/>
              </w:rPr>
              <w:t>Thanh Thủy</w:t>
            </w:r>
          </w:p>
        </w:tc>
        <w:tc>
          <w:tcPr>
            <w:tcW w:w="1839" w:type="dxa"/>
            <w:tcBorders>
              <w:top w:val="nil"/>
              <w:left w:val="nil"/>
              <w:bottom w:val="single" w:sz="4" w:space="0" w:color="auto"/>
              <w:right w:val="single" w:sz="4" w:space="0" w:color="auto"/>
            </w:tcBorders>
            <w:shd w:val="clear" w:color="000000" w:fill="B4C6E7"/>
            <w:noWrap/>
            <w:vAlign w:val="bottom"/>
            <w:hideMark/>
          </w:tcPr>
          <w:p w14:paraId="21FEAC1A" w14:textId="77777777" w:rsidR="00164704" w:rsidRDefault="00164704" w:rsidP="00E9098A">
            <w:pPr>
              <w:jc w:val="right"/>
              <w:rPr>
                <w:b/>
                <w:bCs/>
                <w:color w:val="000000"/>
              </w:rPr>
            </w:pPr>
            <w:r>
              <w:rPr>
                <w:b/>
                <w:bCs/>
                <w:color w:val="000000"/>
              </w:rPr>
              <w:t>506</w:t>
            </w:r>
          </w:p>
        </w:tc>
        <w:tc>
          <w:tcPr>
            <w:tcW w:w="1883" w:type="dxa"/>
            <w:tcBorders>
              <w:top w:val="nil"/>
              <w:left w:val="nil"/>
              <w:bottom w:val="single" w:sz="4" w:space="0" w:color="auto"/>
              <w:right w:val="single" w:sz="4" w:space="0" w:color="auto"/>
            </w:tcBorders>
            <w:shd w:val="clear" w:color="000000" w:fill="B4C6E7"/>
            <w:noWrap/>
            <w:vAlign w:val="bottom"/>
            <w:hideMark/>
          </w:tcPr>
          <w:p w14:paraId="421D1871" w14:textId="77777777" w:rsidR="00164704" w:rsidRDefault="00164704" w:rsidP="00E9098A">
            <w:pPr>
              <w:jc w:val="right"/>
              <w:rPr>
                <w:b/>
                <w:bCs/>
                <w:color w:val="000000"/>
              </w:rPr>
            </w:pPr>
            <w:r>
              <w:rPr>
                <w:b/>
                <w:bCs/>
                <w:color w:val="000000"/>
              </w:rPr>
              <w:t>253</w:t>
            </w:r>
          </w:p>
        </w:tc>
        <w:tc>
          <w:tcPr>
            <w:tcW w:w="1662" w:type="dxa"/>
            <w:tcBorders>
              <w:top w:val="nil"/>
              <w:left w:val="nil"/>
              <w:bottom w:val="single" w:sz="4" w:space="0" w:color="auto"/>
              <w:right w:val="single" w:sz="4" w:space="0" w:color="auto"/>
            </w:tcBorders>
            <w:shd w:val="clear" w:color="000000" w:fill="B4C6E7"/>
            <w:noWrap/>
            <w:vAlign w:val="bottom"/>
            <w:hideMark/>
          </w:tcPr>
          <w:p w14:paraId="713F8D53" w14:textId="77777777" w:rsidR="00164704" w:rsidRDefault="00164704" w:rsidP="00E9098A">
            <w:pPr>
              <w:jc w:val="right"/>
              <w:rPr>
                <w:b/>
                <w:bCs/>
                <w:color w:val="000000"/>
              </w:rPr>
            </w:pPr>
            <w:r>
              <w:rPr>
                <w:b/>
                <w:bCs/>
                <w:color w:val="000000"/>
              </w:rPr>
              <w:t>1,426.81</w:t>
            </w:r>
          </w:p>
        </w:tc>
        <w:tc>
          <w:tcPr>
            <w:tcW w:w="1883" w:type="dxa"/>
            <w:tcBorders>
              <w:top w:val="nil"/>
              <w:left w:val="nil"/>
              <w:bottom w:val="single" w:sz="4" w:space="0" w:color="auto"/>
              <w:right w:val="single" w:sz="4" w:space="0" w:color="auto"/>
            </w:tcBorders>
            <w:shd w:val="clear" w:color="000000" w:fill="B4C6E7"/>
            <w:noWrap/>
            <w:vAlign w:val="bottom"/>
            <w:hideMark/>
          </w:tcPr>
          <w:p w14:paraId="2E1DA709" w14:textId="77777777" w:rsidR="00164704" w:rsidRDefault="00164704" w:rsidP="00E9098A">
            <w:pPr>
              <w:jc w:val="right"/>
              <w:rPr>
                <w:b/>
                <w:bCs/>
                <w:color w:val="000000"/>
              </w:rPr>
            </w:pPr>
            <w:r>
              <w:rPr>
                <w:b/>
                <w:bCs/>
                <w:color w:val="000000"/>
              </w:rPr>
              <w:t>5.29</w:t>
            </w:r>
          </w:p>
        </w:tc>
      </w:tr>
      <w:tr w:rsidR="00164704" w14:paraId="733C3640"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3884E1B7" w14:textId="77777777" w:rsidR="00164704" w:rsidRDefault="00164704" w:rsidP="00E9098A">
            <w:pPr>
              <w:rPr>
                <w:color w:val="000000"/>
              </w:rPr>
            </w:pPr>
            <w:r>
              <w:rPr>
                <w:color w:val="000000"/>
              </w:rPr>
              <w:t>Thủy Chung</w:t>
            </w:r>
          </w:p>
        </w:tc>
        <w:tc>
          <w:tcPr>
            <w:tcW w:w="1839" w:type="dxa"/>
            <w:tcBorders>
              <w:top w:val="nil"/>
              <w:left w:val="nil"/>
              <w:bottom w:val="single" w:sz="4" w:space="0" w:color="auto"/>
              <w:right w:val="single" w:sz="4" w:space="0" w:color="auto"/>
            </w:tcBorders>
            <w:shd w:val="clear" w:color="auto" w:fill="auto"/>
            <w:noWrap/>
            <w:vAlign w:val="bottom"/>
            <w:hideMark/>
          </w:tcPr>
          <w:p w14:paraId="5CD3EC17" w14:textId="77777777" w:rsidR="00164704" w:rsidRDefault="00164704" w:rsidP="00E9098A">
            <w:pPr>
              <w:jc w:val="right"/>
              <w:rPr>
                <w:color w:val="000000"/>
              </w:rPr>
            </w:pPr>
            <w:r>
              <w:rPr>
                <w:color w:val="000000"/>
              </w:rPr>
              <w:t>62</w:t>
            </w:r>
          </w:p>
        </w:tc>
        <w:tc>
          <w:tcPr>
            <w:tcW w:w="1883" w:type="dxa"/>
            <w:tcBorders>
              <w:top w:val="nil"/>
              <w:left w:val="nil"/>
              <w:bottom w:val="single" w:sz="4" w:space="0" w:color="auto"/>
              <w:right w:val="single" w:sz="4" w:space="0" w:color="auto"/>
            </w:tcBorders>
            <w:shd w:val="clear" w:color="auto" w:fill="auto"/>
            <w:noWrap/>
            <w:vAlign w:val="bottom"/>
            <w:hideMark/>
          </w:tcPr>
          <w:p w14:paraId="49151A8D" w14:textId="77777777" w:rsidR="00164704" w:rsidRDefault="00164704" w:rsidP="00E9098A">
            <w:pPr>
              <w:jc w:val="right"/>
              <w:rPr>
                <w:color w:val="000000"/>
              </w:rPr>
            </w:pPr>
            <w:r>
              <w:rPr>
                <w:color w:val="000000"/>
              </w:rPr>
              <w:t>33</w:t>
            </w:r>
          </w:p>
        </w:tc>
        <w:tc>
          <w:tcPr>
            <w:tcW w:w="1662" w:type="dxa"/>
            <w:tcBorders>
              <w:top w:val="nil"/>
              <w:left w:val="nil"/>
              <w:bottom w:val="single" w:sz="4" w:space="0" w:color="auto"/>
              <w:right w:val="single" w:sz="4" w:space="0" w:color="auto"/>
            </w:tcBorders>
            <w:shd w:val="clear" w:color="auto" w:fill="auto"/>
            <w:noWrap/>
            <w:vAlign w:val="bottom"/>
            <w:hideMark/>
          </w:tcPr>
          <w:p w14:paraId="49A87827" w14:textId="77777777" w:rsidR="00164704" w:rsidRDefault="00164704" w:rsidP="00E9098A">
            <w:pPr>
              <w:jc w:val="right"/>
              <w:rPr>
                <w:color w:val="000000"/>
              </w:rPr>
            </w:pPr>
            <w:r>
              <w:rPr>
                <w:color w:val="000000"/>
              </w:rPr>
              <w:t>199.82</w:t>
            </w:r>
          </w:p>
        </w:tc>
        <w:tc>
          <w:tcPr>
            <w:tcW w:w="1883" w:type="dxa"/>
            <w:tcBorders>
              <w:top w:val="nil"/>
              <w:left w:val="nil"/>
              <w:bottom w:val="single" w:sz="4" w:space="0" w:color="auto"/>
              <w:right w:val="single" w:sz="4" w:space="0" w:color="auto"/>
            </w:tcBorders>
            <w:shd w:val="clear" w:color="auto" w:fill="auto"/>
            <w:noWrap/>
            <w:vAlign w:val="bottom"/>
            <w:hideMark/>
          </w:tcPr>
          <w:p w14:paraId="5F163D58" w14:textId="77777777" w:rsidR="00164704" w:rsidRDefault="00164704" w:rsidP="00E9098A">
            <w:pPr>
              <w:jc w:val="right"/>
              <w:rPr>
                <w:color w:val="000000"/>
              </w:rPr>
            </w:pPr>
            <w:r>
              <w:rPr>
                <w:color w:val="000000"/>
              </w:rPr>
              <w:t>0.55</w:t>
            </w:r>
          </w:p>
        </w:tc>
      </w:tr>
      <w:tr w:rsidR="00164704" w14:paraId="4D41B591"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7FA3AEC" w14:textId="77777777" w:rsidR="00164704" w:rsidRDefault="00164704" w:rsidP="00E9098A">
            <w:pPr>
              <w:rPr>
                <w:color w:val="000000"/>
              </w:rPr>
            </w:pPr>
            <w:r>
              <w:rPr>
                <w:color w:val="000000"/>
              </w:rPr>
              <w:t>Thủy Hòa</w:t>
            </w:r>
          </w:p>
        </w:tc>
        <w:tc>
          <w:tcPr>
            <w:tcW w:w="1839" w:type="dxa"/>
            <w:tcBorders>
              <w:top w:val="nil"/>
              <w:left w:val="nil"/>
              <w:bottom w:val="single" w:sz="4" w:space="0" w:color="auto"/>
              <w:right w:val="single" w:sz="4" w:space="0" w:color="auto"/>
            </w:tcBorders>
            <w:shd w:val="clear" w:color="auto" w:fill="auto"/>
            <w:noWrap/>
            <w:vAlign w:val="bottom"/>
            <w:hideMark/>
          </w:tcPr>
          <w:p w14:paraId="05B34B60" w14:textId="77777777" w:rsidR="00164704" w:rsidRDefault="00164704" w:rsidP="00E9098A">
            <w:pPr>
              <w:jc w:val="right"/>
              <w:rPr>
                <w:color w:val="000000"/>
              </w:rPr>
            </w:pPr>
            <w:r>
              <w:rPr>
                <w:color w:val="000000"/>
              </w:rPr>
              <w:t>148</w:t>
            </w:r>
          </w:p>
        </w:tc>
        <w:tc>
          <w:tcPr>
            <w:tcW w:w="1883" w:type="dxa"/>
            <w:tcBorders>
              <w:top w:val="nil"/>
              <w:left w:val="nil"/>
              <w:bottom w:val="single" w:sz="4" w:space="0" w:color="auto"/>
              <w:right w:val="single" w:sz="4" w:space="0" w:color="auto"/>
            </w:tcBorders>
            <w:shd w:val="clear" w:color="auto" w:fill="auto"/>
            <w:noWrap/>
            <w:vAlign w:val="bottom"/>
            <w:hideMark/>
          </w:tcPr>
          <w:p w14:paraId="4A5F5AF8" w14:textId="77777777" w:rsidR="00164704" w:rsidRDefault="00164704" w:rsidP="00E9098A">
            <w:pPr>
              <w:jc w:val="right"/>
              <w:rPr>
                <w:color w:val="000000"/>
              </w:rPr>
            </w:pPr>
            <w:r>
              <w:rPr>
                <w:color w:val="000000"/>
              </w:rPr>
              <w:t>78</w:t>
            </w:r>
          </w:p>
        </w:tc>
        <w:tc>
          <w:tcPr>
            <w:tcW w:w="1662" w:type="dxa"/>
            <w:tcBorders>
              <w:top w:val="nil"/>
              <w:left w:val="nil"/>
              <w:bottom w:val="single" w:sz="4" w:space="0" w:color="auto"/>
              <w:right w:val="single" w:sz="4" w:space="0" w:color="auto"/>
            </w:tcBorders>
            <w:shd w:val="clear" w:color="auto" w:fill="auto"/>
            <w:noWrap/>
            <w:vAlign w:val="bottom"/>
            <w:hideMark/>
          </w:tcPr>
          <w:p w14:paraId="4731C5AB" w14:textId="77777777" w:rsidR="00164704" w:rsidRDefault="00164704" w:rsidP="00E9098A">
            <w:pPr>
              <w:jc w:val="right"/>
              <w:rPr>
                <w:color w:val="000000"/>
              </w:rPr>
            </w:pPr>
            <w:r>
              <w:rPr>
                <w:color w:val="000000"/>
              </w:rPr>
              <w:t>256.74</w:t>
            </w:r>
          </w:p>
        </w:tc>
        <w:tc>
          <w:tcPr>
            <w:tcW w:w="1883" w:type="dxa"/>
            <w:tcBorders>
              <w:top w:val="nil"/>
              <w:left w:val="nil"/>
              <w:bottom w:val="single" w:sz="4" w:space="0" w:color="auto"/>
              <w:right w:val="single" w:sz="4" w:space="0" w:color="auto"/>
            </w:tcBorders>
            <w:shd w:val="clear" w:color="auto" w:fill="auto"/>
            <w:noWrap/>
            <w:vAlign w:val="bottom"/>
            <w:hideMark/>
          </w:tcPr>
          <w:p w14:paraId="5B790856" w14:textId="77777777" w:rsidR="00164704" w:rsidRDefault="00164704" w:rsidP="00E9098A">
            <w:pPr>
              <w:jc w:val="right"/>
              <w:rPr>
                <w:color w:val="000000"/>
              </w:rPr>
            </w:pPr>
            <w:r>
              <w:rPr>
                <w:color w:val="000000"/>
              </w:rPr>
              <w:t>1.71</w:t>
            </w:r>
          </w:p>
        </w:tc>
      </w:tr>
      <w:tr w:rsidR="00164704" w14:paraId="5667C07B"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CDF4BD9" w14:textId="77777777" w:rsidR="00164704" w:rsidRDefault="00164704" w:rsidP="00E9098A">
            <w:pPr>
              <w:rPr>
                <w:color w:val="000000"/>
              </w:rPr>
            </w:pPr>
            <w:r>
              <w:rPr>
                <w:color w:val="000000"/>
              </w:rPr>
              <w:t>Thủy Phong</w:t>
            </w:r>
          </w:p>
        </w:tc>
        <w:tc>
          <w:tcPr>
            <w:tcW w:w="1839" w:type="dxa"/>
            <w:tcBorders>
              <w:top w:val="nil"/>
              <w:left w:val="nil"/>
              <w:bottom w:val="single" w:sz="4" w:space="0" w:color="auto"/>
              <w:right w:val="single" w:sz="4" w:space="0" w:color="auto"/>
            </w:tcBorders>
            <w:shd w:val="clear" w:color="auto" w:fill="auto"/>
            <w:noWrap/>
            <w:vAlign w:val="bottom"/>
            <w:hideMark/>
          </w:tcPr>
          <w:p w14:paraId="4D6DAB4F" w14:textId="77777777" w:rsidR="00164704" w:rsidRDefault="00164704" w:rsidP="00E9098A">
            <w:pPr>
              <w:jc w:val="right"/>
              <w:rPr>
                <w:color w:val="000000"/>
              </w:rPr>
            </w:pPr>
            <w:r>
              <w:rPr>
                <w:color w:val="000000"/>
              </w:rPr>
              <w:t>84</w:t>
            </w:r>
          </w:p>
        </w:tc>
        <w:tc>
          <w:tcPr>
            <w:tcW w:w="1883" w:type="dxa"/>
            <w:tcBorders>
              <w:top w:val="nil"/>
              <w:left w:val="nil"/>
              <w:bottom w:val="single" w:sz="4" w:space="0" w:color="auto"/>
              <w:right w:val="single" w:sz="4" w:space="0" w:color="auto"/>
            </w:tcBorders>
            <w:shd w:val="clear" w:color="auto" w:fill="auto"/>
            <w:noWrap/>
            <w:vAlign w:val="bottom"/>
            <w:hideMark/>
          </w:tcPr>
          <w:p w14:paraId="0351C9B3" w14:textId="77777777" w:rsidR="00164704" w:rsidRDefault="00164704" w:rsidP="00E9098A">
            <w:pPr>
              <w:jc w:val="right"/>
              <w:rPr>
                <w:color w:val="000000"/>
              </w:rPr>
            </w:pPr>
            <w:r>
              <w:rPr>
                <w:color w:val="000000"/>
              </w:rPr>
              <w:t>43</w:t>
            </w:r>
          </w:p>
        </w:tc>
        <w:tc>
          <w:tcPr>
            <w:tcW w:w="1662" w:type="dxa"/>
            <w:tcBorders>
              <w:top w:val="nil"/>
              <w:left w:val="nil"/>
              <w:bottom w:val="single" w:sz="4" w:space="0" w:color="auto"/>
              <w:right w:val="single" w:sz="4" w:space="0" w:color="auto"/>
            </w:tcBorders>
            <w:shd w:val="clear" w:color="auto" w:fill="auto"/>
            <w:noWrap/>
            <w:vAlign w:val="bottom"/>
            <w:hideMark/>
          </w:tcPr>
          <w:p w14:paraId="73B37CE4" w14:textId="77777777" w:rsidR="00164704" w:rsidRDefault="00164704" w:rsidP="00E9098A">
            <w:pPr>
              <w:jc w:val="right"/>
              <w:rPr>
                <w:color w:val="000000"/>
              </w:rPr>
            </w:pPr>
            <w:r>
              <w:rPr>
                <w:color w:val="000000"/>
              </w:rPr>
              <w:t>315.01</w:t>
            </w:r>
          </w:p>
        </w:tc>
        <w:tc>
          <w:tcPr>
            <w:tcW w:w="1883" w:type="dxa"/>
            <w:tcBorders>
              <w:top w:val="nil"/>
              <w:left w:val="nil"/>
              <w:bottom w:val="single" w:sz="4" w:space="0" w:color="auto"/>
              <w:right w:val="single" w:sz="4" w:space="0" w:color="auto"/>
            </w:tcBorders>
            <w:shd w:val="clear" w:color="auto" w:fill="auto"/>
            <w:noWrap/>
            <w:vAlign w:val="bottom"/>
            <w:hideMark/>
          </w:tcPr>
          <w:p w14:paraId="47CB1EC1" w14:textId="77777777" w:rsidR="00164704" w:rsidRDefault="00164704" w:rsidP="00E9098A">
            <w:pPr>
              <w:jc w:val="right"/>
              <w:rPr>
                <w:color w:val="000000"/>
              </w:rPr>
            </w:pPr>
            <w:r>
              <w:rPr>
                <w:color w:val="000000"/>
              </w:rPr>
              <w:t>0.88</w:t>
            </w:r>
          </w:p>
        </w:tc>
      </w:tr>
      <w:tr w:rsidR="00164704" w14:paraId="59A2BD65" w14:textId="77777777" w:rsidTr="00E9098A">
        <w:trPr>
          <w:trHeight w:val="313"/>
        </w:trPr>
        <w:tc>
          <w:tcPr>
            <w:tcW w:w="2149" w:type="dxa"/>
            <w:tcBorders>
              <w:top w:val="nil"/>
              <w:left w:val="single" w:sz="4" w:space="0" w:color="auto"/>
              <w:bottom w:val="single" w:sz="4" w:space="0" w:color="auto"/>
              <w:right w:val="single" w:sz="4" w:space="0" w:color="auto"/>
            </w:tcBorders>
            <w:shd w:val="clear" w:color="auto" w:fill="auto"/>
            <w:noWrap/>
            <w:vAlign w:val="bottom"/>
            <w:hideMark/>
          </w:tcPr>
          <w:p w14:paraId="65501DE0" w14:textId="77777777" w:rsidR="00164704" w:rsidRDefault="00164704" w:rsidP="00E9098A">
            <w:pPr>
              <w:rPr>
                <w:color w:val="000000"/>
              </w:rPr>
            </w:pPr>
            <w:r>
              <w:rPr>
                <w:color w:val="000000"/>
              </w:rPr>
              <w:t>Thủy Sơn</w:t>
            </w:r>
          </w:p>
        </w:tc>
        <w:tc>
          <w:tcPr>
            <w:tcW w:w="1839" w:type="dxa"/>
            <w:tcBorders>
              <w:top w:val="nil"/>
              <w:left w:val="nil"/>
              <w:bottom w:val="single" w:sz="4" w:space="0" w:color="auto"/>
              <w:right w:val="single" w:sz="4" w:space="0" w:color="auto"/>
            </w:tcBorders>
            <w:shd w:val="clear" w:color="auto" w:fill="auto"/>
            <w:noWrap/>
            <w:vAlign w:val="bottom"/>
            <w:hideMark/>
          </w:tcPr>
          <w:p w14:paraId="4D97097E" w14:textId="77777777" w:rsidR="00164704" w:rsidRDefault="00164704" w:rsidP="00E9098A">
            <w:pPr>
              <w:jc w:val="right"/>
              <w:rPr>
                <w:color w:val="000000"/>
              </w:rPr>
            </w:pPr>
            <w:r>
              <w:rPr>
                <w:color w:val="000000"/>
              </w:rPr>
              <w:t>212</w:t>
            </w:r>
          </w:p>
        </w:tc>
        <w:tc>
          <w:tcPr>
            <w:tcW w:w="1883" w:type="dxa"/>
            <w:tcBorders>
              <w:top w:val="nil"/>
              <w:left w:val="nil"/>
              <w:bottom w:val="single" w:sz="4" w:space="0" w:color="auto"/>
              <w:right w:val="single" w:sz="4" w:space="0" w:color="auto"/>
            </w:tcBorders>
            <w:shd w:val="clear" w:color="auto" w:fill="auto"/>
            <w:noWrap/>
            <w:vAlign w:val="bottom"/>
            <w:hideMark/>
          </w:tcPr>
          <w:p w14:paraId="36540EED" w14:textId="77777777" w:rsidR="00164704" w:rsidRDefault="00164704" w:rsidP="00E9098A">
            <w:pPr>
              <w:jc w:val="right"/>
              <w:rPr>
                <w:color w:val="000000"/>
              </w:rPr>
            </w:pPr>
            <w:r>
              <w:rPr>
                <w:color w:val="000000"/>
              </w:rPr>
              <w:t>99</w:t>
            </w:r>
          </w:p>
        </w:tc>
        <w:tc>
          <w:tcPr>
            <w:tcW w:w="1662" w:type="dxa"/>
            <w:tcBorders>
              <w:top w:val="nil"/>
              <w:left w:val="nil"/>
              <w:bottom w:val="single" w:sz="4" w:space="0" w:color="auto"/>
              <w:right w:val="single" w:sz="4" w:space="0" w:color="auto"/>
            </w:tcBorders>
            <w:shd w:val="clear" w:color="auto" w:fill="auto"/>
            <w:noWrap/>
            <w:vAlign w:val="bottom"/>
            <w:hideMark/>
          </w:tcPr>
          <w:p w14:paraId="51CD6001" w14:textId="77777777" w:rsidR="00164704" w:rsidRDefault="00164704" w:rsidP="00E9098A">
            <w:pPr>
              <w:jc w:val="right"/>
              <w:rPr>
                <w:color w:val="000000"/>
              </w:rPr>
            </w:pPr>
            <w:r>
              <w:rPr>
                <w:color w:val="000000"/>
              </w:rPr>
              <w:t>655.24</w:t>
            </w:r>
          </w:p>
        </w:tc>
        <w:tc>
          <w:tcPr>
            <w:tcW w:w="1883" w:type="dxa"/>
            <w:tcBorders>
              <w:top w:val="nil"/>
              <w:left w:val="nil"/>
              <w:bottom w:val="single" w:sz="4" w:space="0" w:color="auto"/>
              <w:right w:val="single" w:sz="4" w:space="0" w:color="auto"/>
            </w:tcBorders>
            <w:shd w:val="clear" w:color="auto" w:fill="auto"/>
            <w:noWrap/>
            <w:vAlign w:val="bottom"/>
            <w:hideMark/>
          </w:tcPr>
          <w:p w14:paraId="4EE8F242" w14:textId="77777777" w:rsidR="00164704" w:rsidRDefault="00164704" w:rsidP="00E9098A">
            <w:pPr>
              <w:jc w:val="right"/>
              <w:rPr>
                <w:color w:val="000000"/>
              </w:rPr>
            </w:pPr>
            <w:r>
              <w:rPr>
                <w:color w:val="000000"/>
              </w:rPr>
              <w:t>2.15</w:t>
            </w:r>
          </w:p>
        </w:tc>
      </w:tr>
      <w:tr w:rsidR="00164704" w14:paraId="47FF4803" w14:textId="77777777" w:rsidTr="00E9098A">
        <w:trPr>
          <w:trHeight w:val="302"/>
        </w:trPr>
        <w:tc>
          <w:tcPr>
            <w:tcW w:w="2149" w:type="dxa"/>
            <w:tcBorders>
              <w:top w:val="nil"/>
              <w:left w:val="single" w:sz="4" w:space="0" w:color="auto"/>
              <w:bottom w:val="single" w:sz="4" w:space="0" w:color="auto"/>
              <w:right w:val="single" w:sz="4" w:space="0" w:color="auto"/>
            </w:tcBorders>
            <w:shd w:val="clear" w:color="000000" w:fill="B4C6E7"/>
            <w:noWrap/>
            <w:vAlign w:val="bottom"/>
            <w:hideMark/>
          </w:tcPr>
          <w:p w14:paraId="5348A95A" w14:textId="77777777" w:rsidR="00164704" w:rsidRDefault="00164704" w:rsidP="00E9098A">
            <w:pPr>
              <w:rPr>
                <w:b/>
                <w:bCs/>
                <w:color w:val="000000"/>
              </w:rPr>
            </w:pPr>
            <w:r>
              <w:rPr>
                <w:b/>
                <w:bCs/>
                <w:color w:val="000000"/>
              </w:rPr>
              <w:t>Grand Total</w:t>
            </w:r>
          </w:p>
        </w:tc>
        <w:tc>
          <w:tcPr>
            <w:tcW w:w="1839" w:type="dxa"/>
            <w:tcBorders>
              <w:top w:val="nil"/>
              <w:left w:val="nil"/>
              <w:bottom w:val="single" w:sz="4" w:space="0" w:color="auto"/>
              <w:right w:val="single" w:sz="4" w:space="0" w:color="auto"/>
            </w:tcBorders>
            <w:shd w:val="clear" w:color="000000" w:fill="B4C6E7"/>
            <w:noWrap/>
            <w:vAlign w:val="bottom"/>
            <w:hideMark/>
          </w:tcPr>
          <w:p w14:paraId="2595BD7C" w14:textId="77777777" w:rsidR="00164704" w:rsidRDefault="00164704" w:rsidP="00E9098A">
            <w:pPr>
              <w:jc w:val="right"/>
              <w:rPr>
                <w:b/>
                <w:bCs/>
                <w:color w:val="000000"/>
              </w:rPr>
            </w:pPr>
            <w:r>
              <w:rPr>
                <w:b/>
                <w:bCs/>
                <w:color w:val="000000"/>
              </w:rPr>
              <w:t>2,559</w:t>
            </w:r>
          </w:p>
        </w:tc>
        <w:tc>
          <w:tcPr>
            <w:tcW w:w="1883" w:type="dxa"/>
            <w:tcBorders>
              <w:top w:val="nil"/>
              <w:left w:val="nil"/>
              <w:bottom w:val="single" w:sz="4" w:space="0" w:color="auto"/>
              <w:right w:val="single" w:sz="4" w:space="0" w:color="auto"/>
            </w:tcBorders>
            <w:shd w:val="clear" w:color="000000" w:fill="B4C6E7"/>
            <w:noWrap/>
            <w:vAlign w:val="bottom"/>
            <w:hideMark/>
          </w:tcPr>
          <w:p w14:paraId="7C930513" w14:textId="77777777" w:rsidR="00164704" w:rsidRDefault="00164704" w:rsidP="00E9098A">
            <w:pPr>
              <w:jc w:val="right"/>
              <w:rPr>
                <w:b/>
                <w:bCs/>
                <w:color w:val="000000"/>
              </w:rPr>
            </w:pPr>
            <w:r>
              <w:rPr>
                <w:b/>
                <w:bCs/>
                <w:color w:val="000000"/>
              </w:rPr>
              <w:t>1,567</w:t>
            </w:r>
          </w:p>
        </w:tc>
        <w:tc>
          <w:tcPr>
            <w:tcW w:w="1662" w:type="dxa"/>
            <w:tcBorders>
              <w:top w:val="nil"/>
              <w:left w:val="nil"/>
              <w:bottom w:val="single" w:sz="4" w:space="0" w:color="auto"/>
              <w:right w:val="single" w:sz="4" w:space="0" w:color="auto"/>
            </w:tcBorders>
            <w:shd w:val="clear" w:color="000000" w:fill="B4C6E7"/>
            <w:noWrap/>
            <w:vAlign w:val="bottom"/>
            <w:hideMark/>
          </w:tcPr>
          <w:p w14:paraId="2F36B199" w14:textId="77777777" w:rsidR="00164704" w:rsidRDefault="00164704" w:rsidP="00E9098A">
            <w:pPr>
              <w:jc w:val="right"/>
              <w:rPr>
                <w:b/>
                <w:bCs/>
                <w:color w:val="000000"/>
              </w:rPr>
            </w:pPr>
            <w:r>
              <w:rPr>
                <w:b/>
                <w:bCs/>
                <w:color w:val="000000"/>
              </w:rPr>
              <w:t>5,726.10</w:t>
            </w:r>
          </w:p>
        </w:tc>
        <w:tc>
          <w:tcPr>
            <w:tcW w:w="1883" w:type="dxa"/>
            <w:tcBorders>
              <w:top w:val="nil"/>
              <w:left w:val="nil"/>
              <w:bottom w:val="single" w:sz="4" w:space="0" w:color="auto"/>
              <w:right w:val="single" w:sz="4" w:space="0" w:color="auto"/>
            </w:tcBorders>
            <w:shd w:val="clear" w:color="000000" w:fill="B4C6E7"/>
            <w:noWrap/>
            <w:vAlign w:val="bottom"/>
            <w:hideMark/>
          </w:tcPr>
          <w:p w14:paraId="6048129F" w14:textId="77777777" w:rsidR="00164704" w:rsidRDefault="00164704" w:rsidP="00E9098A">
            <w:pPr>
              <w:jc w:val="right"/>
              <w:rPr>
                <w:b/>
                <w:bCs/>
                <w:color w:val="000000"/>
              </w:rPr>
            </w:pPr>
            <w:r>
              <w:rPr>
                <w:b/>
                <w:bCs/>
                <w:color w:val="000000"/>
              </w:rPr>
              <w:t>32.22</w:t>
            </w:r>
          </w:p>
        </w:tc>
      </w:tr>
    </w:tbl>
    <w:p w14:paraId="2AB63E40" w14:textId="77777777" w:rsidR="00164704" w:rsidRPr="00164704" w:rsidRDefault="00164704" w:rsidP="00164704"/>
    <w:p w14:paraId="67C129ED" w14:textId="313443B2" w:rsidR="00CD45A7" w:rsidRPr="00582C04" w:rsidRDefault="00B725A6" w:rsidP="00582C04">
      <w:pPr>
        <w:pStyle w:val="Heading2"/>
        <w:rPr>
          <w:rFonts w:cs="Times New Roman"/>
          <w:sz w:val="28"/>
          <w:szCs w:val="28"/>
          <w:lang w:val="nl-NL"/>
        </w:rPr>
      </w:pPr>
      <w:bookmarkStart w:id="13" w:name="_Toc86093006"/>
      <w:bookmarkStart w:id="14" w:name="_Toc131279460"/>
      <w:r>
        <w:rPr>
          <w:rFonts w:cs="Times New Roman"/>
          <w:sz w:val="28"/>
          <w:szCs w:val="28"/>
          <w:lang w:val="nl-NL"/>
        </w:rPr>
        <w:t>II</w:t>
      </w:r>
      <w:r w:rsidR="00CD45A7" w:rsidRPr="0017298A">
        <w:rPr>
          <w:rFonts w:cs="Times New Roman"/>
          <w:sz w:val="28"/>
          <w:szCs w:val="28"/>
          <w:lang w:val="nl-NL"/>
        </w:rPr>
        <w:t xml:space="preserve">. </w:t>
      </w:r>
      <w:bookmarkStart w:id="15" w:name="_Toc454008564"/>
      <w:bookmarkStart w:id="16" w:name="_Toc454012586"/>
      <w:bookmarkStart w:id="17" w:name="_Toc8205209"/>
      <w:r w:rsidR="00CD45A7" w:rsidRPr="0017298A">
        <w:rPr>
          <w:rFonts w:cs="Times New Roman"/>
          <w:sz w:val="28"/>
          <w:szCs w:val="28"/>
          <w:lang w:val="vi-VN"/>
        </w:rPr>
        <w:t>Quy mô nhóm hộ CCR huyện Thanh Chương</w:t>
      </w:r>
      <w:bookmarkStart w:id="18" w:name="_Toc454012587"/>
      <w:bookmarkStart w:id="19" w:name="_Toc8205210"/>
      <w:bookmarkEnd w:id="13"/>
      <w:bookmarkEnd w:id="14"/>
      <w:bookmarkEnd w:id="15"/>
      <w:bookmarkEnd w:id="16"/>
      <w:bookmarkEnd w:id="17"/>
    </w:p>
    <w:p w14:paraId="78726626" w14:textId="0661A345" w:rsidR="00CD45A7" w:rsidRPr="00582C04" w:rsidRDefault="00CD45A7" w:rsidP="00582C04">
      <w:pPr>
        <w:pStyle w:val="Heading3"/>
        <w:spacing w:before="120" w:after="120"/>
        <w:rPr>
          <w:rFonts w:ascii="Times New Roman" w:hAnsi="Times New Roman"/>
          <w:b/>
          <w:bCs/>
          <w:sz w:val="28"/>
          <w:szCs w:val="28"/>
          <w:lang w:val="vi-VN"/>
        </w:rPr>
      </w:pPr>
      <w:bookmarkStart w:id="20" w:name="_Toc86093007"/>
      <w:bookmarkStart w:id="21" w:name="_Toc131279461"/>
      <w:r w:rsidRPr="00582C04">
        <w:rPr>
          <w:rFonts w:ascii="Times New Roman" w:hAnsi="Times New Roman"/>
          <w:b/>
          <w:bCs/>
          <w:sz w:val="28"/>
          <w:szCs w:val="28"/>
          <w:lang w:val="pt-BR"/>
        </w:rPr>
        <w:t>2.</w:t>
      </w:r>
      <w:r w:rsidRPr="00582C04">
        <w:rPr>
          <w:rFonts w:ascii="Times New Roman" w:hAnsi="Times New Roman"/>
          <w:b/>
          <w:bCs/>
          <w:sz w:val="28"/>
          <w:szCs w:val="28"/>
          <w:lang w:val="vi-VN"/>
        </w:rPr>
        <w:t>1.</w:t>
      </w:r>
      <w:r w:rsidRPr="00582C04">
        <w:rPr>
          <w:rFonts w:ascii="Times New Roman" w:hAnsi="Times New Roman"/>
          <w:b/>
          <w:bCs/>
          <w:sz w:val="28"/>
          <w:szCs w:val="28"/>
          <w:lang w:val="pt-BR"/>
        </w:rPr>
        <w:t xml:space="preserve">  </w:t>
      </w:r>
      <w:bookmarkEnd w:id="18"/>
      <w:bookmarkEnd w:id="19"/>
      <w:r w:rsidRPr="00582C04">
        <w:rPr>
          <w:rFonts w:ascii="Times New Roman" w:hAnsi="Times New Roman"/>
          <w:b/>
          <w:bCs/>
          <w:sz w:val="28"/>
          <w:szCs w:val="28"/>
          <w:lang w:val="pt-BR"/>
        </w:rPr>
        <w:t>Mục</w:t>
      </w:r>
      <w:r w:rsidRPr="00582C04">
        <w:rPr>
          <w:rFonts w:ascii="Times New Roman" w:hAnsi="Times New Roman"/>
          <w:b/>
          <w:bCs/>
          <w:sz w:val="28"/>
          <w:szCs w:val="28"/>
          <w:lang w:val="vi-VN"/>
        </w:rPr>
        <w:t xml:space="preserve"> đích thành lập Nhóm hộ CCR huyện</w:t>
      </w:r>
      <w:bookmarkEnd w:id="20"/>
      <w:bookmarkEnd w:id="21"/>
    </w:p>
    <w:p w14:paraId="60173D6B" w14:textId="720C2683" w:rsidR="0015340E" w:rsidRPr="0017298A" w:rsidRDefault="009C2149" w:rsidP="0017298A">
      <w:pPr>
        <w:spacing w:line="360" w:lineRule="exact"/>
        <w:ind w:firstLine="426"/>
        <w:jc w:val="both"/>
        <w:rPr>
          <w:sz w:val="28"/>
          <w:szCs w:val="28"/>
        </w:rPr>
      </w:pPr>
      <w:r w:rsidRPr="0017298A">
        <w:rPr>
          <w:sz w:val="28"/>
          <w:szCs w:val="28"/>
        </w:rPr>
        <w:t xml:space="preserve">Nhóm hộ CCR huyện Thanh Chương được thành lập để thực hiện mục tiêu quản lý rừng bền vững, cung cấp ra thị trường một khối lượng gỗ có chứng chỉ rừng FSC, đạt được hiệu quả về kinh tế lâm nghiệp, </w:t>
      </w:r>
      <w:r w:rsidR="0015340E" w:rsidRPr="0017298A">
        <w:rPr>
          <w:sz w:val="28"/>
          <w:szCs w:val="28"/>
          <w:lang w:val="en-GB" w:eastAsia="x-none"/>
        </w:rPr>
        <w:t>cải thiện sinh kế</w:t>
      </w:r>
      <w:r w:rsidR="0015340E" w:rsidRPr="0017298A">
        <w:rPr>
          <w:sz w:val="28"/>
          <w:szCs w:val="28"/>
        </w:rPr>
        <w:t xml:space="preserve">, </w:t>
      </w:r>
      <w:r w:rsidRPr="0017298A">
        <w:rPr>
          <w:sz w:val="28"/>
          <w:szCs w:val="28"/>
        </w:rPr>
        <w:t>đồng thời duy trì và phát triển các giá trị môi trường, văn hóa-xã hội và kinh tế.</w:t>
      </w:r>
      <w:bookmarkStart w:id="22" w:name="_Toc454012588"/>
      <w:bookmarkStart w:id="23" w:name="_Toc8205211"/>
    </w:p>
    <w:p w14:paraId="594CB3EC" w14:textId="227FF994" w:rsidR="00CD45A7" w:rsidRPr="00C72DB1" w:rsidRDefault="00CD45A7" w:rsidP="00CB3C56">
      <w:pPr>
        <w:pStyle w:val="Heading3"/>
        <w:rPr>
          <w:rFonts w:ascii="Times New Roman" w:hAnsi="Times New Roman"/>
          <w:b/>
          <w:bCs/>
          <w:sz w:val="28"/>
          <w:szCs w:val="28"/>
          <w:lang w:val="vi-VN"/>
        </w:rPr>
      </w:pPr>
      <w:bookmarkStart w:id="24" w:name="_Toc86093008"/>
      <w:bookmarkStart w:id="25" w:name="_Toc131279462"/>
      <w:r w:rsidRPr="00C72DB1">
        <w:rPr>
          <w:rFonts w:ascii="Times New Roman" w:hAnsi="Times New Roman"/>
          <w:b/>
          <w:bCs/>
          <w:sz w:val="28"/>
          <w:szCs w:val="28"/>
          <w:lang w:val="pt-BR"/>
        </w:rPr>
        <w:t>2.</w:t>
      </w:r>
      <w:r w:rsidR="00C72DB1">
        <w:rPr>
          <w:rFonts w:ascii="Times New Roman" w:hAnsi="Times New Roman"/>
          <w:b/>
          <w:bCs/>
          <w:sz w:val="28"/>
          <w:szCs w:val="28"/>
        </w:rPr>
        <w:t>1</w:t>
      </w:r>
      <w:r w:rsidRPr="00C72DB1">
        <w:rPr>
          <w:rFonts w:ascii="Times New Roman" w:hAnsi="Times New Roman"/>
          <w:b/>
          <w:bCs/>
          <w:sz w:val="28"/>
          <w:szCs w:val="28"/>
          <w:lang w:val="pt-BR"/>
        </w:rPr>
        <w:t>.</w:t>
      </w:r>
      <w:r w:rsidRPr="00C72DB1">
        <w:rPr>
          <w:rFonts w:ascii="Times New Roman" w:hAnsi="Times New Roman"/>
          <w:b/>
          <w:bCs/>
          <w:sz w:val="28"/>
          <w:szCs w:val="28"/>
          <w:lang w:val="vi-VN"/>
        </w:rPr>
        <w:t>2</w:t>
      </w:r>
      <w:r w:rsidRPr="00C72DB1">
        <w:rPr>
          <w:rFonts w:ascii="Times New Roman" w:hAnsi="Times New Roman"/>
          <w:b/>
          <w:bCs/>
          <w:sz w:val="28"/>
          <w:szCs w:val="28"/>
          <w:lang w:val="pt-BR"/>
        </w:rPr>
        <w:t xml:space="preserve"> </w:t>
      </w:r>
      <w:bookmarkEnd w:id="22"/>
      <w:bookmarkEnd w:id="23"/>
      <w:r w:rsidRPr="00C72DB1">
        <w:rPr>
          <w:rFonts w:ascii="Times New Roman" w:hAnsi="Times New Roman"/>
          <w:b/>
          <w:bCs/>
          <w:sz w:val="28"/>
          <w:szCs w:val="28"/>
          <w:lang w:val="pt-BR"/>
        </w:rPr>
        <w:t>Cơ</w:t>
      </w:r>
      <w:r w:rsidRPr="00C72DB1">
        <w:rPr>
          <w:rFonts w:ascii="Times New Roman" w:hAnsi="Times New Roman"/>
          <w:b/>
          <w:bCs/>
          <w:sz w:val="28"/>
          <w:szCs w:val="28"/>
          <w:lang w:val="vi-VN"/>
        </w:rPr>
        <w:t xml:space="preserve"> cấu tổ chức Nhóm hộ CCR</w:t>
      </w:r>
      <w:bookmarkEnd w:id="24"/>
      <w:bookmarkEnd w:id="25"/>
    </w:p>
    <w:p w14:paraId="2D8C68C8" w14:textId="69E77678" w:rsidR="00C07F23" w:rsidRPr="0017298A" w:rsidRDefault="00C07F23" w:rsidP="0017298A">
      <w:pPr>
        <w:autoSpaceDE w:val="0"/>
        <w:autoSpaceDN w:val="0"/>
        <w:adjustRightInd w:val="0"/>
        <w:spacing w:line="360" w:lineRule="exact"/>
        <w:ind w:firstLine="567"/>
        <w:jc w:val="both"/>
        <w:rPr>
          <w:sz w:val="28"/>
          <w:szCs w:val="28"/>
        </w:rPr>
      </w:pPr>
      <w:r w:rsidRPr="0017298A">
        <w:rPr>
          <w:sz w:val="28"/>
          <w:szCs w:val="28"/>
        </w:rPr>
        <w:t xml:space="preserve">Cơ cấu tổ chức của nhóm hộ CCR huyện Thanh Chương được chia thành 4 cấp. Trong đó chịu trách nhiệm cao nhất là ban Đại diện nhóm. Ban đại diện nhóm chỉ định </w:t>
      </w:r>
      <w:r w:rsidR="00E82253">
        <w:rPr>
          <w:sz w:val="28"/>
          <w:szCs w:val="28"/>
        </w:rPr>
        <w:t xml:space="preserve">Công ty CP </w:t>
      </w:r>
      <w:r w:rsidRPr="0017298A">
        <w:rPr>
          <w:sz w:val="28"/>
          <w:szCs w:val="28"/>
        </w:rPr>
        <w:t>BVN</w:t>
      </w:r>
      <w:r w:rsidR="00E82253">
        <w:rPr>
          <w:sz w:val="28"/>
          <w:szCs w:val="28"/>
        </w:rPr>
        <w:t xml:space="preserve"> Thanh Chương</w:t>
      </w:r>
      <w:r w:rsidRPr="0017298A">
        <w:rPr>
          <w:sz w:val="28"/>
          <w:szCs w:val="28"/>
        </w:rPr>
        <w:t xml:space="preserve"> là đại diện </w:t>
      </w:r>
      <w:r w:rsidR="00E209A1" w:rsidRPr="0017298A">
        <w:rPr>
          <w:sz w:val="28"/>
          <w:szCs w:val="28"/>
        </w:rPr>
        <w:t>Quản</w:t>
      </w:r>
      <w:r w:rsidR="00E209A1" w:rsidRPr="0017298A">
        <w:rPr>
          <w:sz w:val="28"/>
          <w:szCs w:val="28"/>
          <w:lang w:val="vi-VN"/>
        </w:rPr>
        <w:t xml:space="preserve"> lý nhóm (</w:t>
      </w:r>
      <w:r w:rsidRPr="0017298A">
        <w:rPr>
          <w:sz w:val="28"/>
          <w:szCs w:val="28"/>
        </w:rPr>
        <w:t>QLN</w:t>
      </w:r>
      <w:r w:rsidR="00E209A1" w:rsidRPr="0017298A">
        <w:rPr>
          <w:sz w:val="28"/>
          <w:szCs w:val="28"/>
          <w:lang w:val="vi-VN"/>
        </w:rPr>
        <w:t>)</w:t>
      </w:r>
      <w:r w:rsidRPr="0017298A">
        <w:rPr>
          <w:sz w:val="28"/>
          <w:szCs w:val="28"/>
        </w:rPr>
        <w:t xml:space="preserve"> của Nhóm chứng chỉ rừng huyện Thanh Chương, thuộc thành viên Ban Đại diện Chứng chỉ rừng huyện Thanh Chương</w:t>
      </w:r>
      <w:r w:rsidR="000A17AA" w:rsidRPr="0017298A">
        <w:rPr>
          <w:sz w:val="28"/>
          <w:szCs w:val="28"/>
        </w:rPr>
        <w:t xml:space="preserve"> (Hình 1)</w:t>
      </w:r>
      <w:r w:rsidR="002269C2">
        <w:rPr>
          <w:sz w:val="28"/>
          <w:szCs w:val="28"/>
        </w:rPr>
        <w:t>.</w:t>
      </w:r>
    </w:p>
    <w:p w14:paraId="149F41D1" w14:textId="7723FC81" w:rsidR="00C07F23" w:rsidRPr="0017298A" w:rsidRDefault="005B1D53" w:rsidP="0017298A">
      <w:pPr>
        <w:spacing w:line="360" w:lineRule="exact"/>
        <w:ind w:firstLine="567"/>
        <w:jc w:val="both"/>
        <w:rPr>
          <w:sz w:val="28"/>
          <w:szCs w:val="28"/>
        </w:rPr>
      </w:pPr>
      <w:r w:rsidRPr="0017298A">
        <w:rPr>
          <w:sz w:val="28"/>
          <w:szCs w:val="28"/>
        </w:rPr>
        <w:t xml:space="preserve">Tại </w:t>
      </w:r>
      <w:r w:rsidR="002269C2">
        <w:rPr>
          <w:sz w:val="28"/>
          <w:szCs w:val="28"/>
        </w:rPr>
        <w:t>các</w:t>
      </w:r>
      <w:r w:rsidRPr="0017298A">
        <w:rPr>
          <w:sz w:val="28"/>
          <w:szCs w:val="28"/>
        </w:rPr>
        <w:t xml:space="preserve"> phân nhóm xã</w:t>
      </w:r>
      <w:r w:rsidR="00E209A1" w:rsidRPr="0017298A">
        <w:rPr>
          <w:sz w:val="28"/>
          <w:szCs w:val="28"/>
          <w:lang w:val="vi-VN"/>
        </w:rPr>
        <w:t>/BQL RPH</w:t>
      </w:r>
      <w:r w:rsidRPr="0017298A">
        <w:rPr>
          <w:sz w:val="28"/>
          <w:szCs w:val="28"/>
        </w:rPr>
        <w:t xml:space="preserve"> cơ cấu tổ chức bao gồm trưởng nhóm xã</w:t>
      </w:r>
      <w:r w:rsidR="00E209A1" w:rsidRPr="0017298A">
        <w:rPr>
          <w:sz w:val="28"/>
          <w:szCs w:val="28"/>
          <w:lang w:val="vi-VN"/>
        </w:rPr>
        <w:t>/trạm</w:t>
      </w:r>
      <w:r w:rsidRPr="0017298A">
        <w:rPr>
          <w:sz w:val="28"/>
          <w:szCs w:val="28"/>
        </w:rPr>
        <w:t>, và trưởng nhóm các xóm</w:t>
      </w:r>
      <w:r w:rsidR="00E209A1" w:rsidRPr="0017298A">
        <w:rPr>
          <w:sz w:val="28"/>
          <w:szCs w:val="28"/>
          <w:lang w:val="vi-VN"/>
        </w:rPr>
        <w:t>/Đội</w:t>
      </w:r>
      <w:r w:rsidR="00F547B7" w:rsidRPr="0017298A">
        <w:rPr>
          <w:sz w:val="28"/>
          <w:szCs w:val="28"/>
        </w:rPr>
        <w:t>.</w:t>
      </w:r>
    </w:p>
    <w:p w14:paraId="19C625FD" w14:textId="5EB79237" w:rsidR="005B1D53" w:rsidRPr="0017298A" w:rsidRDefault="005B1D53" w:rsidP="0017298A">
      <w:pPr>
        <w:spacing w:line="360" w:lineRule="exact"/>
        <w:ind w:firstLine="567"/>
        <w:jc w:val="both"/>
        <w:rPr>
          <w:sz w:val="28"/>
          <w:szCs w:val="28"/>
        </w:rPr>
      </w:pPr>
      <w:r w:rsidRPr="0017298A">
        <w:rPr>
          <w:sz w:val="28"/>
          <w:szCs w:val="28"/>
        </w:rPr>
        <w:lastRenderedPageBreak/>
        <w:t>Chủ rừng là các thành viên hạt nhân của nhóm CCR huyện Thanh Chương</w:t>
      </w:r>
      <w:r w:rsidR="00F547B7" w:rsidRPr="0017298A">
        <w:rPr>
          <w:sz w:val="28"/>
          <w:szCs w:val="28"/>
        </w:rPr>
        <w:t>.</w:t>
      </w:r>
    </w:p>
    <w:p w14:paraId="1FBECF2A" w14:textId="4ABC9DFC" w:rsidR="00C07F23" w:rsidRPr="0017298A" w:rsidRDefault="00C07F23" w:rsidP="00125C80">
      <w:pPr>
        <w:pStyle w:val="Heading4"/>
        <w:spacing w:line="360" w:lineRule="exact"/>
        <w:ind w:left="720" w:right="-17"/>
        <w:rPr>
          <w:rFonts w:cs="Times New Roman"/>
          <w:b w:val="0"/>
          <w:sz w:val="28"/>
          <w:szCs w:val="28"/>
          <w:lang w:val="en-GB"/>
        </w:rPr>
      </w:pPr>
      <w:r w:rsidRPr="0017298A">
        <w:rPr>
          <w:rFonts w:cs="Times New Roman"/>
          <w:sz w:val="28"/>
          <w:szCs w:val="28"/>
          <w:lang w:val="en-GB"/>
        </w:rPr>
        <w:t>Cấp huyện</w:t>
      </w:r>
      <w:r w:rsidRPr="0017298A">
        <w:rPr>
          <w:rFonts w:cs="Times New Roman"/>
          <w:b w:val="0"/>
          <w:sz w:val="28"/>
          <w:szCs w:val="28"/>
          <w:lang w:val="en-GB"/>
        </w:rPr>
        <w:tab/>
      </w:r>
      <w:r w:rsidR="00A16F63">
        <w:rPr>
          <w:rFonts w:cs="Times New Roman"/>
          <w:b w:val="0"/>
          <w:sz w:val="28"/>
          <w:szCs w:val="28"/>
          <w:lang w:val="en-GB"/>
        </w:rPr>
        <w:t xml:space="preserve">       </w:t>
      </w:r>
      <w:r w:rsidRPr="0017298A">
        <w:rPr>
          <w:rFonts w:cs="Times New Roman"/>
          <w:b w:val="0"/>
          <w:sz w:val="28"/>
          <w:szCs w:val="28"/>
          <w:lang w:val="en-GB"/>
        </w:rPr>
        <w:t xml:space="preserve"> </w:t>
      </w:r>
      <w:r w:rsidR="00A16F63">
        <w:rPr>
          <w:rFonts w:cs="Times New Roman"/>
          <w:b w:val="0"/>
          <w:sz w:val="28"/>
          <w:szCs w:val="28"/>
          <w:lang w:val="en-GB"/>
        </w:rPr>
        <w:t>=</w:t>
      </w:r>
      <w:r w:rsidRPr="0017298A">
        <w:rPr>
          <w:rFonts w:cs="Times New Roman"/>
          <w:b w:val="0"/>
          <w:sz w:val="28"/>
          <w:szCs w:val="28"/>
          <w:lang w:val="en-GB"/>
        </w:rPr>
        <w:t>Ban</w:t>
      </w:r>
      <w:r w:rsidRPr="0017298A">
        <w:rPr>
          <w:rFonts w:cs="Times New Roman"/>
          <w:b w:val="0"/>
          <w:sz w:val="28"/>
          <w:szCs w:val="28"/>
          <w:lang w:val="vi-VN"/>
        </w:rPr>
        <w:t xml:space="preserve"> </w:t>
      </w:r>
      <w:r w:rsidRPr="0017298A">
        <w:rPr>
          <w:rFonts w:cs="Times New Roman"/>
          <w:b w:val="0"/>
          <w:sz w:val="28"/>
          <w:szCs w:val="28"/>
          <w:lang w:val="en-GB"/>
        </w:rPr>
        <w:t>Đại diện Nhóm</w:t>
      </w:r>
      <w:r w:rsidRPr="0017298A">
        <w:rPr>
          <w:rFonts w:cs="Times New Roman"/>
          <w:b w:val="0"/>
          <w:sz w:val="28"/>
          <w:szCs w:val="28"/>
          <w:lang w:val="vi-VN"/>
        </w:rPr>
        <w:t xml:space="preserve"> Chứng chỉ rừng huyện Thanh </w:t>
      </w:r>
      <w:r w:rsidR="00F51163">
        <w:rPr>
          <w:rFonts w:cs="Times New Roman"/>
          <w:b w:val="0"/>
          <w:sz w:val="28"/>
          <w:szCs w:val="28"/>
        </w:rPr>
        <w:t>C</w:t>
      </w:r>
      <w:r w:rsidRPr="0017298A">
        <w:rPr>
          <w:rFonts w:cs="Times New Roman"/>
          <w:b w:val="0"/>
          <w:sz w:val="28"/>
          <w:szCs w:val="28"/>
          <w:lang w:val="vi-VN"/>
        </w:rPr>
        <w:t>hương</w:t>
      </w:r>
    </w:p>
    <w:p w14:paraId="761E4882" w14:textId="1860B840" w:rsidR="00C07F23" w:rsidRPr="0017298A" w:rsidRDefault="00C07F23" w:rsidP="00125C80">
      <w:pPr>
        <w:pStyle w:val="Heading4"/>
        <w:spacing w:line="360" w:lineRule="exact"/>
        <w:ind w:left="720" w:right="-17"/>
        <w:rPr>
          <w:rFonts w:cs="Times New Roman"/>
          <w:b w:val="0"/>
          <w:sz w:val="28"/>
          <w:szCs w:val="28"/>
          <w:lang w:val="en-GB"/>
        </w:rPr>
      </w:pPr>
      <w:r w:rsidRPr="0017298A">
        <w:rPr>
          <w:rFonts w:cs="Times New Roman"/>
          <w:sz w:val="28"/>
          <w:szCs w:val="28"/>
          <w:lang w:val="en-GB"/>
        </w:rPr>
        <w:t>Cấp xã</w:t>
      </w:r>
      <w:r w:rsidRPr="0017298A">
        <w:rPr>
          <w:rFonts w:cs="Times New Roman"/>
          <w:sz w:val="28"/>
          <w:szCs w:val="28"/>
          <w:lang w:val="vi-VN"/>
        </w:rPr>
        <w:t>/BQL RPH</w:t>
      </w:r>
      <w:r w:rsidR="00F547B7" w:rsidRPr="0017298A">
        <w:rPr>
          <w:rFonts w:cs="Times New Roman"/>
          <w:b w:val="0"/>
          <w:sz w:val="28"/>
          <w:szCs w:val="28"/>
          <w:lang w:val="en-GB"/>
        </w:rPr>
        <w:t xml:space="preserve">    </w:t>
      </w:r>
      <w:r w:rsidRPr="0017298A">
        <w:rPr>
          <w:rFonts w:cs="Times New Roman"/>
          <w:b w:val="0"/>
          <w:sz w:val="28"/>
          <w:szCs w:val="28"/>
          <w:lang w:val="en-GB"/>
        </w:rPr>
        <w:t>= Các xóm tham gia trong một xã (Trưởng nhóm xã)</w:t>
      </w:r>
    </w:p>
    <w:p w14:paraId="02D0A3A8" w14:textId="6C6B24A1" w:rsidR="00C07F23" w:rsidRPr="0017298A" w:rsidRDefault="00C07F23" w:rsidP="00125C80">
      <w:pPr>
        <w:pStyle w:val="Heading4"/>
        <w:spacing w:line="360" w:lineRule="exact"/>
        <w:ind w:left="720" w:right="-17"/>
        <w:rPr>
          <w:rFonts w:cs="Times New Roman"/>
          <w:b w:val="0"/>
          <w:sz w:val="28"/>
          <w:szCs w:val="28"/>
          <w:lang w:val="en-GB"/>
        </w:rPr>
      </w:pPr>
      <w:r w:rsidRPr="0017298A">
        <w:rPr>
          <w:rFonts w:cs="Times New Roman"/>
          <w:sz w:val="28"/>
          <w:szCs w:val="28"/>
          <w:lang w:val="en-GB"/>
        </w:rPr>
        <w:t>Cấp xóm</w:t>
      </w:r>
      <w:r w:rsidRPr="0017298A">
        <w:rPr>
          <w:rFonts w:cs="Times New Roman"/>
          <w:b w:val="0"/>
          <w:sz w:val="28"/>
          <w:szCs w:val="28"/>
          <w:lang w:val="en-GB"/>
        </w:rPr>
        <w:t xml:space="preserve"> </w:t>
      </w:r>
      <w:r w:rsidRPr="0017298A">
        <w:rPr>
          <w:rFonts w:cs="Times New Roman"/>
          <w:b w:val="0"/>
          <w:sz w:val="28"/>
          <w:szCs w:val="28"/>
          <w:lang w:val="en-GB"/>
        </w:rPr>
        <w:tab/>
      </w:r>
      <w:r w:rsidRPr="0017298A">
        <w:rPr>
          <w:rFonts w:cs="Times New Roman"/>
          <w:b w:val="0"/>
          <w:sz w:val="28"/>
          <w:szCs w:val="28"/>
          <w:lang w:val="vi-VN"/>
        </w:rPr>
        <w:t xml:space="preserve">      </w:t>
      </w:r>
      <w:r w:rsidR="006C06B3">
        <w:rPr>
          <w:rFonts w:cs="Times New Roman"/>
          <w:b w:val="0"/>
          <w:sz w:val="28"/>
          <w:szCs w:val="28"/>
        </w:rPr>
        <w:t>=</w:t>
      </w:r>
      <w:r w:rsidRPr="0017298A">
        <w:rPr>
          <w:rFonts w:cs="Times New Roman"/>
          <w:b w:val="0"/>
          <w:sz w:val="28"/>
          <w:szCs w:val="28"/>
          <w:lang w:val="en-GB"/>
        </w:rPr>
        <w:t>Các hộ dân trong thôn liên kết với nhau (Trưởng nhóm xóm)</w:t>
      </w:r>
    </w:p>
    <w:p w14:paraId="19232466" w14:textId="77777777" w:rsidR="00C07F23" w:rsidRPr="0017298A" w:rsidRDefault="00C07F23" w:rsidP="00125C80">
      <w:pPr>
        <w:pStyle w:val="Heading4"/>
        <w:spacing w:line="360" w:lineRule="exact"/>
        <w:ind w:left="720" w:right="-17"/>
        <w:rPr>
          <w:rFonts w:cs="Times New Roman"/>
          <w:b w:val="0"/>
          <w:sz w:val="28"/>
          <w:szCs w:val="28"/>
          <w:lang w:val="en-GB"/>
        </w:rPr>
      </w:pPr>
      <w:r w:rsidRPr="0017298A">
        <w:rPr>
          <w:rFonts w:cs="Times New Roman"/>
          <w:sz w:val="28"/>
          <w:szCs w:val="28"/>
          <w:lang w:val="en-GB"/>
        </w:rPr>
        <w:t>Chủ rừng</w:t>
      </w:r>
      <w:r w:rsidRPr="0017298A">
        <w:rPr>
          <w:rFonts w:cs="Times New Roman"/>
          <w:b w:val="0"/>
          <w:sz w:val="28"/>
          <w:szCs w:val="28"/>
          <w:lang w:val="en-GB"/>
        </w:rPr>
        <w:t xml:space="preserve"> </w:t>
      </w:r>
      <w:r w:rsidRPr="0017298A">
        <w:rPr>
          <w:rFonts w:cs="Times New Roman"/>
          <w:b w:val="0"/>
          <w:sz w:val="28"/>
          <w:szCs w:val="28"/>
          <w:lang w:val="en-GB"/>
        </w:rPr>
        <w:tab/>
      </w:r>
      <w:r w:rsidRPr="0017298A">
        <w:rPr>
          <w:rFonts w:cs="Times New Roman"/>
          <w:b w:val="0"/>
          <w:sz w:val="28"/>
          <w:szCs w:val="28"/>
          <w:lang w:val="en-GB"/>
        </w:rPr>
        <w:tab/>
        <w:t>= Thành viên nhóm cấp xóm</w:t>
      </w:r>
      <w:r w:rsidRPr="0017298A">
        <w:rPr>
          <w:rFonts w:cs="Times New Roman"/>
          <w:b w:val="0"/>
          <w:sz w:val="28"/>
          <w:szCs w:val="28"/>
          <w:lang w:val="vi-VN"/>
        </w:rPr>
        <w:t xml:space="preserve"> (hộ gia đình)</w:t>
      </w:r>
    </w:p>
    <w:p w14:paraId="2BCEE590" w14:textId="77777777" w:rsidR="00805938" w:rsidRDefault="00805938" w:rsidP="0017298A">
      <w:pPr>
        <w:spacing w:line="360" w:lineRule="exact"/>
        <w:rPr>
          <w:sz w:val="28"/>
          <w:szCs w:val="28"/>
          <w:lang w:val="vi-VN"/>
        </w:rPr>
        <w:sectPr w:rsidR="00805938" w:rsidSect="00283108">
          <w:headerReference w:type="default" r:id="rId8"/>
          <w:footerReference w:type="default" r:id="rId9"/>
          <w:pgSz w:w="11906" w:h="16838" w:code="9"/>
          <w:pgMar w:top="1409" w:right="900" w:bottom="1280" w:left="1440" w:header="385" w:footer="358" w:gutter="0"/>
          <w:pgNumType w:start="1"/>
          <w:cols w:space="720"/>
          <w:docGrid w:linePitch="360"/>
        </w:sectPr>
      </w:pPr>
    </w:p>
    <w:p w14:paraId="602E4909" w14:textId="393C59FD" w:rsidR="00EC510B" w:rsidRPr="0017298A" w:rsidRDefault="00EC510B" w:rsidP="0017298A">
      <w:pPr>
        <w:spacing w:line="360" w:lineRule="exact"/>
        <w:rPr>
          <w:sz w:val="28"/>
          <w:szCs w:val="28"/>
          <w:lang w:val="vi-VN"/>
        </w:rPr>
      </w:pPr>
    </w:p>
    <w:p w14:paraId="5DF6F9E9" w14:textId="212E8622" w:rsidR="00254A82" w:rsidRDefault="001059C7" w:rsidP="001A28BA">
      <w:pPr>
        <w:tabs>
          <w:tab w:val="left" w:pos="1228"/>
        </w:tabs>
        <w:spacing w:after="120"/>
        <w:ind w:right="-18"/>
        <w:jc w:val="both"/>
        <w:rPr>
          <w:szCs w:val="28"/>
          <w:lang w:val="nl-NL"/>
        </w:rPr>
      </w:pPr>
      <w:r>
        <w:rPr>
          <w:b/>
          <w:bCs/>
          <w:noProof/>
          <w:sz w:val="26"/>
          <w:szCs w:val="26"/>
          <w:lang w:val="vi-VN" w:eastAsia="en-SG"/>
        </w:rPr>
        <mc:AlternateContent>
          <mc:Choice Requires="wps">
            <w:drawing>
              <wp:anchor distT="0" distB="0" distL="114300" distR="114300" simplePos="0" relativeHeight="251700224" behindDoc="0" locked="0" layoutInCell="1" allowOverlap="1" wp14:anchorId="07B8D9C3" wp14:editId="4E0E011C">
                <wp:simplePos x="0" y="0"/>
                <wp:positionH relativeFrom="column">
                  <wp:posOffset>2939627</wp:posOffset>
                </wp:positionH>
                <wp:positionV relativeFrom="paragraph">
                  <wp:posOffset>-74295</wp:posOffset>
                </wp:positionV>
                <wp:extent cx="2527300" cy="533400"/>
                <wp:effectExtent l="0" t="0" r="25400" b="19050"/>
                <wp:wrapNone/>
                <wp:docPr id="1" name="Rectangle 1"/>
                <wp:cNvGraphicFramePr/>
                <a:graphic xmlns:a="http://schemas.openxmlformats.org/drawingml/2006/main">
                  <a:graphicData uri="http://schemas.microsoft.com/office/word/2010/wordprocessingShape">
                    <wps:wsp>
                      <wps:cNvSpPr/>
                      <wps:spPr bwMode="auto">
                        <a:xfrm>
                          <a:off x="0" y="0"/>
                          <a:ext cx="2527300" cy="533400"/>
                        </a:xfrm>
                        <a:prstGeom prst="rect">
                          <a:avLst/>
                        </a:prstGeom>
                        <a:solidFill>
                          <a:schemeClr val="accent1">
                            <a:lumMod val="40000"/>
                            <a:lumOff val="60000"/>
                          </a:schemeClr>
                        </a:solidFill>
                        <a:ln w="9525">
                          <a:solidFill>
                            <a:srgbClr val="000000"/>
                          </a:solidFill>
                          <a:round/>
                          <a:headEnd/>
                          <a:tailEnd/>
                        </a:ln>
                      </wps:spPr>
                      <wps:txbx>
                        <w:txbxContent>
                          <w:p w14:paraId="2DC2E1AF" w14:textId="77777777" w:rsidR="002269C2" w:rsidRPr="00E27893" w:rsidRDefault="002269C2" w:rsidP="002269C2">
                            <w:pPr>
                              <w:jc w:val="center"/>
                            </w:pPr>
                            <w:r>
                              <w:t>BAN ĐẠI DIỆN NHÓM CCR HUYỆN THANH CHƯƠNG</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rect w14:anchorId="07B8D9C3" id="Rectangle 1" o:spid="_x0000_s1026" style="position:absolute;left:0;text-align:left;margin-left:231.45pt;margin-top:-5.85pt;width:199pt;height:4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" fillcolor="#90c5f6 [1300]">
                <v:stroke joinstyle="round"/>
                <v:textbox>
                  <w:txbxContent>
                    <w:p w14:paraId="2DC2E1AF" w14:textId="77777777" w:rsidR="002269C2" w:rsidRPr="00E27893" w:rsidRDefault="002269C2" w:rsidP="002269C2">
                      <w:pPr>
                        <w:jc w:val="center"/>
                      </w:pPr>
                      <w:r>
                        <w:t>BAN ĐẠI DIỆN NHÓM CCR HUYỆN THANH CHƯƠNG</w:t>
                      </w:r>
                    </w:p>
                  </w:txbxContent>
                </v:textbox>
              </v:rect>
            </w:pict>
          </mc:Fallback>
        </mc:AlternateContent>
      </w:r>
    </w:p>
    <w:p w14:paraId="35E3C2DF" w14:textId="17788BF5" w:rsidR="002269C2" w:rsidRDefault="002269C2" w:rsidP="002269C2">
      <w:pPr>
        <w:shd w:val="clear" w:color="auto" w:fill="FFFFFF"/>
        <w:spacing w:before="80" w:line="320" w:lineRule="exact"/>
        <w:jc w:val="both"/>
        <w:rPr>
          <w:b/>
          <w:bCs/>
          <w:sz w:val="26"/>
          <w:szCs w:val="26"/>
          <w:lang w:val="vi-VN" w:eastAsia="en-SG"/>
        </w:rPr>
      </w:pPr>
      <w:r>
        <w:rPr>
          <w:b/>
          <w:bCs/>
          <w:sz w:val="26"/>
          <w:szCs w:val="26"/>
          <w:lang w:val="vi-VN" w:eastAsia="en-SG"/>
        </w:rPr>
        <w:tab/>
      </w:r>
      <w:r>
        <w:rPr>
          <w:b/>
          <w:bCs/>
          <w:sz w:val="26"/>
          <w:szCs w:val="26"/>
          <w:lang w:val="vi-VN" w:eastAsia="en-SG"/>
        </w:rPr>
        <w:tab/>
      </w:r>
      <w:r>
        <w:rPr>
          <w:b/>
          <w:bCs/>
          <w:sz w:val="26"/>
          <w:szCs w:val="26"/>
          <w:lang w:val="vi-VN" w:eastAsia="en-SG"/>
        </w:rPr>
        <w:tab/>
      </w:r>
      <w:r>
        <w:rPr>
          <w:b/>
          <w:bCs/>
          <w:sz w:val="26"/>
          <w:szCs w:val="26"/>
          <w:lang w:val="vi-VN" w:eastAsia="en-SG"/>
        </w:rPr>
        <w:tab/>
      </w:r>
      <w:r>
        <w:rPr>
          <w:b/>
          <w:bCs/>
          <w:sz w:val="26"/>
          <w:szCs w:val="26"/>
          <w:lang w:val="vi-VN" w:eastAsia="en-SG"/>
        </w:rPr>
        <w:tab/>
      </w:r>
      <w:r>
        <w:rPr>
          <w:b/>
          <w:bCs/>
          <w:sz w:val="26"/>
          <w:szCs w:val="26"/>
          <w:lang w:val="vi-VN" w:eastAsia="en-SG"/>
        </w:rPr>
        <w:tab/>
      </w:r>
      <w:r>
        <w:rPr>
          <w:b/>
          <w:bCs/>
          <w:sz w:val="26"/>
          <w:szCs w:val="26"/>
          <w:lang w:val="vi-VN" w:eastAsia="en-SG"/>
        </w:rPr>
        <w:tab/>
      </w:r>
    </w:p>
    <w:p w14:paraId="7DB7A42C" w14:textId="27D49395" w:rsidR="002269C2" w:rsidRDefault="002269C2" w:rsidP="002269C2">
      <w:pPr>
        <w:shd w:val="clear" w:color="auto" w:fill="FFFFFF"/>
        <w:tabs>
          <w:tab w:val="left" w:pos="5910"/>
        </w:tabs>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98176" behindDoc="0" locked="0" layoutInCell="1" allowOverlap="1" wp14:anchorId="16817E8A" wp14:editId="5AD43707">
                <wp:simplePos x="0" y="0"/>
                <wp:positionH relativeFrom="column">
                  <wp:posOffset>4109720</wp:posOffset>
                </wp:positionH>
                <wp:positionV relativeFrom="paragraph">
                  <wp:posOffset>22860</wp:posOffset>
                </wp:positionV>
                <wp:extent cx="0" cy="279400"/>
                <wp:effectExtent l="76200" t="0" r="57150" b="63500"/>
                <wp:wrapNone/>
                <wp:docPr id="46" name="Straight Arrow Connector 46"/>
                <wp:cNvGraphicFramePr/>
                <a:graphic xmlns:a="http://schemas.openxmlformats.org/drawingml/2006/main">
                  <a:graphicData uri="http://schemas.microsoft.com/office/word/2010/wordprocessingShape">
                    <wps:wsp>
                      <wps:cNvCnPr/>
                      <wps:spPr>
                        <a:xfrm>
                          <a:off x="0" y="0"/>
                          <a:ext cx="0" cy="27940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723F945D" id="_x0000_t32" coordsize="21600,21600" o:spt="32" o:oned="t" path="m,l21600,21600e" filled="f">
                <v:path arrowok="t" fillok="f" o:connecttype="none"/>
                <o:lock v:ext="edit" shapetype="t"/>
              </v:shapetype>
              <v:shape id="Straight Arrow Connector 46" o:spid="_x0000_s1026" type="#_x0000_t32" style="position:absolute;margin-left:323.6pt;margin-top:1.8pt;width:0;height:2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" strokecolor="black [3040]">
                <v:stroke dashstyle="longDash" endarrow="block"/>
              </v:shape>
            </w:pict>
          </mc:Fallback>
        </mc:AlternateContent>
      </w:r>
      <w:r>
        <w:rPr>
          <w:b/>
          <w:bCs/>
          <w:sz w:val="26"/>
          <w:szCs w:val="26"/>
          <w:lang w:val="vi-VN" w:eastAsia="en-SG"/>
        </w:rPr>
        <w:tab/>
      </w:r>
    </w:p>
    <w:p w14:paraId="092230E9" w14:textId="2620E802" w:rsidR="002269C2" w:rsidRDefault="002269C2"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75648" behindDoc="0" locked="0" layoutInCell="1" allowOverlap="1" wp14:anchorId="35D1B583" wp14:editId="7D9B9036">
                <wp:simplePos x="0" y="0"/>
                <wp:positionH relativeFrom="column">
                  <wp:posOffset>2965400</wp:posOffset>
                </wp:positionH>
                <wp:positionV relativeFrom="paragraph">
                  <wp:posOffset>63481</wp:posOffset>
                </wp:positionV>
                <wp:extent cx="2546350" cy="525101"/>
                <wp:effectExtent l="0" t="0" r="25400" b="27940"/>
                <wp:wrapNone/>
                <wp:docPr id="8" name="Rectangle 8"/>
                <wp:cNvGraphicFramePr/>
                <a:graphic xmlns:a="http://schemas.openxmlformats.org/drawingml/2006/main">
                  <a:graphicData uri="http://schemas.microsoft.com/office/word/2010/wordprocessingShape">
                    <wps:wsp>
                      <wps:cNvSpPr/>
                      <wps:spPr bwMode="auto">
                        <a:xfrm>
                          <a:off x="0" y="0"/>
                          <a:ext cx="2546350" cy="525101"/>
                        </a:xfrm>
                        <a:prstGeom prst="rect">
                          <a:avLst/>
                        </a:prstGeom>
                        <a:solidFill>
                          <a:schemeClr val="accent1">
                            <a:lumMod val="40000"/>
                            <a:lumOff val="60000"/>
                          </a:schemeClr>
                        </a:solidFill>
                        <a:ln w="9525">
                          <a:solidFill>
                            <a:srgbClr val="000000"/>
                          </a:solidFill>
                          <a:round/>
                          <a:headEnd/>
                          <a:tailEnd/>
                        </a:ln>
                      </wps:spPr>
                      <wps:txbx>
                        <w:txbxContent>
                          <w:p w14:paraId="2552B9DD" w14:textId="77777777" w:rsidR="00786E3B" w:rsidRDefault="00786E3B" w:rsidP="002269C2">
                            <w:pPr>
                              <w:spacing w:line="276" w:lineRule="auto"/>
                              <w:jc w:val="center"/>
                              <w:rPr>
                                <w:lang w:val="vi-VN"/>
                              </w:rPr>
                            </w:pPr>
                            <w:r>
                              <w:t xml:space="preserve">Ban </w:t>
                            </w:r>
                            <w:r w:rsidR="002269C2">
                              <w:t>Quản</w:t>
                            </w:r>
                            <w:r w:rsidR="002269C2">
                              <w:rPr>
                                <w:lang w:val="vi-VN"/>
                              </w:rPr>
                              <w:t xml:space="preserve"> lý Nhóm</w:t>
                            </w:r>
                          </w:p>
                          <w:p w14:paraId="589D4033" w14:textId="71E2D001" w:rsidR="002269C2" w:rsidRPr="00043BF4" w:rsidRDefault="002269C2" w:rsidP="002269C2">
                            <w:pPr>
                              <w:spacing w:line="276" w:lineRule="auto"/>
                              <w:jc w:val="center"/>
                              <w:rPr>
                                <w:lang w:val="vi-VN"/>
                              </w:rPr>
                            </w:pPr>
                            <w:r>
                              <w:rPr>
                                <w:lang w:val="vi-VN"/>
                              </w:rPr>
                              <w:t xml:space="preserve"> (</w:t>
                            </w:r>
                            <w:r>
                              <w:t xml:space="preserve">Cty CP </w:t>
                            </w:r>
                            <w:r w:rsidRPr="00AF65D5">
                              <w:t>BVN</w:t>
                            </w:r>
                            <w:r>
                              <w:t xml:space="preserve"> Thanh Chương</w:t>
                            </w:r>
                            <w:r>
                              <w:rPr>
                                <w:lang w:val="vi-VN"/>
                              </w:rP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1B583" id="Rectangle 8" o:spid="_x0000_s1027" style="position:absolute;left:0;text-align:left;margin-left:233.5pt;margin-top:5pt;width:200.5pt;height:4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" fillcolor="#90c5f6 [1300]">
                <v:stroke joinstyle="round"/>
                <v:textbox>
                  <w:txbxContent>
                    <w:p w14:paraId="2552B9DD" w14:textId="77777777" w:rsidR="00786E3B" w:rsidRDefault="00786E3B" w:rsidP="002269C2">
                      <w:pPr>
                        <w:spacing w:line="276" w:lineRule="auto"/>
                        <w:jc w:val="center"/>
                        <w:rPr>
                          <w:lang w:val="vi-VN"/>
                        </w:rPr>
                      </w:pPr>
                      <w:r>
                        <w:t xml:space="preserve">Ban </w:t>
                      </w:r>
                      <w:r w:rsidR="002269C2">
                        <w:t>Quản</w:t>
                      </w:r>
                      <w:r w:rsidR="002269C2">
                        <w:rPr>
                          <w:lang w:val="vi-VN"/>
                        </w:rPr>
                        <w:t xml:space="preserve"> lý Nhóm</w:t>
                      </w:r>
                    </w:p>
                    <w:p w14:paraId="589D4033" w14:textId="71E2D001" w:rsidR="002269C2" w:rsidRPr="00043BF4" w:rsidRDefault="002269C2" w:rsidP="002269C2">
                      <w:pPr>
                        <w:spacing w:line="276" w:lineRule="auto"/>
                        <w:jc w:val="center"/>
                        <w:rPr>
                          <w:lang w:val="vi-VN"/>
                        </w:rPr>
                      </w:pPr>
                      <w:r>
                        <w:rPr>
                          <w:lang w:val="vi-VN"/>
                        </w:rPr>
                        <w:t xml:space="preserve"> (</w:t>
                      </w:r>
                      <w:r>
                        <w:t xml:space="preserve">Cty CP </w:t>
                      </w:r>
                      <w:r w:rsidRPr="00AF65D5">
                        <w:t>BVN</w:t>
                      </w:r>
                      <w:r>
                        <w:t xml:space="preserve"> Thanh Chương</w:t>
                      </w:r>
                      <w:r>
                        <w:rPr>
                          <w:lang w:val="vi-VN"/>
                        </w:rPr>
                        <w:t>)</w:t>
                      </w:r>
                    </w:p>
                  </w:txbxContent>
                </v:textbox>
              </v:rect>
            </w:pict>
          </mc:Fallback>
        </mc:AlternateContent>
      </w:r>
    </w:p>
    <w:p w14:paraId="7FBB171C" w14:textId="4A6C5DCE" w:rsidR="002269C2" w:rsidRDefault="002269C2" w:rsidP="002269C2">
      <w:pPr>
        <w:shd w:val="clear" w:color="auto" w:fill="FFFFFF"/>
        <w:spacing w:before="80" w:line="320" w:lineRule="exact"/>
        <w:jc w:val="both"/>
        <w:rPr>
          <w:b/>
          <w:bCs/>
          <w:sz w:val="26"/>
          <w:szCs w:val="26"/>
          <w:lang w:val="vi-VN" w:eastAsia="en-SG"/>
        </w:rPr>
      </w:pPr>
      <w:r w:rsidRPr="0075389F">
        <w:rPr>
          <w:b/>
          <w:bCs/>
          <w:sz w:val="26"/>
          <w:szCs w:val="26"/>
          <w:lang w:val="vi-VN" w:eastAsia="en-SG"/>
        </w:rPr>
        <w:tab/>
      </w:r>
      <w:r w:rsidRPr="0075389F">
        <w:rPr>
          <w:b/>
          <w:bCs/>
          <w:sz w:val="26"/>
          <w:szCs w:val="26"/>
          <w:lang w:val="vi-VN" w:eastAsia="en-SG"/>
        </w:rPr>
        <w:tab/>
        <w:t xml:space="preserve">  </w:t>
      </w:r>
      <w:r>
        <w:rPr>
          <w:b/>
          <w:bCs/>
          <w:sz w:val="26"/>
          <w:szCs w:val="26"/>
          <w:lang w:val="vi-VN" w:eastAsia="en-SG"/>
        </w:rPr>
        <w:t xml:space="preserve">                   </w:t>
      </w:r>
    </w:p>
    <w:p w14:paraId="47727D6A" w14:textId="42CD9322"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79744" behindDoc="0" locked="0" layoutInCell="1" allowOverlap="1" wp14:anchorId="66E46B90" wp14:editId="039154B3">
                <wp:simplePos x="0" y="0"/>
                <wp:positionH relativeFrom="column">
                  <wp:posOffset>4116070</wp:posOffset>
                </wp:positionH>
                <wp:positionV relativeFrom="paragraph">
                  <wp:posOffset>209022</wp:posOffset>
                </wp:positionV>
                <wp:extent cx="0" cy="87630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172A07A6" id="_x0000_t32" coordsize="21600,21600" o:spt="32" o:oned="t" path="m,l21600,21600e" filled="f">
                <v:path arrowok="t" fillok="f" o:connecttype="none"/>
                <o:lock v:ext="edit" shapetype="t"/>
              </v:shapetype>
              <v:shape id="Straight Arrow Connector 14" o:spid="_x0000_s1026" type="#_x0000_t32" style="position:absolute;margin-left:324.1pt;margin-top:16.45pt;width:0;height:6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" strokecolor="black [3040]">
                <v:stroke endarrow="block"/>
              </v:shape>
            </w:pict>
          </mc:Fallback>
        </mc:AlternateContent>
      </w:r>
    </w:p>
    <w:p w14:paraId="0E42293F" w14:textId="07AE3FAD" w:rsidR="002269C2" w:rsidRDefault="002269C2" w:rsidP="002269C2">
      <w:pPr>
        <w:shd w:val="clear" w:color="auto" w:fill="FFFFFF"/>
        <w:spacing w:before="80" w:line="320" w:lineRule="exact"/>
        <w:jc w:val="both"/>
        <w:rPr>
          <w:b/>
          <w:bCs/>
          <w:sz w:val="26"/>
          <w:szCs w:val="26"/>
          <w:lang w:val="vi-VN" w:eastAsia="en-SG"/>
        </w:rPr>
      </w:pPr>
    </w:p>
    <w:p w14:paraId="1B351248" w14:textId="7C045F83"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77696" behindDoc="0" locked="0" layoutInCell="1" allowOverlap="1" wp14:anchorId="278954FA" wp14:editId="009D82E8">
                <wp:simplePos x="0" y="0"/>
                <wp:positionH relativeFrom="column">
                  <wp:posOffset>973292</wp:posOffset>
                </wp:positionH>
                <wp:positionV relativeFrom="paragraph">
                  <wp:posOffset>70938</wp:posOffset>
                </wp:positionV>
                <wp:extent cx="0" cy="387350"/>
                <wp:effectExtent l="76200" t="0" r="57150" b="50800"/>
                <wp:wrapNone/>
                <wp:docPr id="4" name="Straight Arrow Connector 4"/>
                <wp:cNvGraphicFramePr/>
                <a:graphic xmlns:a="http://schemas.openxmlformats.org/drawingml/2006/main">
                  <a:graphicData uri="http://schemas.microsoft.com/office/word/2010/wordprocessingShape">
                    <wps:wsp>
                      <wps:cNvCnPr/>
                      <wps:spPr>
                        <a:xfrm>
                          <a:off x="0" y="0"/>
                          <a:ext cx="0" cy="387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5E17AE5" id="Straight Arrow Connector 4" o:spid="_x0000_s1026" type="#_x0000_t32" style="position:absolute;margin-left:76.65pt;margin-top:5.6pt;width:0;height:3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" strokecolor="black [3040]">
                <v:stroke endarrow="block"/>
              </v:shape>
            </w:pict>
          </mc:Fallback>
        </mc:AlternateContent>
      </w:r>
      <w:r>
        <w:rPr>
          <w:b/>
          <w:bCs/>
          <w:noProof/>
          <w:sz w:val="26"/>
          <w:szCs w:val="26"/>
          <w:lang w:val="vi-VN" w:eastAsia="en-SG"/>
        </w:rPr>
        <mc:AlternateContent>
          <mc:Choice Requires="wps">
            <w:drawing>
              <wp:anchor distT="0" distB="0" distL="114300" distR="114300" simplePos="0" relativeHeight="251678720" behindDoc="0" locked="0" layoutInCell="1" allowOverlap="1" wp14:anchorId="551CF8E1" wp14:editId="348E3ECE">
                <wp:simplePos x="0" y="0"/>
                <wp:positionH relativeFrom="column">
                  <wp:posOffset>7393940</wp:posOffset>
                </wp:positionH>
                <wp:positionV relativeFrom="paragraph">
                  <wp:posOffset>80318</wp:posOffset>
                </wp:positionV>
                <wp:extent cx="0" cy="336550"/>
                <wp:effectExtent l="76200" t="0" r="76200" b="63500"/>
                <wp:wrapNone/>
                <wp:docPr id="13" name="Straight Arrow Connector 13"/>
                <wp:cNvGraphicFramePr/>
                <a:graphic xmlns:a="http://schemas.openxmlformats.org/drawingml/2006/main">
                  <a:graphicData uri="http://schemas.microsoft.com/office/word/2010/wordprocessingShape">
                    <wps:wsp>
                      <wps:cNvCnPr/>
                      <wps:spPr>
                        <a:xfrm>
                          <a:off x="0" y="0"/>
                          <a:ext cx="0" cy="336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848C0ED" id="Straight Arrow Connector 13" o:spid="_x0000_s1026" type="#_x0000_t32" style="position:absolute;margin-left:582.2pt;margin-top:6.3pt;width:0;height:2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" strokecolor="black [3040]">
                <v:stroke endarrow="block"/>
              </v:shape>
            </w:pict>
          </mc:Fallback>
        </mc:AlternateContent>
      </w:r>
      <w:r>
        <w:rPr>
          <w:b/>
          <w:bCs/>
          <w:noProof/>
          <w:sz w:val="26"/>
          <w:szCs w:val="26"/>
          <w:lang w:val="vi-VN" w:eastAsia="en-SG"/>
        </w:rPr>
        <mc:AlternateContent>
          <mc:Choice Requires="wps">
            <w:drawing>
              <wp:anchor distT="0" distB="0" distL="114300" distR="114300" simplePos="0" relativeHeight="251676672" behindDoc="0" locked="0" layoutInCell="1" allowOverlap="1" wp14:anchorId="0BA325E9" wp14:editId="7C17121B">
                <wp:simplePos x="0" y="0"/>
                <wp:positionH relativeFrom="column">
                  <wp:posOffset>964584</wp:posOffset>
                </wp:positionH>
                <wp:positionV relativeFrom="paragraph">
                  <wp:posOffset>71334</wp:posOffset>
                </wp:positionV>
                <wp:extent cx="64262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42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652B104" id="Straight Connector 9"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95pt,5.6pt" to="581.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" strokecolor="black [3040]"/>
            </w:pict>
          </mc:Fallback>
        </mc:AlternateContent>
      </w:r>
    </w:p>
    <w:p w14:paraId="5E0B1711" w14:textId="377F75DB" w:rsidR="002269C2" w:rsidRPr="00BA5159" w:rsidRDefault="002269C2" w:rsidP="002269C2">
      <w:pPr>
        <w:shd w:val="clear" w:color="auto" w:fill="FFFFFF"/>
        <w:spacing w:before="80" w:line="320" w:lineRule="exact"/>
        <w:jc w:val="both"/>
        <w:rPr>
          <w:b/>
          <w:bCs/>
          <w:sz w:val="26"/>
          <w:szCs w:val="26"/>
          <w:lang w:eastAsia="en-SG"/>
        </w:rPr>
      </w:pPr>
      <w:r>
        <w:rPr>
          <w:b/>
          <w:bCs/>
          <w:sz w:val="26"/>
          <w:szCs w:val="26"/>
          <w:lang w:eastAsia="en-SG"/>
        </w:rPr>
        <w:t xml:space="preserve">  </w:t>
      </w:r>
    </w:p>
    <w:p w14:paraId="6A80C8E1" w14:textId="2C8A8581"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82816" behindDoc="0" locked="0" layoutInCell="1" allowOverlap="1" wp14:anchorId="3CE78DAF" wp14:editId="26CC77F9">
                <wp:simplePos x="0" y="0"/>
                <wp:positionH relativeFrom="column">
                  <wp:posOffset>6647017</wp:posOffset>
                </wp:positionH>
                <wp:positionV relativeFrom="paragraph">
                  <wp:posOffset>65801</wp:posOffset>
                </wp:positionV>
                <wp:extent cx="1651000" cy="527050"/>
                <wp:effectExtent l="0" t="0" r="25400" b="25400"/>
                <wp:wrapNone/>
                <wp:docPr id="17" name="Rectangle 17"/>
                <wp:cNvGraphicFramePr/>
                <a:graphic xmlns:a="http://schemas.openxmlformats.org/drawingml/2006/main">
                  <a:graphicData uri="http://schemas.microsoft.com/office/word/2010/wordprocessingShape">
                    <wps:wsp>
                      <wps:cNvSpPr/>
                      <wps:spPr bwMode="auto">
                        <a:xfrm>
                          <a:off x="0" y="0"/>
                          <a:ext cx="1651000" cy="527050"/>
                        </a:xfrm>
                        <a:prstGeom prst="rect">
                          <a:avLst/>
                        </a:prstGeom>
                        <a:solidFill>
                          <a:schemeClr val="accent1">
                            <a:lumMod val="40000"/>
                            <a:lumOff val="60000"/>
                          </a:schemeClr>
                        </a:solidFill>
                        <a:ln w="9525">
                          <a:solidFill>
                            <a:srgbClr val="000000"/>
                          </a:solidFill>
                          <a:round/>
                          <a:headEnd/>
                          <a:tailEnd/>
                        </a:ln>
                      </wps:spPr>
                      <wps:txbx>
                        <w:txbxContent>
                          <w:p w14:paraId="4D5AC547" w14:textId="77777777" w:rsidR="003526AE" w:rsidRDefault="00847B9A" w:rsidP="002269C2">
                            <w:pPr>
                              <w:jc w:val="center"/>
                            </w:pPr>
                            <w:r>
                              <w:t>P</w:t>
                            </w:r>
                            <w:r w:rsidR="002269C2">
                              <w:t xml:space="preserve">hân nhóm </w:t>
                            </w:r>
                          </w:p>
                          <w:p w14:paraId="44C87160" w14:textId="0012C2FD" w:rsidR="003526AE" w:rsidRDefault="003526AE" w:rsidP="002269C2">
                            <w:pPr>
                              <w:jc w:val="center"/>
                            </w:pPr>
                            <w:r>
                              <w:t>(BQL RPH)</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3CE78DAF" id="Rectangle 17" o:spid="_x0000_s1028" style="position:absolute;left:0;text-align:left;margin-left:523.4pt;margin-top:5.2pt;width:130pt;height:4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" fillcolor="#90c5f6 [1300]">
                <v:stroke joinstyle="round"/>
                <v:textbox>
                  <w:txbxContent>
                    <w:p w14:paraId="4D5AC547" w14:textId="77777777" w:rsidR="003526AE" w:rsidRDefault="00847B9A" w:rsidP="002269C2">
                      <w:pPr>
                        <w:jc w:val="center"/>
                      </w:pPr>
                      <w:r>
                        <w:t>P</w:t>
                      </w:r>
                      <w:r w:rsidR="002269C2">
                        <w:t xml:space="preserve">hân nhóm </w:t>
                      </w:r>
                    </w:p>
                    <w:p w14:paraId="44C87160" w14:textId="0012C2FD" w:rsidR="003526AE" w:rsidRDefault="003526AE" w:rsidP="002269C2">
                      <w:pPr>
                        <w:jc w:val="center"/>
                      </w:pPr>
                      <w:r>
                        <w:t>(BQL RPH)</w:t>
                      </w:r>
                    </w:p>
                  </w:txbxContent>
                </v:textbox>
              </v:rect>
            </w:pict>
          </mc:Fallback>
        </mc:AlternateContent>
      </w:r>
      <w:r>
        <w:rPr>
          <w:b/>
          <w:bCs/>
          <w:noProof/>
          <w:sz w:val="26"/>
          <w:szCs w:val="26"/>
          <w:lang w:val="vi-VN" w:eastAsia="en-SG"/>
        </w:rPr>
        <mc:AlternateContent>
          <mc:Choice Requires="wps">
            <w:drawing>
              <wp:anchor distT="0" distB="0" distL="114300" distR="114300" simplePos="0" relativeHeight="251681792" behindDoc="0" locked="0" layoutInCell="1" allowOverlap="1" wp14:anchorId="0F0B246C" wp14:editId="5D54AF75">
                <wp:simplePos x="0" y="0"/>
                <wp:positionH relativeFrom="column">
                  <wp:posOffset>3453784</wp:posOffset>
                </wp:positionH>
                <wp:positionV relativeFrom="paragraph">
                  <wp:posOffset>84034</wp:posOffset>
                </wp:positionV>
                <wp:extent cx="1644650" cy="501650"/>
                <wp:effectExtent l="0" t="0" r="12700" b="12700"/>
                <wp:wrapNone/>
                <wp:docPr id="16" name="Rectangle 16"/>
                <wp:cNvGraphicFramePr/>
                <a:graphic xmlns:a="http://schemas.openxmlformats.org/drawingml/2006/main">
                  <a:graphicData uri="http://schemas.microsoft.com/office/word/2010/wordprocessingShape">
                    <wps:wsp>
                      <wps:cNvSpPr/>
                      <wps:spPr bwMode="auto">
                        <a:xfrm>
                          <a:off x="0" y="0"/>
                          <a:ext cx="1644650" cy="501650"/>
                        </a:xfrm>
                        <a:prstGeom prst="rect">
                          <a:avLst/>
                        </a:prstGeom>
                        <a:solidFill>
                          <a:schemeClr val="accent1">
                            <a:lumMod val="40000"/>
                            <a:lumOff val="60000"/>
                          </a:schemeClr>
                        </a:solidFill>
                        <a:ln w="9525">
                          <a:solidFill>
                            <a:srgbClr val="000000"/>
                          </a:solidFill>
                          <a:round/>
                          <a:headEnd/>
                          <a:tailEnd/>
                        </a:ln>
                      </wps:spPr>
                      <wps:txbx>
                        <w:txbxContent>
                          <w:p w14:paraId="08C327AB" w14:textId="77777777" w:rsidR="003526AE" w:rsidRDefault="00847B9A" w:rsidP="002269C2">
                            <w:pPr>
                              <w:jc w:val="center"/>
                            </w:pPr>
                            <w:r>
                              <w:t>Phân</w:t>
                            </w:r>
                            <w:r w:rsidR="002269C2">
                              <w:t xml:space="preserve"> nhóm</w:t>
                            </w:r>
                          </w:p>
                          <w:p w14:paraId="0097AE17" w14:textId="537B7A1B" w:rsidR="002269C2" w:rsidRPr="00BA5159" w:rsidRDefault="003526AE" w:rsidP="002269C2">
                            <w:pPr>
                              <w:jc w:val="center"/>
                            </w:pPr>
                            <w:r>
                              <w:t>(X</w:t>
                            </w:r>
                            <w:r w:rsidR="002269C2">
                              <w:t>ã….</w:t>
                            </w:r>
                            <w: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rect w14:anchorId="0F0B246C" id="Rectangle 16" o:spid="_x0000_s1029" style="position:absolute;left:0;text-align:left;margin-left:271.95pt;margin-top:6.6pt;width:129.5pt;height:39.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" fillcolor="#90c5f6 [1300]">
                <v:stroke joinstyle="round"/>
                <v:textbox>
                  <w:txbxContent>
                    <w:p w14:paraId="08C327AB" w14:textId="77777777" w:rsidR="003526AE" w:rsidRDefault="00847B9A" w:rsidP="002269C2">
                      <w:pPr>
                        <w:jc w:val="center"/>
                      </w:pPr>
                      <w:r>
                        <w:t>Phân</w:t>
                      </w:r>
                      <w:r w:rsidR="002269C2">
                        <w:t xml:space="preserve"> nhóm</w:t>
                      </w:r>
                    </w:p>
                    <w:p w14:paraId="0097AE17" w14:textId="537B7A1B" w:rsidR="002269C2" w:rsidRPr="00BA5159" w:rsidRDefault="003526AE" w:rsidP="002269C2">
                      <w:pPr>
                        <w:jc w:val="center"/>
                      </w:pPr>
                      <w:r>
                        <w:t>(X</w:t>
                      </w:r>
                      <w:r w:rsidR="002269C2">
                        <w:t>ã….</w:t>
                      </w:r>
                      <w:r>
                        <w:t>)</w:t>
                      </w:r>
                    </w:p>
                  </w:txbxContent>
                </v:textbox>
              </v:rect>
            </w:pict>
          </mc:Fallback>
        </mc:AlternateContent>
      </w:r>
      <w:r>
        <w:rPr>
          <w:b/>
          <w:bCs/>
          <w:noProof/>
          <w:sz w:val="26"/>
          <w:szCs w:val="26"/>
          <w:lang w:val="vi-VN" w:eastAsia="en-SG"/>
        </w:rPr>
        <mc:AlternateContent>
          <mc:Choice Requires="wps">
            <w:drawing>
              <wp:anchor distT="0" distB="0" distL="114300" distR="114300" simplePos="0" relativeHeight="251680768" behindDoc="0" locked="0" layoutInCell="1" allowOverlap="1" wp14:anchorId="3D9FA953" wp14:editId="62C541E9">
                <wp:simplePos x="0" y="0"/>
                <wp:positionH relativeFrom="column">
                  <wp:posOffset>220943</wp:posOffset>
                </wp:positionH>
                <wp:positionV relativeFrom="paragraph">
                  <wp:posOffset>35120</wp:posOffset>
                </wp:positionV>
                <wp:extent cx="1606550" cy="495300"/>
                <wp:effectExtent l="0" t="0" r="12700" b="19050"/>
                <wp:wrapNone/>
                <wp:docPr id="15" name="Rectangle 15"/>
                <wp:cNvGraphicFramePr/>
                <a:graphic xmlns:a="http://schemas.openxmlformats.org/drawingml/2006/main">
                  <a:graphicData uri="http://schemas.microsoft.com/office/word/2010/wordprocessingShape">
                    <wps:wsp>
                      <wps:cNvSpPr/>
                      <wps:spPr bwMode="auto">
                        <a:xfrm>
                          <a:off x="0" y="0"/>
                          <a:ext cx="1606550" cy="495300"/>
                        </a:xfrm>
                        <a:prstGeom prst="rect">
                          <a:avLst/>
                        </a:prstGeom>
                        <a:solidFill>
                          <a:schemeClr val="accent1">
                            <a:lumMod val="40000"/>
                            <a:lumOff val="60000"/>
                          </a:schemeClr>
                        </a:solidFill>
                        <a:ln w="9525">
                          <a:solidFill>
                            <a:srgbClr val="000000"/>
                          </a:solidFill>
                          <a:round/>
                          <a:headEnd/>
                          <a:tailEnd/>
                        </a:ln>
                      </wps:spPr>
                      <wps:txbx>
                        <w:txbxContent>
                          <w:p w14:paraId="0ACD1B63" w14:textId="77777777" w:rsidR="003526AE" w:rsidRDefault="00847B9A" w:rsidP="002269C2">
                            <w:pPr>
                              <w:jc w:val="center"/>
                            </w:pPr>
                            <w:r>
                              <w:t>P</w:t>
                            </w:r>
                            <w:r w:rsidR="002269C2">
                              <w:t>hân nhóm</w:t>
                            </w:r>
                          </w:p>
                          <w:p w14:paraId="48460716" w14:textId="3851BBE4" w:rsidR="002269C2" w:rsidRPr="00BA5159" w:rsidRDefault="003526AE" w:rsidP="002269C2">
                            <w:pPr>
                              <w:jc w:val="center"/>
                            </w:pPr>
                            <w:r>
                              <w:t>(X</w:t>
                            </w:r>
                            <w:r w:rsidR="002269C2">
                              <w:t>ã…</w:t>
                            </w:r>
                            <w: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anchor>
            </w:drawing>
          </mc:Choice>
          <mc:Fallback>
            <w:pict>
              <v:rect w14:anchorId="3D9FA953" id="Rectangle 15" o:spid="_x0000_s1030" style="position:absolute;left:0;text-align:left;margin-left:17.4pt;margin-top:2.75pt;width:126.5pt;height:3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" fillcolor="#90c5f6 [1300]">
                <v:stroke joinstyle="round"/>
                <v:textbox>
                  <w:txbxContent>
                    <w:p w14:paraId="0ACD1B63" w14:textId="77777777" w:rsidR="003526AE" w:rsidRDefault="00847B9A" w:rsidP="002269C2">
                      <w:pPr>
                        <w:jc w:val="center"/>
                      </w:pPr>
                      <w:r>
                        <w:t>P</w:t>
                      </w:r>
                      <w:r w:rsidR="002269C2">
                        <w:t>hân nhóm</w:t>
                      </w:r>
                    </w:p>
                    <w:p w14:paraId="48460716" w14:textId="3851BBE4" w:rsidR="002269C2" w:rsidRPr="00BA5159" w:rsidRDefault="003526AE" w:rsidP="002269C2">
                      <w:pPr>
                        <w:jc w:val="center"/>
                      </w:pPr>
                      <w:r>
                        <w:t>(X</w:t>
                      </w:r>
                      <w:r w:rsidR="002269C2">
                        <w:t>ã…</w:t>
                      </w:r>
                      <w:r>
                        <w:t>)</w:t>
                      </w:r>
                    </w:p>
                  </w:txbxContent>
                </v:textbox>
              </v:rect>
            </w:pict>
          </mc:Fallback>
        </mc:AlternateContent>
      </w:r>
    </w:p>
    <w:p w14:paraId="69A75A8B" w14:textId="11FF1F25" w:rsidR="002269C2" w:rsidRDefault="002269C2" w:rsidP="002269C2">
      <w:pPr>
        <w:shd w:val="clear" w:color="auto" w:fill="FFFFFF"/>
        <w:spacing w:before="80" w:line="320" w:lineRule="exact"/>
        <w:jc w:val="both"/>
        <w:rPr>
          <w:b/>
          <w:bCs/>
          <w:sz w:val="26"/>
          <w:szCs w:val="26"/>
          <w:lang w:val="vi-VN" w:eastAsia="en-SG"/>
        </w:rPr>
      </w:pPr>
    </w:p>
    <w:p w14:paraId="54497B88" w14:textId="63EB4928"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91008" behindDoc="0" locked="0" layoutInCell="1" allowOverlap="1" wp14:anchorId="0DF8F507" wp14:editId="422FFF88">
                <wp:simplePos x="0" y="0"/>
                <wp:positionH relativeFrom="column">
                  <wp:posOffset>4147820</wp:posOffset>
                </wp:positionH>
                <wp:positionV relativeFrom="paragraph">
                  <wp:posOffset>125220</wp:posOffset>
                </wp:positionV>
                <wp:extent cx="0" cy="368300"/>
                <wp:effectExtent l="76200" t="0" r="76200" b="50800"/>
                <wp:wrapNone/>
                <wp:docPr id="32" name="Straight Arrow Connector 32"/>
                <wp:cNvGraphicFramePr/>
                <a:graphic xmlns:a="http://schemas.openxmlformats.org/drawingml/2006/main">
                  <a:graphicData uri="http://schemas.microsoft.com/office/word/2010/wordprocessingShape">
                    <wps:wsp>
                      <wps:cNvCnPr/>
                      <wps:spPr>
                        <a:xfrm>
                          <a:off x="0" y="0"/>
                          <a:ext cx="0" cy="368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2D67104" id="Straight Arrow Connector 32" o:spid="_x0000_s1026" type="#_x0000_t32" style="position:absolute;margin-left:326.6pt;margin-top:9.85pt;width:0;height:2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" strokecolor="black [3040]">
                <v:stroke endarrow="block"/>
              </v:shape>
            </w:pict>
          </mc:Fallback>
        </mc:AlternateContent>
      </w:r>
      <w:r>
        <w:rPr>
          <w:b/>
          <w:bCs/>
          <w:noProof/>
          <w:sz w:val="26"/>
          <w:szCs w:val="26"/>
          <w:lang w:val="vi-VN" w:eastAsia="en-SG"/>
        </w:rPr>
        <mc:AlternateContent>
          <mc:Choice Requires="wps">
            <w:drawing>
              <wp:anchor distT="0" distB="0" distL="114300" distR="114300" simplePos="0" relativeHeight="251692032" behindDoc="0" locked="0" layoutInCell="1" allowOverlap="1" wp14:anchorId="222F652E" wp14:editId="0FDCB9A2">
                <wp:simplePos x="0" y="0"/>
                <wp:positionH relativeFrom="column">
                  <wp:posOffset>7443470</wp:posOffset>
                </wp:positionH>
                <wp:positionV relativeFrom="paragraph">
                  <wp:posOffset>138354</wp:posOffset>
                </wp:positionV>
                <wp:extent cx="0" cy="381000"/>
                <wp:effectExtent l="76200" t="0" r="95250" b="57150"/>
                <wp:wrapNone/>
                <wp:docPr id="33" name="Straight Arrow Connector 33"/>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8B0B7AB" id="Straight Arrow Connector 33" o:spid="_x0000_s1026" type="#_x0000_t32" style="position:absolute;margin-left:586.1pt;margin-top:10.9pt;width:0;height:30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" strokecolor="black [3040]">
                <v:stroke endarrow="block"/>
              </v:shape>
            </w:pict>
          </mc:Fallback>
        </mc:AlternateContent>
      </w:r>
      <w:r>
        <w:rPr>
          <w:b/>
          <w:bCs/>
          <w:noProof/>
          <w:sz w:val="26"/>
          <w:szCs w:val="26"/>
          <w:lang w:val="vi-VN" w:eastAsia="en-SG"/>
        </w:rPr>
        <mc:AlternateContent>
          <mc:Choice Requires="wps">
            <w:drawing>
              <wp:anchor distT="0" distB="0" distL="114300" distR="114300" simplePos="0" relativeHeight="251689984" behindDoc="0" locked="0" layoutInCell="1" allowOverlap="1" wp14:anchorId="0D18E9A2" wp14:editId="62FDFBB1">
                <wp:simplePos x="0" y="0"/>
                <wp:positionH relativeFrom="column">
                  <wp:posOffset>967162</wp:posOffset>
                </wp:positionH>
                <wp:positionV relativeFrom="paragraph">
                  <wp:posOffset>78690</wp:posOffset>
                </wp:positionV>
                <wp:extent cx="0" cy="4000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09D03F7" id="Straight Arrow Connector 31" o:spid="_x0000_s1026" type="#_x0000_t32" style="position:absolute;margin-left:76.15pt;margin-top:6.2pt;width:0;height:3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" strokecolor="black [3040]">
                <v:stroke endarrow="block"/>
              </v:shape>
            </w:pict>
          </mc:Fallback>
        </mc:AlternateContent>
      </w:r>
    </w:p>
    <w:p w14:paraId="221505F9" w14:textId="7FDF0E73"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83840" behindDoc="0" locked="0" layoutInCell="1" allowOverlap="1" wp14:anchorId="51B8CEF8" wp14:editId="48EDBE65">
                <wp:simplePos x="0" y="0"/>
                <wp:positionH relativeFrom="column">
                  <wp:posOffset>253472</wp:posOffset>
                </wp:positionH>
                <wp:positionV relativeFrom="paragraph">
                  <wp:posOffset>250190</wp:posOffset>
                </wp:positionV>
                <wp:extent cx="1612900" cy="463550"/>
                <wp:effectExtent l="0" t="0" r="25400" b="12700"/>
                <wp:wrapNone/>
                <wp:docPr id="25" name="Rectangle 25"/>
                <wp:cNvGraphicFramePr/>
                <a:graphic xmlns:a="http://schemas.openxmlformats.org/drawingml/2006/main">
                  <a:graphicData uri="http://schemas.microsoft.com/office/word/2010/wordprocessingShape">
                    <wps:wsp>
                      <wps:cNvSpPr/>
                      <wps:spPr bwMode="auto">
                        <a:xfrm>
                          <a:off x="0" y="0"/>
                          <a:ext cx="1612900" cy="463550"/>
                        </a:xfrm>
                        <a:prstGeom prst="rect">
                          <a:avLst/>
                        </a:prstGeom>
                        <a:solidFill>
                          <a:schemeClr val="tx2">
                            <a:lumMod val="20000"/>
                            <a:lumOff val="80000"/>
                          </a:schemeClr>
                        </a:solidFill>
                        <a:ln w="9525">
                          <a:solidFill>
                            <a:srgbClr val="000000"/>
                          </a:solidFill>
                          <a:round/>
                          <a:headEnd/>
                          <a:tailEnd/>
                        </a:ln>
                      </wps:spPr>
                      <wps:txbx>
                        <w:txbxContent>
                          <w:p w14:paraId="269C99BC" w14:textId="77777777" w:rsidR="003526AE" w:rsidRDefault="00847B9A" w:rsidP="002269C2">
                            <w:pPr>
                              <w:jc w:val="center"/>
                            </w:pPr>
                            <w:bookmarkStart w:id="26" w:name="_Hlk130219648"/>
                            <w:bookmarkStart w:id="27" w:name="_Hlk130219649"/>
                            <w:bookmarkStart w:id="28" w:name="_Hlk130219650"/>
                            <w:bookmarkStart w:id="29" w:name="_Hlk130219651"/>
                            <w:r>
                              <w:t>Chi</w:t>
                            </w:r>
                            <w:r w:rsidR="002269C2">
                              <w:t xml:space="preserve"> nhóm</w:t>
                            </w:r>
                            <w:r>
                              <w:t xml:space="preserve"> </w:t>
                            </w:r>
                          </w:p>
                          <w:p w14:paraId="6C23A514" w14:textId="5579396B" w:rsidR="002269C2" w:rsidRPr="00BA5159" w:rsidRDefault="00847B9A" w:rsidP="002269C2">
                            <w:pPr>
                              <w:jc w:val="center"/>
                            </w:pPr>
                            <w:r>
                              <w:t>(</w:t>
                            </w:r>
                            <w:r w:rsidR="002269C2">
                              <w:t>thôn/xóm</w:t>
                            </w:r>
                            <w:bookmarkEnd w:id="26"/>
                            <w:bookmarkEnd w:id="27"/>
                            <w:bookmarkEnd w:id="28"/>
                            <w:bookmarkEnd w:id="29"/>
                            <w: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51B8CEF8" id="Rectangle 25" o:spid="_x0000_s1031" style="position:absolute;left:0;text-align:left;margin-left:19.95pt;margin-top:19.7pt;width:127pt;height:3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" fillcolor="#b4ecfc [671]">
                <v:stroke joinstyle="round"/>
                <v:textbox>
                  <w:txbxContent>
                    <w:p w14:paraId="269C99BC" w14:textId="77777777" w:rsidR="003526AE" w:rsidRDefault="00847B9A" w:rsidP="002269C2">
                      <w:pPr>
                        <w:jc w:val="center"/>
                      </w:pPr>
                      <w:bookmarkStart w:id="30" w:name="_Hlk130219648"/>
                      <w:bookmarkStart w:id="31" w:name="_Hlk130219649"/>
                      <w:bookmarkStart w:id="32" w:name="_Hlk130219650"/>
                      <w:bookmarkStart w:id="33" w:name="_Hlk130219651"/>
                      <w:r>
                        <w:t>Chi</w:t>
                      </w:r>
                      <w:r w:rsidR="002269C2">
                        <w:t xml:space="preserve"> nhóm</w:t>
                      </w:r>
                      <w:r>
                        <w:t xml:space="preserve"> </w:t>
                      </w:r>
                    </w:p>
                    <w:p w14:paraId="6C23A514" w14:textId="5579396B" w:rsidR="002269C2" w:rsidRPr="00BA5159" w:rsidRDefault="00847B9A" w:rsidP="002269C2">
                      <w:pPr>
                        <w:jc w:val="center"/>
                      </w:pPr>
                      <w:r>
                        <w:t>(</w:t>
                      </w:r>
                      <w:r w:rsidR="002269C2">
                        <w:t>thôn/xóm</w:t>
                      </w:r>
                      <w:bookmarkEnd w:id="30"/>
                      <w:bookmarkEnd w:id="31"/>
                      <w:bookmarkEnd w:id="32"/>
                      <w:bookmarkEnd w:id="33"/>
                      <w:r>
                        <w:t>)</w:t>
                      </w:r>
                    </w:p>
                  </w:txbxContent>
                </v:textbox>
              </v:rect>
            </w:pict>
          </mc:Fallback>
        </mc:AlternateContent>
      </w:r>
    </w:p>
    <w:p w14:paraId="1B92D4B6" w14:textId="649C33E6"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84864" behindDoc="0" locked="0" layoutInCell="1" allowOverlap="1" wp14:anchorId="359010E7" wp14:editId="3F7712EE">
                <wp:simplePos x="0" y="0"/>
                <wp:positionH relativeFrom="column">
                  <wp:posOffset>3417098</wp:posOffset>
                </wp:positionH>
                <wp:positionV relativeFrom="paragraph">
                  <wp:posOffset>71592</wp:posOffset>
                </wp:positionV>
                <wp:extent cx="1651000" cy="450850"/>
                <wp:effectExtent l="0" t="0" r="25400" b="25400"/>
                <wp:wrapNone/>
                <wp:docPr id="26" name="Rectangle 26"/>
                <wp:cNvGraphicFramePr/>
                <a:graphic xmlns:a="http://schemas.openxmlformats.org/drawingml/2006/main">
                  <a:graphicData uri="http://schemas.microsoft.com/office/word/2010/wordprocessingShape">
                    <wps:wsp>
                      <wps:cNvSpPr/>
                      <wps:spPr bwMode="auto">
                        <a:xfrm>
                          <a:off x="0" y="0"/>
                          <a:ext cx="1651000" cy="450850"/>
                        </a:xfrm>
                        <a:prstGeom prst="rect">
                          <a:avLst/>
                        </a:prstGeom>
                        <a:solidFill>
                          <a:schemeClr val="tx2">
                            <a:lumMod val="20000"/>
                            <a:lumOff val="80000"/>
                          </a:schemeClr>
                        </a:solidFill>
                        <a:ln w="9525">
                          <a:solidFill>
                            <a:srgbClr val="000000"/>
                          </a:solidFill>
                          <a:round/>
                          <a:headEnd/>
                          <a:tailEnd/>
                        </a:ln>
                      </wps:spPr>
                      <wps:txbx>
                        <w:txbxContent>
                          <w:p w14:paraId="23963B9A" w14:textId="77777777" w:rsidR="003526AE" w:rsidRDefault="00847B9A" w:rsidP="00847B9A">
                            <w:pPr>
                              <w:jc w:val="center"/>
                            </w:pPr>
                            <w:r>
                              <w:t xml:space="preserve">Chi nhóm </w:t>
                            </w:r>
                          </w:p>
                          <w:p w14:paraId="5BCA7A4D" w14:textId="6ACF08EC" w:rsidR="00847B9A" w:rsidRPr="00BA5159" w:rsidRDefault="00847B9A" w:rsidP="00847B9A">
                            <w:pPr>
                              <w:jc w:val="center"/>
                            </w:pPr>
                            <w:r>
                              <w:t>(thôn/xóm)</w:t>
                            </w:r>
                          </w:p>
                          <w:p w14:paraId="53FE9D6F" w14:textId="77777777" w:rsidR="002269C2" w:rsidRDefault="002269C2" w:rsidP="002269C2">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359010E7" id="Rectangle 26" o:spid="_x0000_s1032" style="position:absolute;left:0;text-align:left;margin-left:269.05pt;margin-top:5.65pt;width:130pt;height:3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" fillcolor="#b4ecfc [671]">
                <v:stroke joinstyle="round"/>
                <v:textbox>
                  <w:txbxContent>
                    <w:p w14:paraId="23963B9A" w14:textId="77777777" w:rsidR="003526AE" w:rsidRDefault="00847B9A" w:rsidP="00847B9A">
                      <w:pPr>
                        <w:jc w:val="center"/>
                      </w:pPr>
                      <w:r>
                        <w:t xml:space="preserve">Chi nhóm </w:t>
                      </w:r>
                    </w:p>
                    <w:p w14:paraId="5BCA7A4D" w14:textId="6ACF08EC" w:rsidR="00847B9A" w:rsidRPr="00BA5159" w:rsidRDefault="00847B9A" w:rsidP="00847B9A">
                      <w:pPr>
                        <w:jc w:val="center"/>
                      </w:pPr>
                      <w:r>
                        <w:t>(thôn/xóm)</w:t>
                      </w:r>
                    </w:p>
                    <w:p w14:paraId="53FE9D6F" w14:textId="77777777" w:rsidR="002269C2" w:rsidRDefault="002269C2" w:rsidP="002269C2">
                      <w:pPr>
                        <w:jc w:val="center"/>
                      </w:pPr>
                    </w:p>
                  </w:txbxContent>
                </v:textbox>
              </v:rect>
            </w:pict>
          </mc:Fallback>
        </mc:AlternateContent>
      </w:r>
      <w:r>
        <w:rPr>
          <w:b/>
          <w:bCs/>
          <w:noProof/>
          <w:sz w:val="26"/>
          <w:szCs w:val="26"/>
          <w:lang w:val="vi-VN" w:eastAsia="en-SG"/>
        </w:rPr>
        <mc:AlternateContent>
          <mc:Choice Requires="wps">
            <w:drawing>
              <wp:anchor distT="0" distB="0" distL="114300" distR="114300" simplePos="0" relativeHeight="251685888" behindDoc="0" locked="0" layoutInCell="1" allowOverlap="1" wp14:anchorId="7A5D327C" wp14:editId="352ED8CB">
                <wp:simplePos x="0" y="0"/>
                <wp:positionH relativeFrom="column">
                  <wp:posOffset>6615266</wp:posOffset>
                </wp:positionH>
                <wp:positionV relativeFrom="paragraph">
                  <wp:posOffset>64732</wp:posOffset>
                </wp:positionV>
                <wp:extent cx="1708150" cy="457200"/>
                <wp:effectExtent l="0" t="0" r="25400" b="19050"/>
                <wp:wrapNone/>
                <wp:docPr id="27" name="Rectangle 27"/>
                <wp:cNvGraphicFramePr/>
                <a:graphic xmlns:a="http://schemas.openxmlformats.org/drawingml/2006/main">
                  <a:graphicData uri="http://schemas.microsoft.com/office/word/2010/wordprocessingShape">
                    <wps:wsp>
                      <wps:cNvSpPr/>
                      <wps:spPr bwMode="auto">
                        <a:xfrm>
                          <a:off x="0" y="0"/>
                          <a:ext cx="1708150" cy="457200"/>
                        </a:xfrm>
                        <a:prstGeom prst="rect">
                          <a:avLst/>
                        </a:prstGeom>
                        <a:solidFill>
                          <a:schemeClr val="tx2">
                            <a:lumMod val="20000"/>
                            <a:lumOff val="80000"/>
                          </a:schemeClr>
                        </a:solidFill>
                        <a:ln w="9525">
                          <a:solidFill>
                            <a:srgbClr val="000000"/>
                          </a:solidFill>
                          <a:round/>
                          <a:headEnd/>
                          <a:tailEnd/>
                        </a:ln>
                      </wps:spPr>
                      <wps:txbx>
                        <w:txbxContent>
                          <w:p w14:paraId="230033D2" w14:textId="77777777" w:rsidR="003526AE" w:rsidRDefault="00847B9A" w:rsidP="002269C2">
                            <w:pPr>
                              <w:jc w:val="center"/>
                            </w:pPr>
                            <w:r>
                              <w:t>Chi</w:t>
                            </w:r>
                            <w:r w:rsidR="002269C2">
                              <w:t xml:space="preserve"> nhóm </w:t>
                            </w:r>
                          </w:p>
                          <w:p w14:paraId="37CDB01B" w14:textId="60C28F4C" w:rsidR="002269C2" w:rsidRDefault="00847B9A" w:rsidP="002269C2">
                            <w:pPr>
                              <w:jc w:val="center"/>
                            </w:pPr>
                            <w:r>
                              <w:t>(</w:t>
                            </w:r>
                            <w:r w:rsidR="00786E3B">
                              <w:t>Đội</w:t>
                            </w:r>
                            <w:r>
                              <w:t>)</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327C" id="Rectangle 27" o:spid="_x0000_s1033" style="position:absolute;left:0;text-align:left;margin-left:520.9pt;margin-top:5.1pt;width:134.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" fillcolor="#b4ecfc [671]">
                <v:stroke joinstyle="round"/>
                <v:textbox>
                  <w:txbxContent>
                    <w:p w14:paraId="230033D2" w14:textId="77777777" w:rsidR="003526AE" w:rsidRDefault="00847B9A" w:rsidP="002269C2">
                      <w:pPr>
                        <w:jc w:val="center"/>
                      </w:pPr>
                      <w:r>
                        <w:t>Chi</w:t>
                      </w:r>
                      <w:r w:rsidR="002269C2">
                        <w:t xml:space="preserve"> nhóm </w:t>
                      </w:r>
                    </w:p>
                    <w:p w14:paraId="37CDB01B" w14:textId="60C28F4C" w:rsidR="002269C2" w:rsidRDefault="00847B9A" w:rsidP="002269C2">
                      <w:pPr>
                        <w:jc w:val="center"/>
                      </w:pPr>
                      <w:r>
                        <w:t>(</w:t>
                      </w:r>
                      <w:r w:rsidR="00786E3B">
                        <w:t>Đội</w:t>
                      </w:r>
                      <w:r>
                        <w:t>)</w:t>
                      </w:r>
                    </w:p>
                  </w:txbxContent>
                </v:textbox>
              </v:rect>
            </w:pict>
          </mc:Fallback>
        </mc:AlternateContent>
      </w:r>
    </w:p>
    <w:p w14:paraId="6AF706E2" w14:textId="77777777" w:rsidR="002269C2" w:rsidRDefault="002269C2" w:rsidP="002269C2">
      <w:pPr>
        <w:shd w:val="clear" w:color="auto" w:fill="FFFFFF"/>
        <w:spacing w:before="80" w:line="320" w:lineRule="exact"/>
        <w:jc w:val="both"/>
        <w:rPr>
          <w:b/>
          <w:bCs/>
          <w:sz w:val="26"/>
          <w:szCs w:val="26"/>
          <w:lang w:val="vi-VN" w:eastAsia="en-SG"/>
        </w:rPr>
      </w:pPr>
    </w:p>
    <w:p w14:paraId="21CFF1DB" w14:textId="48E0E71E"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93056" behindDoc="0" locked="0" layoutInCell="1" allowOverlap="1" wp14:anchorId="2B36924B" wp14:editId="3AD915E6">
                <wp:simplePos x="0" y="0"/>
                <wp:positionH relativeFrom="column">
                  <wp:posOffset>905673</wp:posOffset>
                </wp:positionH>
                <wp:positionV relativeFrom="paragraph">
                  <wp:posOffset>70139</wp:posOffset>
                </wp:positionV>
                <wp:extent cx="0" cy="419100"/>
                <wp:effectExtent l="7620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B8ECE1C" id="Straight Arrow Connector 36" o:spid="_x0000_s1026" type="#_x0000_t32" style="position:absolute;margin-left:71.3pt;margin-top:5.5pt;width:0;height:33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" strokecolor="black [3040]">
                <v:stroke endarrow="block"/>
              </v:shape>
            </w:pict>
          </mc:Fallback>
        </mc:AlternateContent>
      </w:r>
      <w:r>
        <w:rPr>
          <w:b/>
          <w:bCs/>
          <w:noProof/>
          <w:sz w:val="26"/>
          <w:szCs w:val="26"/>
          <w:lang w:val="vi-VN" w:eastAsia="en-SG"/>
        </w:rPr>
        <mc:AlternateContent>
          <mc:Choice Requires="wps">
            <w:drawing>
              <wp:anchor distT="0" distB="0" distL="114300" distR="114300" simplePos="0" relativeHeight="251694080" behindDoc="0" locked="0" layoutInCell="1" allowOverlap="1" wp14:anchorId="35CD6F5E" wp14:editId="5F272130">
                <wp:simplePos x="0" y="0"/>
                <wp:positionH relativeFrom="column">
                  <wp:posOffset>4183091</wp:posOffset>
                </wp:positionH>
                <wp:positionV relativeFrom="paragraph">
                  <wp:posOffset>68253</wp:posOffset>
                </wp:positionV>
                <wp:extent cx="0" cy="469900"/>
                <wp:effectExtent l="76200" t="0" r="57150" b="63500"/>
                <wp:wrapNone/>
                <wp:docPr id="37" name="Straight Arrow Connector 37"/>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BA8621C" id="Straight Arrow Connector 37" o:spid="_x0000_s1026" type="#_x0000_t32" style="position:absolute;margin-left:329.4pt;margin-top:5.35pt;width:0;height:37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" strokecolor="black [3040]">
                <v:stroke endarrow="block"/>
              </v:shape>
            </w:pict>
          </mc:Fallback>
        </mc:AlternateContent>
      </w:r>
      <w:r w:rsidR="002269C2">
        <w:rPr>
          <w:b/>
          <w:bCs/>
          <w:noProof/>
          <w:sz w:val="26"/>
          <w:szCs w:val="26"/>
          <w:lang w:val="vi-VN" w:eastAsia="en-SG"/>
        </w:rPr>
        <mc:AlternateContent>
          <mc:Choice Requires="wps">
            <w:drawing>
              <wp:anchor distT="0" distB="0" distL="114300" distR="114300" simplePos="0" relativeHeight="251695104" behindDoc="0" locked="0" layoutInCell="1" allowOverlap="1" wp14:anchorId="5E2D2F9C" wp14:editId="13B4EC29">
                <wp:simplePos x="0" y="0"/>
                <wp:positionH relativeFrom="column">
                  <wp:posOffset>7468870</wp:posOffset>
                </wp:positionH>
                <wp:positionV relativeFrom="paragraph">
                  <wp:posOffset>62721</wp:posOffset>
                </wp:positionV>
                <wp:extent cx="0" cy="47625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D57EF46" id="Straight Arrow Connector 38" o:spid="_x0000_s1026" type="#_x0000_t32" style="position:absolute;margin-left:588.1pt;margin-top:4.95pt;width:0;height:37.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UWEtwEAAL4DAAAOAAAAZHJzL2Uyb0RvYy54bWysU9uO0zAQfUfiHyy/06QVLC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" strokecolor="black [3040]">
                <v:stroke endarrow="block"/>
              </v:shape>
            </w:pict>
          </mc:Fallback>
        </mc:AlternateContent>
      </w:r>
    </w:p>
    <w:p w14:paraId="417E2BCF" w14:textId="148160A4" w:rsidR="002269C2" w:rsidRDefault="00F97C45" w:rsidP="002269C2">
      <w:pPr>
        <w:shd w:val="clear" w:color="auto" w:fill="FFFFFF"/>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86912" behindDoc="0" locked="0" layoutInCell="1" allowOverlap="1" wp14:anchorId="2AEBA587" wp14:editId="3CF13627">
                <wp:simplePos x="0" y="0"/>
                <wp:positionH relativeFrom="column">
                  <wp:posOffset>178127</wp:posOffset>
                </wp:positionH>
                <wp:positionV relativeFrom="paragraph">
                  <wp:posOffset>232473</wp:posOffset>
                </wp:positionV>
                <wp:extent cx="1720850" cy="463550"/>
                <wp:effectExtent l="0" t="0" r="12700" b="12700"/>
                <wp:wrapNone/>
                <wp:docPr id="28" name="Rectangle 28"/>
                <wp:cNvGraphicFramePr/>
                <a:graphic xmlns:a="http://schemas.openxmlformats.org/drawingml/2006/main">
                  <a:graphicData uri="http://schemas.microsoft.com/office/word/2010/wordprocessingShape">
                    <wps:wsp>
                      <wps:cNvSpPr/>
                      <wps:spPr bwMode="auto">
                        <a:xfrm>
                          <a:off x="0" y="0"/>
                          <a:ext cx="1720850" cy="463550"/>
                        </a:xfrm>
                        <a:prstGeom prst="rect">
                          <a:avLst/>
                        </a:prstGeom>
                        <a:solidFill>
                          <a:schemeClr val="tx2">
                            <a:lumMod val="20000"/>
                            <a:lumOff val="80000"/>
                          </a:schemeClr>
                        </a:solidFill>
                        <a:ln w="9525">
                          <a:solidFill>
                            <a:srgbClr val="000000"/>
                          </a:solidFill>
                          <a:round/>
                          <a:headEnd/>
                          <a:tailEnd/>
                        </a:ln>
                      </wps:spPr>
                      <wps:txbx>
                        <w:txbxContent>
                          <w:p w14:paraId="3BED1B3F" w14:textId="77777777" w:rsidR="003526AE" w:rsidRDefault="002269C2" w:rsidP="002269C2">
                            <w:pPr>
                              <w:jc w:val="center"/>
                            </w:pPr>
                            <w:r>
                              <w:t xml:space="preserve">Thành viên </w:t>
                            </w:r>
                          </w:p>
                          <w:p w14:paraId="63710009" w14:textId="59D0D7A1" w:rsidR="002269C2" w:rsidRPr="00BA5159" w:rsidRDefault="002269C2" w:rsidP="002269C2">
                            <w:pPr>
                              <w:jc w:val="center"/>
                            </w:pPr>
                            <w:r>
                              <w:t>(Chủ rừng – hộ gia đình)</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2AEBA587" id="Rectangle 28" o:spid="_x0000_s1034" style="position:absolute;left:0;text-align:left;margin-left:14.05pt;margin-top:18.3pt;width:135.5pt;height:3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" fillcolor="#b4ecfc [671]">
                <v:stroke joinstyle="round"/>
                <v:textbox>
                  <w:txbxContent>
                    <w:p w14:paraId="3BED1B3F" w14:textId="77777777" w:rsidR="003526AE" w:rsidRDefault="002269C2" w:rsidP="002269C2">
                      <w:pPr>
                        <w:jc w:val="center"/>
                      </w:pPr>
                      <w:r>
                        <w:t xml:space="preserve">Thành viên </w:t>
                      </w:r>
                    </w:p>
                    <w:p w14:paraId="63710009" w14:textId="59D0D7A1" w:rsidR="002269C2" w:rsidRPr="00BA5159" w:rsidRDefault="002269C2" w:rsidP="002269C2">
                      <w:pPr>
                        <w:jc w:val="center"/>
                      </w:pPr>
                      <w:r>
                        <w:t>(Chủ rừng – hộ gia đình)</w:t>
                      </w:r>
                    </w:p>
                  </w:txbxContent>
                </v:textbox>
              </v:rect>
            </w:pict>
          </mc:Fallback>
        </mc:AlternateContent>
      </w:r>
    </w:p>
    <w:p w14:paraId="20638875" w14:textId="6AF357EF" w:rsidR="002269C2" w:rsidRDefault="002269C2" w:rsidP="002269C2">
      <w:pPr>
        <w:shd w:val="clear" w:color="auto" w:fill="FFFFFF"/>
        <w:tabs>
          <w:tab w:val="left" w:pos="11610"/>
        </w:tabs>
        <w:spacing w:before="80" w:line="320" w:lineRule="exact"/>
        <w:jc w:val="both"/>
        <w:rPr>
          <w:b/>
          <w:bCs/>
          <w:sz w:val="26"/>
          <w:szCs w:val="26"/>
          <w:lang w:val="vi-VN" w:eastAsia="en-SG"/>
        </w:rPr>
      </w:pPr>
      <w:r>
        <w:rPr>
          <w:b/>
          <w:bCs/>
          <w:noProof/>
          <w:sz w:val="26"/>
          <w:szCs w:val="26"/>
          <w:lang w:val="vi-VN" w:eastAsia="en-SG"/>
        </w:rPr>
        <mc:AlternateContent>
          <mc:Choice Requires="wps">
            <w:drawing>
              <wp:anchor distT="0" distB="0" distL="114300" distR="114300" simplePos="0" relativeHeight="251687936" behindDoc="0" locked="0" layoutInCell="1" allowOverlap="1" wp14:anchorId="2611C000" wp14:editId="11FF80AB">
                <wp:simplePos x="0" y="0"/>
                <wp:positionH relativeFrom="column">
                  <wp:posOffset>3392170</wp:posOffset>
                </wp:positionH>
                <wp:positionV relativeFrom="paragraph">
                  <wp:posOffset>54610</wp:posOffset>
                </wp:positionV>
                <wp:extent cx="1778000" cy="463550"/>
                <wp:effectExtent l="0" t="0" r="12700" b="12700"/>
                <wp:wrapNone/>
                <wp:docPr id="29" name="Rectangle 29"/>
                <wp:cNvGraphicFramePr/>
                <a:graphic xmlns:a="http://schemas.openxmlformats.org/drawingml/2006/main">
                  <a:graphicData uri="http://schemas.microsoft.com/office/word/2010/wordprocessingShape">
                    <wps:wsp>
                      <wps:cNvSpPr/>
                      <wps:spPr bwMode="auto">
                        <a:xfrm>
                          <a:off x="0" y="0"/>
                          <a:ext cx="1778000" cy="463550"/>
                        </a:xfrm>
                        <a:prstGeom prst="rect">
                          <a:avLst/>
                        </a:prstGeom>
                        <a:solidFill>
                          <a:schemeClr val="tx2">
                            <a:lumMod val="20000"/>
                            <a:lumOff val="80000"/>
                          </a:schemeClr>
                        </a:solidFill>
                        <a:ln w="9525">
                          <a:solidFill>
                            <a:srgbClr val="000000"/>
                          </a:solidFill>
                          <a:round/>
                          <a:headEnd/>
                          <a:tailEnd/>
                        </a:ln>
                      </wps:spPr>
                      <wps:txbx>
                        <w:txbxContent>
                          <w:p w14:paraId="011FFD32" w14:textId="77777777" w:rsidR="003526AE" w:rsidRDefault="002269C2" w:rsidP="002269C2">
                            <w:pPr>
                              <w:jc w:val="center"/>
                            </w:pPr>
                            <w:r>
                              <w:t>Thành viên</w:t>
                            </w:r>
                          </w:p>
                          <w:p w14:paraId="0BACC909" w14:textId="123B1EF9" w:rsidR="002269C2" w:rsidRPr="00BA5159" w:rsidRDefault="002269C2" w:rsidP="002269C2">
                            <w:pPr>
                              <w:jc w:val="center"/>
                            </w:pPr>
                            <w:r>
                              <w:t xml:space="preserve"> (Chủ rừng – hộ gia đình)</w:t>
                            </w:r>
                          </w:p>
                          <w:p w14:paraId="7EA92453" w14:textId="77777777" w:rsidR="002269C2" w:rsidRDefault="002269C2" w:rsidP="002269C2">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2611C000" id="Rectangle 29" o:spid="_x0000_s1035" style="position:absolute;left:0;text-align:left;margin-left:267.1pt;margin-top:4.3pt;width:140pt;height:3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" fillcolor="#b4ecfc [671]">
                <v:stroke joinstyle="round"/>
                <v:textbox>
                  <w:txbxContent>
                    <w:p w14:paraId="011FFD32" w14:textId="77777777" w:rsidR="003526AE" w:rsidRDefault="002269C2" w:rsidP="002269C2">
                      <w:pPr>
                        <w:jc w:val="center"/>
                      </w:pPr>
                      <w:r>
                        <w:t>Thành viên</w:t>
                      </w:r>
                    </w:p>
                    <w:p w14:paraId="0BACC909" w14:textId="123B1EF9" w:rsidR="002269C2" w:rsidRPr="00BA5159" w:rsidRDefault="002269C2" w:rsidP="002269C2">
                      <w:pPr>
                        <w:jc w:val="center"/>
                      </w:pPr>
                      <w:r>
                        <w:t xml:space="preserve"> (Chủ rừng – hộ gia đình)</w:t>
                      </w:r>
                    </w:p>
                    <w:p w14:paraId="7EA92453" w14:textId="77777777" w:rsidR="002269C2" w:rsidRDefault="002269C2" w:rsidP="002269C2">
                      <w:pPr>
                        <w:jc w:val="center"/>
                      </w:pPr>
                    </w:p>
                  </w:txbxContent>
                </v:textbox>
              </v:rect>
            </w:pict>
          </mc:Fallback>
        </mc:AlternateContent>
      </w:r>
      <w:r>
        <w:rPr>
          <w:b/>
          <w:bCs/>
          <w:noProof/>
          <w:sz w:val="26"/>
          <w:szCs w:val="26"/>
          <w:lang w:val="vi-VN" w:eastAsia="en-SG"/>
        </w:rPr>
        <mc:AlternateContent>
          <mc:Choice Requires="wps">
            <w:drawing>
              <wp:anchor distT="0" distB="0" distL="114300" distR="114300" simplePos="0" relativeHeight="251688960" behindDoc="0" locked="0" layoutInCell="1" allowOverlap="1" wp14:anchorId="11F7CA3C" wp14:editId="6A16166B">
                <wp:simplePos x="0" y="0"/>
                <wp:positionH relativeFrom="column">
                  <wp:posOffset>6586220</wp:posOffset>
                </wp:positionH>
                <wp:positionV relativeFrom="paragraph">
                  <wp:posOffset>54610</wp:posOffset>
                </wp:positionV>
                <wp:extent cx="1822450" cy="463550"/>
                <wp:effectExtent l="0" t="0" r="25400" b="12700"/>
                <wp:wrapNone/>
                <wp:docPr id="30" name="Rectangle 30"/>
                <wp:cNvGraphicFramePr/>
                <a:graphic xmlns:a="http://schemas.openxmlformats.org/drawingml/2006/main">
                  <a:graphicData uri="http://schemas.microsoft.com/office/word/2010/wordprocessingShape">
                    <wps:wsp>
                      <wps:cNvSpPr/>
                      <wps:spPr bwMode="auto">
                        <a:xfrm>
                          <a:off x="0" y="0"/>
                          <a:ext cx="1822450" cy="463550"/>
                        </a:xfrm>
                        <a:prstGeom prst="rect">
                          <a:avLst/>
                        </a:prstGeom>
                        <a:solidFill>
                          <a:schemeClr val="tx2">
                            <a:lumMod val="20000"/>
                            <a:lumOff val="80000"/>
                          </a:schemeClr>
                        </a:solidFill>
                        <a:ln w="9525">
                          <a:solidFill>
                            <a:srgbClr val="000000"/>
                          </a:solidFill>
                          <a:round/>
                          <a:headEnd/>
                          <a:tailEnd/>
                        </a:ln>
                      </wps:spPr>
                      <wps:txbx>
                        <w:txbxContent>
                          <w:p w14:paraId="3099FA6E" w14:textId="77777777" w:rsidR="003526AE" w:rsidRDefault="002269C2" w:rsidP="002269C2">
                            <w:pPr>
                              <w:jc w:val="center"/>
                            </w:pPr>
                            <w:r>
                              <w:t xml:space="preserve">Thành viên </w:t>
                            </w:r>
                          </w:p>
                          <w:p w14:paraId="691E4FE8" w14:textId="43410642" w:rsidR="002269C2" w:rsidRPr="00BA5159" w:rsidRDefault="002269C2" w:rsidP="002269C2">
                            <w:pPr>
                              <w:jc w:val="center"/>
                            </w:pPr>
                            <w:r>
                              <w:t>(Chủ rừng - hộ gia đình)</w:t>
                            </w:r>
                          </w:p>
                          <w:p w14:paraId="4AEC6CC5" w14:textId="77777777" w:rsidR="002269C2" w:rsidRDefault="002269C2" w:rsidP="002269C2">
                            <w:pPr>
                              <w:jc w:val="center"/>
                            </w:pP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anchor>
            </w:drawing>
          </mc:Choice>
          <mc:Fallback>
            <w:pict>
              <v:rect w14:anchorId="11F7CA3C" id="Rectangle 30" o:spid="_x0000_s1036" style="position:absolute;left:0;text-align:left;margin-left:518.6pt;margin-top:4.3pt;width:143.5pt;height:3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" fillcolor="#b4ecfc [671]">
                <v:stroke joinstyle="round"/>
                <v:textbox>
                  <w:txbxContent>
                    <w:p w14:paraId="3099FA6E" w14:textId="77777777" w:rsidR="003526AE" w:rsidRDefault="002269C2" w:rsidP="002269C2">
                      <w:pPr>
                        <w:jc w:val="center"/>
                      </w:pPr>
                      <w:r>
                        <w:t xml:space="preserve">Thành viên </w:t>
                      </w:r>
                    </w:p>
                    <w:p w14:paraId="691E4FE8" w14:textId="43410642" w:rsidR="002269C2" w:rsidRPr="00BA5159" w:rsidRDefault="002269C2" w:rsidP="002269C2">
                      <w:pPr>
                        <w:jc w:val="center"/>
                      </w:pPr>
                      <w:r>
                        <w:t>(Chủ rừng - hộ gia đình)</w:t>
                      </w:r>
                    </w:p>
                    <w:p w14:paraId="4AEC6CC5" w14:textId="77777777" w:rsidR="002269C2" w:rsidRDefault="002269C2" w:rsidP="002269C2">
                      <w:pPr>
                        <w:jc w:val="center"/>
                      </w:pPr>
                    </w:p>
                  </w:txbxContent>
                </v:textbox>
              </v:rect>
            </w:pict>
          </mc:Fallback>
        </mc:AlternateContent>
      </w:r>
      <w:r>
        <w:rPr>
          <w:b/>
          <w:bCs/>
          <w:sz w:val="26"/>
          <w:szCs w:val="26"/>
          <w:lang w:val="vi-VN" w:eastAsia="en-SG"/>
        </w:rPr>
        <w:tab/>
      </w:r>
    </w:p>
    <w:p w14:paraId="2576A555" w14:textId="77777777" w:rsidR="002269C2" w:rsidRDefault="002269C2" w:rsidP="002269C2">
      <w:pPr>
        <w:shd w:val="clear" w:color="auto" w:fill="FFFFFF"/>
        <w:spacing w:before="80" w:line="320" w:lineRule="exact"/>
        <w:jc w:val="both"/>
        <w:rPr>
          <w:b/>
          <w:bCs/>
          <w:sz w:val="26"/>
          <w:szCs w:val="26"/>
          <w:lang w:val="vi-VN" w:eastAsia="en-SG"/>
        </w:rPr>
      </w:pPr>
    </w:p>
    <w:p w14:paraId="53B16387" w14:textId="77777777" w:rsidR="002269C2" w:rsidRDefault="002269C2" w:rsidP="002269C2">
      <w:pPr>
        <w:shd w:val="clear" w:color="auto" w:fill="FFFFFF"/>
        <w:spacing w:before="80" w:line="320" w:lineRule="exact"/>
        <w:jc w:val="both"/>
        <w:rPr>
          <w:b/>
          <w:bCs/>
          <w:sz w:val="26"/>
          <w:szCs w:val="26"/>
          <w:lang w:val="vi-VN" w:eastAsia="en-SG"/>
        </w:rPr>
      </w:pPr>
    </w:p>
    <w:p w14:paraId="68D92B26" w14:textId="00355F98" w:rsidR="002269C2" w:rsidRPr="00D80180" w:rsidRDefault="005E6BA0" w:rsidP="00F97C45">
      <w:pPr>
        <w:shd w:val="clear" w:color="auto" w:fill="FFFFFF"/>
        <w:spacing w:before="80" w:line="320" w:lineRule="exact"/>
        <w:jc w:val="both"/>
        <w:rPr>
          <w:b/>
          <w:bCs/>
          <w:sz w:val="26"/>
          <w:szCs w:val="26"/>
          <w:lang w:eastAsia="en-SG"/>
        </w:rPr>
      </w:pPr>
      <w:r>
        <w:rPr>
          <w:b/>
          <w:bCs/>
          <w:noProof/>
          <w:sz w:val="26"/>
          <w:szCs w:val="26"/>
          <w:lang w:val="vi-VN" w:eastAsia="en-SG"/>
        </w:rPr>
        <mc:AlternateContent>
          <mc:Choice Requires="wps">
            <w:drawing>
              <wp:anchor distT="0" distB="0" distL="114300" distR="114300" simplePos="0" relativeHeight="251696128" behindDoc="0" locked="0" layoutInCell="1" allowOverlap="1" wp14:anchorId="5CE1748F" wp14:editId="5643F94C">
                <wp:simplePos x="0" y="0"/>
                <wp:positionH relativeFrom="column">
                  <wp:posOffset>766371</wp:posOffset>
                </wp:positionH>
                <wp:positionV relativeFrom="paragraph">
                  <wp:posOffset>143510</wp:posOffset>
                </wp:positionV>
                <wp:extent cx="8382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838200" cy="0"/>
                        </a:xfrm>
                        <a:prstGeom prst="straightConnector1">
                          <a:avLst/>
                        </a:prstGeom>
                        <a:ln>
                          <a:prstDash val="lg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68181E51" id="_x0000_t32" coordsize="21600,21600" o:spt="32" o:oned="t" path="m,l21600,21600e" filled="f">
                <v:path arrowok="t" fillok="f" o:connecttype="none"/>
                <o:lock v:ext="edit" shapetype="t"/>
              </v:shapetype>
              <v:shape id="Straight Arrow Connector 44" o:spid="_x0000_s1026" type="#_x0000_t32" style="position:absolute;margin-left:60.35pt;margin-top:11.3pt;width:66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" strokecolor="black [3040]">
                <v:stroke dashstyle="longDash" endarrow="block"/>
              </v:shape>
            </w:pict>
          </mc:Fallback>
        </mc:AlternateContent>
      </w:r>
      <w:r w:rsidR="00F97C45">
        <w:rPr>
          <w:b/>
          <w:bCs/>
          <w:noProof/>
          <w:sz w:val="26"/>
          <w:szCs w:val="26"/>
          <w:lang w:val="vi-VN" w:eastAsia="en-SG"/>
        </w:rPr>
        <mc:AlternateContent>
          <mc:Choice Requires="wps">
            <w:drawing>
              <wp:anchor distT="0" distB="0" distL="114300" distR="114300" simplePos="0" relativeHeight="251701248" behindDoc="0" locked="0" layoutInCell="1" allowOverlap="1" wp14:anchorId="79664E27" wp14:editId="57CB6A26">
                <wp:simplePos x="0" y="0"/>
                <wp:positionH relativeFrom="column">
                  <wp:posOffset>4701186</wp:posOffset>
                </wp:positionH>
                <wp:positionV relativeFrom="paragraph">
                  <wp:posOffset>194014</wp:posOffset>
                </wp:positionV>
                <wp:extent cx="860080" cy="0"/>
                <wp:effectExtent l="0" t="76200" r="16510" b="95250"/>
                <wp:wrapNone/>
                <wp:docPr id="11" name="Straight Arrow Connector 11"/>
                <wp:cNvGraphicFramePr/>
                <a:graphic xmlns:a="http://schemas.openxmlformats.org/drawingml/2006/main">
                  <a:graphicData uri="http://schemas.microsoft.com/office/word/2010/wordprocessingShape">
                    <wps:wsp>
                      <wps:cNvCnPr/>
                      <wps:spPr>
                        <a:xfrm>
                          <a:off x="0" y="0"/>
                          <a:ext cx="8600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4FFEF7E7" id="Straight Arrow Connector 11" o:spid="_x0000_s1026" type="#_x0000_t32" style="position:absolute;margin-left:370.15pt;margin-top:15.3pt;width:67.7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" strokecolor="black [3040]">
                <v:stroke endarrow="block"/>
              </v:shape>
            </w:pict>
          </mc:Fallback>
        </mc:AlternateContent>
      </w:r>
      <w:r w:rsidR="002269C2" w:rsidRPr="0075389F">
        <w:rPr>
          <w:b/>
          <w:bCs/>
          <w:sz w:val="26"/>
          <w:szCs w:val="26"/>
          <w:lang w:val="vi-VN" w:eastAsia="en-SG"/>
        </w:rPr>
        <w:t xml:space="preserve"> </w:t>
      </w:r>
      <w:r w:rsidR="002269C2">
        <w:rPr>
          <w:b/>
          <w:bCs/>
          <w:sz w:val="26"/>
          <w:szCs w:val="26"/>
          <w:lang w:val="vi-VN" w:eastAsia="en-SG"/>
        </w:rPr>
        <w:tab/>
      </w:r>
      <w:r w:rsidR="002269C2">
        <w:rPr>
          <w:b/>
          <w:bCs/>
          <w:sz w:val="26"/>
          <w:szCs w:val="26"/>
          <w:lang w:val="vi-VN" w:eastAsia="en-SG"/>
        </w:rPr>
        <w:tab/>
      </w:r>
      <w:r w:rsidR="002269C2">
        <w:rPr>
          <w:b/>
          <w:bCs/>
          <w:sz w:val="26"/>
          <w:szCs w:val="26"/>
          <w:lang w:val="vi-VN" w:eastAsia="en-SG"/>
        </w:rPr>
        <w:tab/>
      </w:r>
      <w:r w:rsidR="002269C2">
        <w:rPr>
          <w:b/>
          <w:bCs/>
          <w:sz w:val="26"/>
          <w:szCs w:val="26"/>
          <w:lang w:val="vi-VN" w:eastAsia="en-SG"/>
        </w:rPr>
        <w:tab/>
      </w:r>
      <w:r>
        <w:rPr>
          <w:b/>
          <w:bCs/>
          <w:sz w:val="26"/>
          <w:szCs w:val="26"/>
          <w:lang w:eastAsia="en-SG"/>
        </w:rPr>
        <w:t xml:space="preserve">   </w:t>
      </w:r>
      <w:r w:rsidR="002269C2">
        <w:rPr>
          <w:b/>
          <w:bCs/>
          <w:sz w:val="26"/>
          <w:szCs w:val="26"/>
          <w:lang w:eastAsia="en-SG"/>
        </w:rPr>
        <w:t xml:space="preserve">Chỉ đạo gián tiếp              </w:t>
      </w:r>
      <w:r>
        <w:rPr>
          <w:b/>
          <w:bCs/>
          <w:sz w:val="26"/>
          <w:szCs w:val="26"/>
          <w:lang w:eastAsia="en-SG"/>
        </w:rPr>
        <w:t xml:space="preserve"> </w:t>
      </w:r>
      <w:r w:rsidR="002269C2">
        <w:rPr>
          <w:b/>
          <w:bCs/>
          <w:sz w:val="26"/>
          <w:szCs w:val="26"/>
          <w:lang w:eastAsia="en-SG"/>
        </w:rPr>
        <w:t xml:space="preserve">            </w:t>
      </w:r>
      <w:r w:rsidR="002269C2">
        <w:rPr>
          <w:b/>
          <w:bCs/>
          <w:sz w:val="26"/>
          <w:szCs w:val="26"/>
          <w:lang w:eastAsia="en-SG"/>
        </w:rPr>
        <w:tab/>
      </w:r>
      <w:r w:rsidR="002269C2">
        <w:rPr>
          <w:b/>
          <w:bCs/>
          <w:sz w:val="26"/>
          <w:szCs w:val="26"/>
          <w:lang w:eastAsia="en-SG"/>
        </w:rPr>
        <w:tab/>
      </w:r>
      <w:r>
        <w:rPr>
          <w:b/>
          <w:bCs/>
          <w:sz w:val="26"/>
          <w:szCs w:val="26"/>
          <w:lang w:eastAsia="en-SG"/>
        </w:rPr>
        <w:t xml:space="preserve">                    </w:t>
      </w:r>
      <w:r w:rsidR="002269C2">
        <w:rPr>
          <w:b/>
          <w:bCs/>
          <w:sz w:val="26"/>
          <w:szCs w:val="26"/>
          <w:lang w:eastAsia="en-SG"/>
        </w:rPr>
        <w:t>Chỉ đạo trực tiếp</w:t>
      </w:r>
    </w:p>
    <w:p w14:paraId="7368CCB0" w14:textId="7A51A886" w:rsidR="002269C2" w:rsidRPr="002011BF" w:rsidRDefault="002269C2" w:rsidP="002269C2">
      <w:pPr>
        <w:shd w:val="clear" w:color="auto" w:fill="FFFFFF"/>
        <w:spacing w:before="80" w:line="320" w:lineRule="exact"/>
        <w:jc w:val="both"/>
        <w:rPr>
          <w:b/>
          <w:bCs/>
          <w:sz w:val="26"/>
          <w:szCs w:val="26"/>
          <w:lang w:val="vi-VN" w:eastAsia="en-SG"/>
        </w:rPr>
        <w:sectPr w:rsidR="002269C2" w:rsidRPr="002011BF" w:rsidSect="0000261B">
          <w:footerReference w:type="default" r:id="rId10"/>
          <w:pgSz w:w="16817" w:h="11901" w:orient="landscape"/>
          <w:pgMar w:top="1134" w:right="1418" w:bottom="1418" w:left="1418" w:header="567" w:footer="718" w:gutter="0"/>
          <w:pgNumType w:start="3"/>
          <w:cols w:space="720"/>
          <w:docGrid w:linePitch="360"/>
        </w:sectPr>
      </w:pPr>
      <w:r>
        <w:rPr>
          <w:b/>
          <w:bCs/>
          <w:sz w:val="26"/>
          <w:szCs w:val="26"/>
          <w:lang w:val="vi-VN" w:eastAsia="en-SG"/>
        </w:rPr>
        <w:tab/>
      </w:r>
      <w:r>
        <w:rPr>
          <w:b/>
          <w:bCs/>
          <w:sz w:val="26"/>
          <w:szCs w:val="26"/>
          <w:lang w:val="vi-VN" w:eastAsia="en-SG"/>
        </w:rPr>
        <w:tab/>
      </w:r>
      <w:r>
        <w:rPr>
          <w:b/>
          <w:bCs/>
          <w:sz w:val="26"/>
          <w:szCs w:val="26"/>
          <w:lang w:val="vi-VN" w:eastAsia="en-SG"/>
        </w:rPr>
        <w:tab/>
      </w:r>
      <w:r w:rsidRPr="0075389F">
        <w:rPr>
          <w:b/>
          <w:bCs/>
          <w:sz w:val="26"/>
          <w:szCs w:val="26"/>
          <w:lang w:val="vi-VN" w:eastAsia="en-SG"/>
        </w:rPr>
        <w:t>Hình 1: Sơ đồ cơ cấu tổ chức nhóm chứng chỉ rừng huyện Thanh Chư</w:t>
      </w:r>
      <w:r>
        <w:rPr>
          <w:b/>
          <w:bCs/>
          <w:sz w:val="26"/>
          <w:szCs w:val="26"/>
          <w:lang w:val="vi-VN" w:eastAsia="en-SG"/>
        </w:rPr>
        <w:t>ơn</w:t>
      </w:r>
    </w:p>
    <w:p w14:paraId="1DF179DC" w14:textId="1A5E2874" w:rsidR="00EC510B" w:rsidRDefault="00EC510B" w:rsidP="00E0716C">
      <w:pPr>
        <w:tabs>
          <w:tab w:val="left" w:pos="515"/>
          <w:tab w:val="left" w:pos="1916"/>
          <w:tab w:val="left" w:pos="3673"/>
          <w:tab w:val="left" w:pos="10265"/>
        </w:tabs>
        <w:spacing w:after="120"/>
        <w:ind w:right="-18"/>
        <w:jc w:val="both"/>
        <w:rPr>
          <w:szCs w:val="28"/>
          <w:lang w:val="nl-NL"/>
        </w:rPr>
      </w:pPr>
    </w:p>
    <w:p w14:paraId="797D6C23" w14:textId="229670B1" w:rsidR="004E131E" w:rsidRPr="00582C04" w:rsidRDefault="00E0716C" w:rsidP="00CB3C56">
      <w:pPr>
        <w:pStyle w:val="Heading3"/>
        <w:rPr>
          <w:rFonts w:ascii="Times New Roman" w:hAnsi="Times New Roman"/>
          <w:b/>
          <w:i/>
          <w:sz w:val="28"/>
          <w:szCs w:val="28"/>
          <w:lang w:val="vi-VN"/>
        </w:rPr>
      </w:pPr>
      <w:r>
        <w:rPr>
          <w:szCs w:val="28"/>
          <w:lang w:val="nl-NL"/>
        </w:rPr>
        <w:tab/>
      </w:r>
      <w:bookmarkStart w:id="30" w:name="_Toc454012589"/>
      <w:bookmarkStart w:id="31" w:name="_Toc8205212"/>
      <w:bookmarkStart w:id="32" w:name="_Toc131279463"/>
      <w:r w:rsidR="00CD45A7" w:rsidRPr="00582C04">
        <w:rPr>
          <w:rFonts w:ascii="Times New Roman" w:hAnsi="Times New Roman"/>
          <w:b/>
          <w:i/>
          <w:sz w:val="28"/>
          <w:szCs w:val="28"/>
          <w:lang w:val="nl-NL"/>
        </w:rPr>
        <w:t>2</w:t>
      </w:r>
      <w:r w:rsidR="00B725A6">
        <w:rPr>
          <w:rFonts w:ascii="Times New Roman" w:hAnsi="Times New Roman"/>
          <w:b/>
          <w:i/>
          <w:sz w:val="28"/>
          <w:szCs w:val="28"/>
        </w:rPr>
        <w:t>.2.</w:t>
      </w:r>
      <w:r w:rsidR="00CD45A7" w:rsidRPr="00582C04">
        <w:rPr>
          <w:rFonts w:ascii="Times New Roman" w:hAnsi="Times New Roman"/>
          <w:b/>
          <w:i/>
          <w:sz w:val="28"/>
          <w:szCs w:val="28"/>
          <w:lang w:val="nl-NL"/>
        </w:rPr>
        <w:t xml:space="preserve">  </w:t>
      </w:r>
      <w:bookmarkEnd w:id="30"/>
      <w:bookmarkEnd w:id="31"/>
      <w:r w:rsidR="00CD45A7" w:rsidRPr="00582C04">
        <w:rPr>
          <w:rFonts w:ascii="Times New Roman" w:hAnsi="Times New Roman"/>
          <w:b/>
          <w:i/>
          <w:sz w:val="28"/>
          <w:szCs w:val="28"/>
          <w:lang w:val="nl-NL"/>
        </w:rPr>
        <w:t>Quy</w:t>
      </w:r>
      <w:r w:rsidR="00CD45A7" w:rsidRPr="00582C04">
        <w:rPr>
          <w:rFonts w:ascii="Times New Roman" w:hAnsi="Times New Roman"/>
          <w:b/>
          <w:i/>
          <w:sz w:val="28"/>
          <w:szCs w:val="28"/>
          <w:lang w:val="vi-VN"/>
        </w:rPr>
        <w:t xml:space="preserve"> mô nhóm hộ và lộ trình mở rộng</w:t>
      </w:r>
      <w:bookmarkStart w:id="33" w:name="_Toc83998032"/>
      <w:bookmarkEnd w:id="32"/>
    </w:p>
    <w:p w14:paraId="0CD10F3F" w14:textId="48CE5C9B" w:rsidR="004E131E" w:rsidRDefault="00184785" w:rsidP="007D6EEE">
      <w:pPr>
        <w:spacing w:line="360" w:lineRule="exact"/>
        <w:jc w:val="both"/>
        <w:rPr>
          <w:sz w:val="28"/>
          <w:szCs w:val="28"/>
        </w:rPr>
      </w:pPr>
      <w:r w:rsidRPr="00B45931">
        <w:rPr>
          <w:sz w:val="28"/>
          <w:szCs w:val="28"/>
        </w:rPr>
        <w:tab/>
      </w:r>
      <w:r w:rsidR="004E131E" w:rsidRPr="00B45931">
        <w:rPr>
          <w:sz w:val="28"/>
          <w:szCs w:val="28"/>
        </w:rPr>
        <w:t>Căn</w:t>
      </w:r>
      <w:r w:rsidR="004E131E" w:rsidRPr="00B45931">
        <w:rPr>
          <w:sz w:val="28"/>
          <w:szCs w:val="28"/>
          <w:lang w:val="vi-VN"/>
        </w:rPr>
        <w:t xml:space="preserve"> cứ vào nhu cầu của thị trường và quy mô của nhà máy</w:t>
      </w:r>
      <w:r w:rsidR="00E209A1" w:rsidRPr="00B45931">
        <w:rPr>
          <w:sz w:val="28"/>
          <w:szCs w:val="28"/>
          <w:lang w:val="vi-VN"/>
        </w:rPr>
        <w:t xml:space="preserve"> sản xuất viên nén BVN</w:t>
      </w:r>
      <w:r w:rsidR="00F91CE6">
        <w:rPr>
          <w:sz w:val="28"/>
          <w:szCs w:val="28"/>
        </w:rPr>
        <w:t xml:space="preserve"> Thanh Chương</w:t>
      </w:r>
      <w:r w:rsidR="004E131E" w:rsidRPr="00B45931">
        <w:rPr>
          <w:sz w:val="28"/>
          <w:szCs w:val="28"/>
          <w:lang w:val="vi-VN"/>
        </w:rPr>
        <w:t>, hiện tại nhóm CCR huyện Thanh Chương xác định quy mô mở rộng nhóm đến 202</w:t>
      </w:r>
      <w:r w:rsidR="002269C2">
        <w:rPr>
          <w:sz w:val="28"/>
          <w:szCs w:val="28"/>
        </w:rPr>
        <w:t xml:space="preserve">6 </w:t>
      </w:r>
      <w:r w:rsidR="004E131E" w:rsidRPr="00B45931">
        <w:rPr>
          <w:sz w:val="28"/>
          <w:szCs w:val="28"/>
          <w:lang w:val="vi-VN"/>
        </w:rPr>
        <w:t xml:space="preserve">là 17.000 ha và ước tính khoảng </w:t>
      </w:r>
      <w:r w:rsidR="00D77F40" w:rsidRPr="00B45931">
        <w:rPr>
          <w:sz w:val="28"/>
          <w:szCs w:val="28"/>
          <w:lang w:val="vi-VN"/>
        </w:rPr>
        <w:t>5</w:t>
      </w:r>
      <w:r w:rsidR="004E131E" w:rsidRPr="00B45931">
        <w:rPr>
          <w:sz w:val="28"/>
          <w:szCs w:val="28"/>
          <w:lang w:val="vi-VN"/>
        </w:rPr>
        <w:t>.000 hộ gia đình</w:t>
      </w:r>
      <w:bookmarkEnd w:id="33"/>
      <w:r w:rsidR="004E131E" w:rsidRPr="00B45931">
        <w:rPr>
          <w:sz w:val="28"/>
          <w:szCs w:val="28"/>
          <w:lang w:val="vi-VN"/>
        </w:rPr>
        <w:t xml:space="preserve"> </w:t>
      </w:r>
      <w:r w:rsidR="00ED5412" w:rsidRPr="00B45931">
        <w:rPr>
          <w:sz w:val="28"/>
          <w:szCs w:val="28"/>
        </w:rPr>
        <w:t>thành viên.</w:t>
      </w:r>
    </w:p>
    <w:p w14:paraId="3F0A93A3" w14:textId="77777777" w:rsidR="006B5E6F" w:rsidRDefault="001C5CA0" w:rsidP="007D6EEE">
      <w:pPr>
        <w:spacing w:line="360" w:lineRule="exact"/>
        <w:jc w:val="both"/>
        <w:rPr>
          <w:sz w:val="28"/>
          <w:szCs w:val="28"/>
        </w:rPr>
      </w:pPr>
      <w:r w:rsidRPr="006B5E6F">
        <w:rPr>
          <w:sz w:val="28"/>
          <w:szCs w:val="28"/>
        </w:rPr>
        <w:t>Lộ trình:</w:t>
      </w:r>
    </w:p>
    <w:p w14:paraId="79FCB3AD" w14:textId="13CEB267" w:rsidR="001C5CA0" w:rsidRPr="005E0AA2" w:rsidRDefault="00611A67" w:rsidP="007D6EEE">
      <w:pPr>
        <w:spacing w:line="360" w:lineRule="exact"/>
        <w:jc w:val="both"/>
        <w:rPr>
          <w:sz w:val="28"/>
          <w:szCs w:val="28"/>
        </w:rPr>
      </w:pPr>
      <w:r>
        <w:rPr>
          <w:sz w:val="28"/>
          <w:szCs w:val="28"/>
        </w:rPr>
        <w:t xml:space="preserve"> - </w:t>
      </w:r>
      <w:r w:rsidRPr="005E0AA2">
        <w:rPr>
          <w:sz w:val="28"/>
          <w:szCs w:val="28"/>
        </w:rPr>
        <w:t>Năm 202</w:t>
      </w:r>
      <w:r w:rsidR="006B5E6F" w:rsidRPr="005E0AA2">
        <w:rPr>
          <w:sz w:val="28"/>
          <w:szCs w:val="28"/>
        </w:rPr>
        <w:t>1</w:t>
      </w:r>
      <w:r w:rsidRPr="005E0AA2">
        <w:rPr>
          <w:sz w:val="28"/>
          <w:szCs w:val="28"/>
        </w:rPr>
        <w:t xml:space="preserve"> diện tích của Nhóm là </w:t>
      </w:r>
      <w:r w:rsidR="006B5E6F" w:rsidRPr="005E0AA2">
        <w:rPr>
          <w:sz w:val="28"/>
          <w:szCs w:val="28"/>
        </w:rPr>
        <w:t>3.763,37</w:t>
      </w:r>
      <w:r w:rsidRPr="005E0AA2">
        <w:rPr>
          <w:sz w:val="28"/>
          <w:szCs w:val="28"/>
        </w:rPr>
        <w:t xml:space="preserve"> ha, </w:t>
      </w:r>
      <w:r w:rsidR="006B5E6F" w:rsidRPr="005E0AA2">
        <w:rPr>
          <w:sz w:val="28"/>
          <w:szCs w:val="28"/>
        </w:rPr>
        <w:t>616</w:t>
      </w:r>
      <w:r w:rsidRPr="005E0AA2">
        <w:rPr>
          <w:sz w:val="28"/>
          <w:szCs w:val="28"/>
        </w:rPr>
        <w:t xml:space="preserve"> h</w:t>
      </w:r>
      <w:r w:rsidR="006B5E6F" w:rsidRPr="005E0AA2">
        <w:rPr>
          <w:sz w:val="28"/>
          <w:szCs w:val="28"/>
        </w:rPr>
        <w:t>ộ thành viên.</w:t>
      </w:r>
    </w:p>
    <w:p w14:paraId="7B9ED941" w14:textId="00E3843D" w:rsidR="006B5E6F" w:rsidRPr="005E0AA2" w:rsidRDefault="006B5E6F" w:rsidP="007D6EEE">
      <w:pPr>
        <w:spacing w:line="360" w:lineRule="exact"/>
        <w:jc w:val="both"/>
        <w:rPr>
          <w:sz w:val="28"/>
          <w:szCs w:val="28"/>
        </w:rPr>
      </w:pPr>
      <w:r w:rsidRPr="005E0AA2">
        <w:rPr>
          <w:sz w:val="28"/>
          <w:szCs w:val="28"/>
        </w:rPr>
        <w:t>- Năm 202</w:t>
      </w:r>
      <w:r w:rsidR="00164704" w:rsidRPr="005E0AA2">
        <w:rPr>
          <w:sz w:val="28"/>
          <w:szCs w:val="28"/>
        </w:rPr>
        <w:t>3</w:t>
      </w:r>
      <w:r w:rsidRPr="005E0AA2">
        <w:rPr>
          <w:sz w:val="28"/>
          <w:szCs w:val="28"/>
        </w:rPr>
        <w:t xml:space="preserve">, diện tích của Nhóm là </w:t>
      </w:r>
      <w:r w:rsidR="00164704" w:rsidRPr="005E0AA2">
        <w:rPr>
          <w:sz w:val="28"/>
          <w:szCs w:val="28"/>
        </w:rPr>
        <w:t>5,726.10</w:t>
      </w:r>
      <w:r w:rsidRPr="005E0AA2">
        <w:rPr>
          <w:sz w:val="28"/>
          <w:szCs w:val="28"/>
        </w:rPr>
        <w:t xml:space="preserve"> ha, 1.</w:t>
      </w:r>
      <w:r w:rsidR="00164704" w:rsidRPr="005E0AA2">
        <w:rPr>
          <w:sz w:val="28"/>
          <w:szCs w:val="28"/>
        </w:rPr>
        <w:t>567</w:t>
      </w:r>
      <w:r w:rsidRPr="005E0AA2">
        <w:rPr>
          <w:sz w:val="28"/>
          <w:szCs w:val="28"/>
        </w:rPr>
        <w:t xml:space="preserve"> hộ thành viên</w:t>
      </w:r>
    </w:p>
    <w:p w14:paraId="25A33DCD" w14:textId="3FA0B8FA" w:rsidR="006B5E6F" w:rsidRDefault="006B5E6F" w:rsidP="007D6EEE">
      <w:pPr>
        <w:spacing w:line="360" w:lineRule="exact"/>
        <w:jc w:val="both"/>
        <w:rPr>
          <w:sz w:val="28"/>
          <w:szCs w:val="28"/>
        </w:rPr>
      </w:pPr>
      <w:r w:rsidRPr="005E0AA2">
        <w:rPr>
          <w:sz w:val="28"/>
          <w:szCs w:val="28"/>
        </w:rPr>
        <w:t>- Năm 202</w:t>
      </w:r>
      <w:r w:rsidR="00C72DB1" w:rsidRPr="005E0AA2">
        <w:rPr>
          <w:sz w:val="28"/>
          <w:szCs w:val="28"/>
        </w:rPr>
        <w:t>3</w:t>
      </w:r>
      <w:r w:rsidRPr="005E0AA2">
        <w:rPr>
          <w:sz w:val="28"/>
          <w:szCs w:val="28"/>
        </w:rPr>
        <w:t xml:space="preserve"> - 2026, đưa diện tích các xã còn lại của huyện Thanh Chương vào Nhóm, nâng diện tích lên 17.000 ha.</w:t>
      </w:r>
    </w:p>
    <w:p w14:paraId="7F2AA70C" w14:textId="68E3E0B7" w:rsidR="00A310FE" w:rsidRPr="00A310FE" w:rsidRDefault="006B5E6F" w:rsidP="006B5E6F">
      <w:pPr>
        <w:spacing w:line="360" w:lineRule="exact"/>
        <w:jc w:val="both"/>
        <w:rPr>
          <w:lang w:val="nl-NL"/>
        </w:rPr>
      </w:pPr>
      <w:r>
        <w:rPr>
          <w:sz w:val="28"/>
          <w:szCs w:val="28"/>
        </w:rPr>
        <w:tab/>
        <w:t xml:space="preserve">    </w:t>
      </w:r>
      <w:bookmarkStart w:id="34" w:name="_Toc86093009"/>
    </w:p>
    <w:p w14:paraId="089CF6A4" w14:textId="1C892DF5" w:rsidR="00F01D96" w:rsidRPr="00425756" w:rsidRDefault="00F01D96" w:rsidP="00CB3C56">
      <w:pPr>
        <w:pStyle w:val="Heading1"/>
        <w:rPr>
          <w:sz w:val="28"/>
          <w:lang w:val="nl-NL"/>
        </w:rPr>
      </w:pPr>
      <w:bookmarkStart w:id="35" w:name="_Toc131279464"/>
      <w:r w:rsidRPr="00425756">
        <w:rPr>
          <w:sz w:val="28"/>
          <w:lang w:val="nl-NL"/>
        </w:rPr>
        <w:t xml:space="preserve">PHẦN </w:t>
      </w:r>
      <w:r w:rsidR="002E0226" w:rsidRPr="00425756">
        <w:rPr>
          <w:sz w:val="28"/>
          <w:lang w:val="vi-VN"/>
        </w:rPr>
        <w:t>3</w:t>
      </w:r>
      <w:r w:rsidR="0086352F" w:rsidRPr="00425756">
        <w:rPr>
          <w:sz w:val="28"/>
          <w:lang w:val="nl-NL"/>
        </w:rPr>
        <w:t>:</w:t>
      </w:r>
      <w:r w:rsidR="00605246" w:rsidRPr="00425756">
        <w:rPr>
          <w:sz w:val="28"/>
          <w:lang w:val="nl-NL"/>
        </w:rPr>
        <w:t xml:space="preserve">  </w:t>
      </w:r>
      <w:r w:rsidR="002E0226" w:rsidRPr="00425756">
        <w:rPr>
          <w:sz w:val="28"/>
          <w:lang w:val="nl-NL"/>
        </w:rPr>
        <w:t>MỤC</w:t>
      </w:r>
      <w:r w:rsidR="002E0226" w:rsidRPr="00425756">
        <w:rPr>
          <w:sz w:val="28"/>
          <w:lang w:val="vi-VN"/>
        </w:rPr>
        <w:t xml:space="preserve"> TIÊU VÀ </w:t>
      </w:r>
      <w:r w:rsidR="00605246" w:rsidRPr="00425756">
        <w:rPr>
          <w:sz w:val="28"/>
          <w:lang w:val="nl-NL"/>
        </w:rPr>
        <w:t>K</w:t>
      </w:r>
      <w:r w:rsidR="00C43CAC" w:rsidRPr="00425756">
        <w:rPr>
          <w:sz w:val="28"/>
          <w:lang w:val="nl-NL"/>
        </w:rPr>
        <w:t>Ế HOẠCH QUẢN LÝ RỪNG</w:t>
      </w:r>
      <w:r w:rsidRPr="00425756">
        <w:rPr>
          <w:sz w:val="28"/>
          <w:lang w:val="nl-NL"/>
        </w:rPr>
        <w:t xml:space="preserve"> </w:t>
      </w:r>
      <w:r w:rsidR="00090663" w:rsidRPr="00425756">
        <w:rPr>
          <w:sz w:val="28"/>
          <w:lang w:val="nl-NL"/>
        </w:rPr>
        <w:t xml:space="preserve">TRỒNG </w:t>
      </w:r>
      <w:r w:rsidR="002E0226" w:rsidRPr="00425756">
        <w:rPr>
          <w:sz w:val="28"/>
          <w:lang w:val="nl-NL"/>
        </w:rPr>
        <w:t>KEO</w:t>
      </w:r>
      <w:r w:rsidR="002E0226" w:rsidRPr="00425756">
        <w:rPr>
          <w:sz w:val="28"/>
          <w:lang w:val="vi-VN"/>
        </w:rPr>
        <w:t xml:space="preserve"> CỦA </w:t>
      </w:r>
      <w:r w:rsidR="00090663" w:rsidRPr="00425756">
        <w:rPr>
          <w:sz w:val="28"/>
          <w:lang w:val="nl-NL"/>
        </w:rPr>
        <w:t>NHÓM HỘ CCR HUYỆN THANH CHƯƠNG</w:t>
      </w:r>
      <w:bookmarkEnd w:id="34"/>
      <w:bookmarkEnd w:id="35"/>
    </w:p>
    <w:p w14:paraId="08AEACDA" w14:textId="7E3EB2A2" w:rsidR="00CC165B" w:rsidRPr="007D6EEE" w:rsidRDefault="002E0226" w:rsidP="00CB3C56">
      <w:pPr>
        <w:pStyle w:val="Heading2"/>
        <w:rPr>
          <w:sz w:val="28"/>
          <w:szCs w:val="28"/>
          <w:lang w:val="vi-VN"/>
        </w:rPr>
      </w:pPr>
      <w:bookmarkStart w:id="36" w:name="_Toc86093010"/>
      <w:bookmarkStart w:id="37" w:name="_Toc131279465"/>
      <w:r w:rsidRPr="00425756">
        <w:rPr>
          <w:sz w:val="28"/>
          <w:szCs w:val="28"/>
          <w:lang w:val="vi-VN"/>
        </w:rPr>
        <w:t>3</w:t>
      </w:r>
      <w:r w:rsidR="00D51AE9" w:rsidRPr="00425756">
        <w:rPr>
          <w:sz w:val="28"/>
          <w:szCs w:val="28"/>
          <w:lang w:val="pt-BR"/>
        </w:rPr>
        <w:t>.</w:t>
      </w:r>
      <w:r w:rsidR="00D51AE9" w:rsidRPr="007D6EEE">
        <w:rPr>
          <w:sz w:val="28"/>
          <w:szCs w:val="28"/>
          <w:lang w:val="pt-BR"/>
        </w:rPr>
        <w:t xml:space="preserve">1. </w:t>
      </w:r>
      <w:r w:rsidRPr="007D6EEE">
        <w:rPr>
          <w:sz w:val="28"/>
          <w:szCs w:val="28"/>
          <w:lang w:val="pt-BR"/>
        </w:rPr>
        <w:t>Mục</w:t>
      </w:r>
      <w:r w:rsidRPr="007D6EEE">
        <w:rPr>
          <w:sz w:val="28"/>
          <w:szCs w:val="28"/>
          <w:lang w:val="vi-VN"/>
        </w:rPr>
        <w:t xml:space="preserve"> tiêu quản lý:</w:t>
      </w:r>
      <w:bookmarkEnd w:id="36"/>
      <w:bookmarkEnd w:id="37"/>
    </w:p>
    <w:p w14:paraId="03A40F95" w14:textId="58556E82" w:rsidR="002E0226" w:rsidRPr="00582C04" w:rsidRDefault="002E0226" w:rsidP="00582C04">
      <w:pPr>
        <w:pStyle w:val="Heading3"/>
        <w:spacing w:before="120" w:after="120"/>
        <w:rPr>
          <w:rFonts w:ascii="Times New Roman" w:hAnsi="Times New Roman"/>
          <w:b/>
          <w:bCs/>
          <w:sz w:val="28"/>
          <w:szCs w:val="28"/>
        </w:rPr>
      </w:pPr>
      <w:bookmarkStart w:id="38" w:name="_Toc86093011"/>
      <w:bookmarkStart w:id="39" w:name="_Toc131279466"/>
      <w:r w:rsidRPr="00582C04">
        <w:rPr>
          <w:rFonts w:ascii="Times New Roman" w:hAnsi="Times New Roman"/>
          <w:b/>
          <w:bCs/>
          <w:sz w:val="28"/>
          <w:szCs w:val="28"/>
          <w:lang w:val="vi-VN"/>
        </w:rPr>
        <w:t>3.1.1. Mục tiêu chung</w:t>
      </w:r>
      <w:bookmarkEnd w:id="38"/>
      <w:bookmarkEnd w:id="39"/>
    </w:p>
    <w:p w14:paraId="7F4D5F71" w14:textId="032794CB" w:rsidR="00972E24" w:rsidRPr="007D6EEE" w:rsidRDefault="00972E24" w:rsidP="007D6EEE">
      <w:pPr>
        <w:pStyle w:val="ListParagraph"/>
        <w:numPr>
          <w:ilvl w:val="0"/>
          <w:numId w:val="13"/>
        </w:numPr>
        <w:tabs>
          <w:tab w:val="left" w:pos="851"/>
        </w:tabs>
        <w:spacing w:line="360" w:lineRule="exact"/>
        <w:ind w:left="0" w:firstLine="567"/>
        <w:jc w:val="both"/>
        <w:rPr>
          <w:szCs w:val="28"/>
        </w:rPr>
      </w:pPr>
      <w:r w:rsidRPr="007D6EEE">
        <w:rPr>
          <w:szCs w:val="28"/>
        </w:rPr>
        <w:t xml:space="preserve">Mục tiêu tổng quát của kế hoạch quản lý rừng bền vững nhóm hộ CCR huyện Thanh Chương đó là sử dụng rừng có hiệu quả với chi phí và lợi nhuận </w:t>
      </w:r>
      <w:r w:rsidR="0065339F" w:rsidRPr="007D6EEE">
        <w:rPr>
          <w:szCs w:val="28"/>
        </w:rPr>
        <w:t>tối ưu</w:t>
      </w:r>
      <w:r w:rsidRPr="007D6EEE">
        <w:rPr>
          <w:szCs w:val="28"/>
        </w:rPr>
        <w:t xml:space="preserve"> nhất, phù hợp với các định hướng phát triển kinh tế xã hội của địa phương; </w:t>
      </w:r>
      <w:r w:rsidR="00E232DA">
        <w:rPr>
          <w:szCs w:val="28"/>
        </w:rPr>
        <w:t>đ</w:t>
      </w:r>
      <w:r w:rsidRPr="007D6EEE">
        <w:rPr>
          <w:szCs w:val="28"/>
        </w:rPr>
        <w:t>áp ứng đầy đủ 10 nguyên tắc quản lý rừng bền vững FSC về kinh tế-xã hội-môi trường.</w:t>
      </w:r>
    </w:p>
    <w:p w14:paraId="4525AAB2" w14:textId="01C56519" w:rsidR="00972E24" w:rsidRPr="007D6EEE" w:rsidRDefault="00972E24" w:rsidP="007D6EEE">
      <w:pPr>
        <w:pStyle w:val="ListParagraph"/>
        <w:numPr>
          <w:ilvl w:val="0"/>
          <w:numId w:val="13"/>
        </w:numPr>
        <w:tabs>
          <w:tab w:val="left" w:pos="851"/>
        </w:tabs>
        <w:spacing w:line="360" w:lineRule="exact"/>
        <w:ind w:left="0" w:firstLine="567"/>
        <w:jc w:val="both"/>
        <w:rPr>
          <w:szCs w:val="28"/>
        </w:rPr>
      </w:pPr>
      <w:r w:rsidRPr="007D6EEE">
        <w:rPr>
          <w:rFonts w:eastAsia="Courier New"/>
          <w:szCs w:val="28"/>
          <w:lang w:eastAsia="vi-VN"/>
        </w:rPr>
        <w:t>T</w:t>
      </w:r>
      <w:r w:rsidR="00012985" w:rsidRPr="007D6EEE">
        <w:rPr>
          <w:rFonts w:eastAsia="Courier New"/>
          <w:szCs w:val="28"/>
          <w:lang w:val="vi-VN" w:eastAsia="vi-VN"/>
        </w:rPr>
        <w:t xml:space="preserve">ổ chức kinh doanh </w:t>
      </w:r>
      <w:r w:rsidRPr="007D6EEE">
        <w:rPr>
          <w:rFonts w:eastAsia="Courier New"/>
          <w:szCs w:val="28"/>
          <w:lang w:eastAsia="vi-VN"/>
        </w:rPr>
        <w:t xml:space="preserve">với </w:t>
      </w:r>
      <w:r w:rsidR="00012985" w:rsidRPr="007D6EEE">
        <w:rPr>
          <w:rFonts w:eastAsia="Courier New"/>
          <w:szCs w:val="28"/>
          <w:lang w:val="vi-VN" w:eastAsia="vi-VN"/>
        </w:rPr>
        <w:t xml:space="preserve">hiệu quả kinh tế cao, tăng chuỗi giá trị gỗ rừng trồng có </w:t>
      </w:r>
      <w:r w:rsidR="0065339F" w:rsidRPr="007D6EEE">
        <w:rPr>
          <w:rFonts w:eastAsia="Courier New"/>
          <w:szCs w:val="28"/>
          <w:lang w:eastAsia="vi-VN"/>
        </w:rPr>
        <w:t xml:space="preserve">chứng chỉ </w:t>
      </w:r>
      <w:r w:rsidR="00012985" w:rsidRPr="007D6EEE">
        <w:rPr>
          <w:rFonts w:eastAsia="Courier New"/>
          <w:szCs w:val="28"/>
          <w:lang w:val="vi-VN" w:eastAsia="vi-VN"/>
        </w:rPr>
        <w:t xml:space="preserve">FSC lên </w:t>
      </w:r>
      <w:r w:rsidRPr="007D6EEE">
        <w:rPr>
          <w:rFonts w:eastAsia="Courier New"/>
          <w:szCs w:val="28"/>
          <w:lang w:eastAsia="vi-VN"/>
        </w:rPr>
        <w:t>cao so với gỗ không có chứng chỉ.</w:t>
      </w:r>
    </w:p>
    <w:p w14:paraId="1A797DA5" w14:textId="5F1F0C3F" w:rsidR="00972E24" w:rsidRPr="007D6EEE" w:rsidRDefault="00972E24" w:rsidP="007D6EEE">
      <w:pPr>
        <w:pStyle w:val="ListParagraph"/>
        <w:numPr>
          <w:ilvl w:val="0"/>
          <w:numId w:val="13"/>
        </w:numPr>
        <w:tabs>
          <w:tab w:val="left" w:pos="851"/>
        </w:tabs>
        <w:spacing w:line="360" w:lineRule="exact"/>
        <w:ind w:left="0" w:firstLine="567"/>
        <w:jc w:val="both"/>
        <w:rPr>
          <w:szCs w:val="28"/>
        </w:rPr>
      </w:pPr>
      <w:r w:rsidRPr="007D6EEE">
        <w:rPr>
          <w:rFonts w:eastAsia="Courier New"/>
          <w:szCs w:val="28"/>
          <w:lang w:val="vi-VN" w:eastAsia="vi-VN"/>
        </w:rPr>
        <w:t>Áp dụng công nghệ, kỹ thuật mới trong trồng rừng, chăm sóc và khai thác, chế biến gỗ tiên tiến để tận dụng lâm sản với giá thành thấp, chất lượng cao, sản phẩm có thể cạnh tranh trên thị trường trong nước và quốc tế.</w:t>
      </w:r>
      <w:r w:rsidRPr="007D6EEE">
        <w:rPr>
          <w:rFonts w:eastAsia="Courier New"/>
          <w:szCs w:val="28"/>
          <w:lang w:eastAsia="vi-VN"/>
        </w:rPr>
        <w:t xml:space="preserve"> Mục đích xây dựng một quy trình khép kín từ trồng rừng – thực hiện chứng chỉ rừng- và sản xuất, chế biến cho các sản phẩm gỗ có chứng chỉ FSC.</w:t>
      </w:r>
    </w:p>
    <w:p w14:paraId="2B7ED4B5" w14:textId="5A1AF6DF" w:rsidR="00012985" w:rsidRPr="007D6EEE" w:rsidRDefault="00972E24" w:rsidP="007D6EEE">
      <w:pPr>
        <w:pStyle w:val="ListParagraph"/>
        <w:numPr>
          <w:ilvl w:val="0"/>
          <w:numId w:val="13"/>
        </w:numPr>
        <w:tabs>
          <w:tab w:val="left" w:pos="851"/>
        </w:tabs>
        <w:spacing w:line="360" w:lineRule="exact"/>
        <w:ind w:left="0" w:firstLine="567"/>
        <w:jc w:val="both"/>
        <w:rPr>
          <w:rFonts w:eastAsia="Courier New"/>
          <w:szCs w:val="28"/>
          <w:lang w:eastAsia="vi-VN"/>
        </w:rPr>
      </w:pPr>
      <w:r w:rsidRPr="007D6EEE">
        <w:rPr>
          <w:rFonts w:eastAsia="Courier New"/>
          <w:szCs w:val="28"/>
          <w:lang w:eastAsia="vi-VN"/>
        </w:rPr>
        <w:t>Tạo nguồn thu nhập ổn định từ trồng rừng, thúc đẩy mối liên kết giữa người trồng rừng và các đơn vị thu mua gỗ có chứng chỉ</w:t>
      </w:r>
      <w:r w:rsidR="0065339F" w:rsidRPr="007D6EEE">
        <w:rPr>
          <w:rFonts w:eastAsia="Courier New"/>
          <w:szCs w:val="28"/>
          <w:lang w:eastAsia="vi-VN"/>
        </w:rPr>
        <w:t xml:space="preserve"> và đầu ra ổn định cho gỗ có chứng chỉ FSC.</w:t>
      </w:r>
    </w:p>
    <w:p w14:paraId="75A94769" w14:textId="0274EB58" w:rsidR="000F572B" w:rsidRPr="007D6EEE" w:rsidRDefault="00012985" w:rsidP="007D6EEE">
      <w:pPr>
        <w:pStyle w:val="ListParagraph"/>
        <w:numPr>
          <w:ilvl w:val="0"/>
          <w:numId w:val="13"/>
        </w:numPr>
        <w:tabs>
          <w:tab w:val="left" w:pos="851"/>
        </w:tabs>
        <w:spacing w:line="360" w:lineRule="exact"/>
        <w:ind w:left="0" w:firstLine="567"/>
        <w:jc w:val="both"/>
        <w:rPr>
          <w:szCs w:val="28"/>
        </w:rPr>
      </w:pPr>
      <w:r w:rsidRPr="007D6EEE">
        <w:rPr>
          <w:szCs w:val="28"/>
          <w:lang w:val="vi-VN"/>
        </w:rPr>
        <w:t xml:space="preserve">Bảo </w:t>
      </w:r>
      <w:r w:rsidRPr="007D6EEE">
        <w:rPr>
          <w:spacing w:val="1"/>
          <w:szCs w:val="28"/>
          <w:lang w:val="vi-VN"/>
        </w:rPr>
        <w:t>v</w:t>
      </w:r>
      <w:r w:rsidRPr="007D6EEE">
        <w:rPr>
          <w:szCs w:val="28"/>
          <w:lang w:val="vi-VN"/>
        </w:rPr>
        <w:t xml:space="preserve">ệ môi trường </w:t>
      </w:r>
      <w:r w:rsidR="00972E24" w:rsidRPr="007D6EEE">
        <w:rPr>
          <w:szCs w:val="28"/>
        </w:rPr>
        <w:t>thông qua sự thúc đẩy quản lý rừng bền vững, áp dụng các biện pháp quản lý thân thiện với môi trường</w:t>
      </w:r>
      <w:r w:rsidR="00202123" w:rsidRPr="007D6EEE">
        <w:rPr>
          <w:szCs w:val="28"/>
        </w:rPr>
        <w:t>, nâng cao nhận thức và tuân thủ các hoạt động liên quan đến bảo vệ môi trường.</w:t>
      </w:r>
    </w:p>
    <w:p w14:paraId="692F7066" w14:textId="799AC2A1" w:rsidR="002E0226" w:rsidRPr="00582C04" w:rsidRDefault="002E0226" w:rsidP="00582C04">
      <w:pPr>
        <w:pStyle w:val="Heading3"/>
        <w:spacing w:before="120" w:after="120"/>
        <w:rPr>
          <w:rFonts w:ascii="Times New Roman" w:hAnsi="Times New Roman"/>
          <w:b/>
          <w:bCs/>
          <w:sz w:val="28"/>
          <w:szCs w:val="28"/>
          <w:lang w:val="vi-VN"/>
        </w:rPr>
      </w:pPr>
      <w:bookmarkStart w:id="40" w:name="_Toc86093012"/>
      <w:bookmarkStart w:id="41" w:name="_Toc131279467"/>
      <w:r w:rsidRPr="00582C04">
        <w:rPr>
          <w:rFonts w:ascii="Times New Roman" w:hAnsi="Times New Roman"/>
          <w:b/>
          <w:bCs/>
          <w:sz w:val="28"/>
          <w:szCs w:val="28"/>
          <w:lang w:val="vi-VN"/>
        </w:rPr>
        <w:t>3.1.2. Mục tiêu cụ thể</w:t>
      </w:r>
      <w:bookmarkEnd w:id="40"/>
      <w:bookmarkEnd w:id="41"/>
    </w:p>
    <w:p w14:paraId="12A48C65" w14:textId="2188F843" w:rsidR="008D12C0" w:rsidRPr="007D6EEE" w:rsidRDefault="008C06BF" w:rsidP="007D6EEE">
      <w:pPr>
        <w:pStyle w:val="Heading5"/>
        <w:spacing w:before="0" w:after="0" w:line="360" w:lineRule="exact"/>
        <w:ind w:left="0" w:firstLine="567"/>
        <w:rPr>
          <w:szCs w:val="28"/>
        </w:rPr>
      </w:pPr>
      <w:bookmarkStart w:id="42" w:name="_Toc439944718"/>
      <w:bookmarkStart w:id="43" w:name="_Toc524598017"/>
      <w:bookmarkStart w:id="44" w:name="_Toc82790425"/>
      <w:r w:rsidRPr="007D6EEE">
        <w:rPr>
          <w:szCs w:val="28"/>
        </w:rPr>
        <w:lastRenderedPageBreak/>
        <w:t>3.1.</w:t>
      </w:r>
      <w:r w:rsidR="00E66EB2" w:rsidRPr="007D6EEE">
        <w:rPr>
          <w:szCs w:val="28"/>
        </w:rPr>
        <w:t>2</w:t>
      </w:r>
      <w:r w:rsidR="008D12C0" w:rsidRPr="007D6EEE">
        <w:rPr>
          <w:szCs w:val="28"/>
        </w:rPr>
        <w:t>.1. Về kinh tế</w:t>
      </w:r>
      <w:bookmarkEnd w:id="42"/>
      <w:bookmarkEnd w:id="43"/>
      <w:bookmarkEnd w:id="44"/>
      <w:r w:rsidR="008D12C0" w:rsidRPr="007D6EEE">
        <w:rPr>
          <w:szCs w:val="28"/>
        </w:rPr>
        <w:t xml:space="preserve"> </w:t>
      </w:r>
    </w:p>
    <w:p w14:paraId="3349ED3D" w14:textId="77777777" w:rsidR="005E0AA2" w:rsidRDefault="00B64C0E" w:rsidP="005E0AA2">
      <w:pPr>
        <w:pStyle w:val="Caption"/>
        <w:spacing w:before="0" w:after="0" w:line="360" w:lineRule="exact"/>
        <w:jc w:val="both"/>
        <w:rPr>
          <w:szCs w:val="28"/>
        </w:rPr>
      </w:pPr>
      <w:r w:rsidRPr="007D6EEE">
        <w:rPr>
          <w:szCs w:val="28"/>
        </w:rPr>
        <w:t>- Tối ưu hóa lợi nhuận từ các sản phẩm gỗ có chứng chỉ, tăng hiệu quả sản xuất và giảm thiểu chi phí.</w:t>
      </w:r>
    </w:p>
    <w:p w14:paraId="1E695655" w14:textId="361EF967" w:rsidR="005E0AA2" w:rsidRPr="005E0AA2" w:rsidRDefault="005E0AA2" w:rsidP="005E0AA2">
      <w:pPr>
        <w:pStyle w:val="Caption"/>
        <w:spacing w:before="0" w:after="0" w:line="360" w:lineRule="exact"/>
        <w:jc w:val="both"/>
        <w:rPr>
          <w:szCs w:val="28"/>
        </w:rPr>
      </w:pPr>
      <w:r w:rsidRPr="007D6EEE">
        <w:rPr>
          <w:color w:val="000000" w:themeColor="text1"/>
          <w:szCs w:val="28"/>
          <w:lang w:val="sq-AL"/>
        </w:rPr>
        <w:t xml:space="preserve">- </w:t>
      </w:r>
      <w:r w:rsidRPr="007D6EEE">
        <w:rPr>
          <w:color w:val="000000" w:themeColor="text1"/>
          <w:spacing w:val="-6"/>
          <w:szCs w:val="28"/>
          <w:lang w:val="sq-AL"/>
        </w:rPr>
        <w:t xml:space="preserve">Kinh doanh hiệu quả và bền </w:t>
      </w:r>
      <w:r w:rsidRPr="00C90511">
        <w:rPr>
          <w:color w:val="000000" w:themeColor="text1"/>
          <w:spacing w:val="-6"/>
          <w:szCs w:val="28"/>
          <w:lang w:val="sq-AL"/>
        </w:rPr>
        <w:t xml:space="preserve">vững </w:t>
      </w:r>
      <w:r>
        <w:rPr>
          <w:color w:val="000000" w:themeColor="text1"/>
          <w:spacing w:val="-6"/>
          <w:szCs w:val="28"/>
        </w:rPr>
        <w:t>5,726.10</w:t>
      </w:r>
      <w:r w:rsidRPr="00C90511">
        <w:rPr>
          <w:color w:val="000000" w:themeColor="text1"/>
          <w:spacing w:val="-6"/>
          <w:szCs w:val="28"/>
          <w:lang w:val="vi-VN"/>
        </w:rPr>
        <w:t xml:space="preserve"> </w:t>
      </w:r>
      <w:r w:rsidRPr="00C90511">
        <w:rPr>
          <w:color w:val="000000" w:themeColor="text1"/>
          <w:spacing w:val="-6"/>
          <w:szCs w:val="28"/>
          <w:lang w:val="sq-AL"/>
        </w:rPr>
        <w:t>ha</w:t>
      </w:r>
      <w:r w:rsidRPr="007D6EEE">
        <w:rPr>
          <w:color w:val="000000" w:themeColor="text1"/>
          <w:spacing w:val="-6"/>
          <w:szCs w:val="28"/>
          <w:lang w:val="sq-AL"/>
        </w:rPr>
        <w:t xml:space="preserve"> rừng trồng </w:t>
      </w:r>
      <w:r>
        <w:rPr>
          <w:color w:val="000000" w:themeColor="text1"/>
          <w:spacing w:val="-6"/>
          <w:szCs w:val="28"/>
          <w:lang w:val="sq-AL"/>
        </w:rPr>
        <w:t>k</w:t>
      </w:r>
      <w:r w:rsidRPr="007D6EEE">
        <w:rPr>
          <w:color w:val="000000" w:themeColor="text1"/>
          <w:spacing w:val="-6"/>
          <w:szCs w:val="28"/>
          <w:lang w:val="sq-AL"/>
        </w:rPr>
        <w:t xml:space="preserve">eo, bảo đảm năng suất bình quân rừng trồng </w:t>
      </w:r>
      <w:r w:rsidRPr="00D93F10">
        <w:rPr>
          <w:color w:val="000000" w:themeColor="text1"/>
          <w:spacing w:val="-6"/>
          <w:szCs w:val="28"/>
          <w:lang w:val="sq-AL"/>
        </w:rPr>
        <w:t xml:space="preserve">đạt </w:t>
      </w:r>
      <w:r w:rsidRPr="00C90511">
        <w:rPr>
          <w:color w:val="000000" w:themeColor="text1"/>
          <w:spacing w:val="-6"/>
          <w:szCs w:val="28"/>
          <w:lang w:val="sq-AL"/>
        </w:rPr>
        <w:t>135.56 m</w:t>
      </w:r>
      <w:r w:rsidRPr="00C90511">
        <w:rPr>
          <w:color w:val="000000" w:themeColor="text1"/>
          <w:spacing w:val="-6"/>
          <w:szCs w:val="28"/>
          <w:vertAlign w:val="superscript"/>
          <w:lang w:val="sq-AL"/>
        </w:rPr>
        <w:t>3</w:t>
      </w:r>
      <w:r w:rsidRPr="00C90511">
        <w:rPr>
          <w:color w:val="000000" w:themeColor="text1"/>
          <w:spacing w:val="-6"/>
          <w:szCs w:val="28"/>
          <w:lang w:val="sq-AL"/>
        </w:rPr>
        <w:t>/ ha</w:t>
      </w:r>
      <w:r w:rsidRPr="007D6EEE">
        <w:rPr>
          <w:color w:val="000000" w:themeColor="text1"/>
          <w:spacing w:val="-6"/>
          <w:szCs w:val="28"/>
          <w:lang w:val="sq-AL"/>
        </w:rPr>
        <w:t xml:space="preserve"> </w:t>
      </w:r>
      <w:r>
        <w:rPr>
          <w:color w:val="000000" w:themeColor="text1"/>
          <w:spacing w:val="-6"/>
          <w:szCs w:val="28"/>
          <w:lang w:val="sq-AL"/>
        </w:rPr>
        <w:t xml:space="preserve">(5 năm) </w:t>
      </w:r>
      <w:r w:rsidRPr="007D6EEE">
        <w:rPr>
          <w:color w:val="000000" w:themeColor="text1"/>
          <w:spacing w:val="-6"/>
          <w:szCs w:val="28"/>
          <w:lang w:val="sq-AL"/>
        </w:rPr>
        <w:t>và đầu ra ổn định.</w:t>
      </w:r>
    </w:p>
    <w:p w14:paraId="7E269A7F" w14:textId="5D52BFC1" w:rsidR="00425756" w:rsidRPr="007D6EEE" w:rsidRDefault="0065339F" w:rsidP="007D6EEE">
      <w:pPr>
        <w:spacing w:line="360" w:lineRule="exact"/>
        <w:ind w:firstLine="567"/>
        <w:jc w:val="both"/>
        <w:rPr>
          <w:color w:val="000000" w:themeColor="text1"/>
          <w:sz w:val="28"/>
          <w:szCs w:val="28"/>
          <w:lang w:val="sq-AL"/>
        </w:rPr>
      </w:pPr>
      <w:r w:rsidRPr="007D6EEE">
        <w:rPr>
          <w:color w:val="000000" w:themeColor="text1"/>
          <w:spacing w:val="-6"/>
          <w:sz w:val="28"/>
          <w:szCs w:val="28"/>
          <w:lang w:val="sq-AL"/>
        </w:rPr>
        <w:t>.</w:t>
      </w:r>
      <w:r w:rsidR="008D12C0" w:rsidRPr="007D6EEE">
        <w:rPr>
          <w:color w:val="000000" w:themeColor="text1"/>
          <w:sz w:val="28"/>
          <w:szCs w:val="28"/>
          <w:lang w:val="sq-AL"/>
        </w:rPr>
        <w:t xml:space="preserve">- Việc quản lý bền vững </w:t>
      </w:r>
      <w:r w:rsidRPr="007D6EEE">
        <w:rPr>
          <w:color w:val="000000" w:themeColor="text1"/>
          <w:sz w:val="28"/>
          <w:szCs w:val="28"/>
          <w:lang w:val="sq-AL"/>
        </w:rPr>
        <w:t>nhóm hộ CCR huyện Thanh Chương</w:t>
      </w:r>
      <w:r w:rsidR="008D12C0" w:rsidRPr="007D6EEE">
        <w:rPr>
          <w:color w:val="000000" w:themeColor="text1"/>
          <w:sz w:val="28"/>
          <w:szCs w:val="28"/>
          <w:lang w:val="sq-AL"/>
        </w:rPr>
        <w:t xml:space="preserve"> phải trở thành mô hình mẫu</w:t>
      </w:r>
      <w:r w:rsidRPr="007D6EEE">
        <w:rPr>
          <w:color w:val="000000" w:themeColor="text1"/>
          <w:sz w:val="28"/>
          <w:szCs w:val="28"/>
          <w:lang w:val="sq-AL"/>
        </w:rPr>
        <w:t xml:space="preserve"> trong tỉnh Nghệ An và toàn quốc về quản lý rừng bền vững và hiệu quả kinh tế kinh doanh rừng</w:t>
      </w:r>
      <w:r w:rsidR="00425756" w:rsidRPr="007D6EEE">
        <w:rPr>
          <w:color w:val="000000" w:themeColor="text1"/>
          <w:sz w:val="28"/>
          <w:szCs w:val="28"/>
          <w:lang w:val="sq-AL"/>
        </w:rPr>
        <w:t>.</w:t>
      </w:r>
      <w:r w:rsidR="009C795B" w:rsidRPr="007D6EEE">
        <w:rPr>
          <w:sz w:val="28"/>
          <w:szCs w:val="28"/>
        </w:rPr>
        <w:t xml:space="preserve"> </w:t>
      </w:r>
    </w:p>
    <w:p w14:paraId="0D00EE83" w14:textId="77777777" w:rsidR="005E0AA2" w:rsidRPr="007D6EEE" w:rsidRDefault="005E0AA2" w:rsidP="005E0AA2">
      <w:pPr>
        <w:spacing w:line="360" w:lineRule="exact"/>
        <w:ind w:firstLine="567"/>
        <w:jc w:val="both"/>
        <w:rPr>
          <w:color w:val="000000" w:themeColor="text1"/>
          <w:sz w:val="28"/>
          <w:szCs w:val="28"/>
          <w:lang w:val="pt-BR"/>
        </w:rPr>
      </w:pPr>
      <w:r w:rsidRPr="007D6EEE">
        <w:rPr>
          <w:color w:val="000000" w:themeColor="text1"/>
          <w:sz w:val="28"/>
          <w:szCs w:val="28"/>
          <w:lang w:val="sq-AL"/>
        </w:rPr>
        <w:t xml:space="preserve">-  </w:t>
      </w:r>
      <w:r w:rsidRPr="007D6EEE">
        <w:rPr>
          <w:color w:val="000000" w:themeColor="text1"/>
          <w:sz w:val="28"/>
          <w:szCs w:val="28"/>
          <w:lang w:val="vi-VN"/>
        </w:rPr>
        <w:t xml:space="preserve">Cung </w:t>
      </w:r>
      <w:r w:rsidRPr="007D6EEE">
        <w:rPr>
          <w:color w:val="000000" w:themeColor="text1"/>
          <w:spacing w:val="1"/>
          <w:sz w:val="28"/>
          <w:szCs w:val="28"/>
          <w:lang w:val="vi-VN"/>
        </w:rPr>
        <w:t>c</w:t>
      </w:r>
      <w:r w:rsidRPr="007D6EEE">
        <w:rPr>
          <w:color w:val="000000" w:themeColor="text1"/>
          <w:sz w:val="28"/>
          <w:szCs w:val="28"/>
          <w:lang w:val="vi-VN"/>
        </w:rPr>
        <w:t>ấp</w:t>
      </w:r>
      <w:r w:rsidRPr="007D6EEE">
        <w:rPr>
          <w:color w:val="000000" w:themeColor="text1"/>
          <w:sz w:val="28"/>
          <w:szCs w:val="28"/>
        </w:rPr>
        <w:t xml:space="preserve"> trung bình</w:t>
      </w:r>
      <w:r w:rsidRPr="007D6EEE">
        <w:rPr>
          <w:color w:val="000000" w:themeColor="text1"/>
          <w:sz w:val="28"/>
          <w:szCs w:val="28"/>
          <w:lang w:val="vi-VN"/>
        </w:rPr>
        <w:t xml:space="preserve"> </w:t>
      </w:r>
      <w:r>
        <w:rPr>
          <w:color w:val="000000" w:themeColor="text1"/>
          <w:sz w:val="28"/>
          <w:szCs w:val="28"/>
        </w:rPr>
        <w:t>68</w:t>
      </w:r>
      <w:r w:rsidRPr="00060123">
        <w:rPr>
          <w:color w:val="000000" w:themeColor="text1"/>
          <w:sz w:val="28"/>
          <w:szCs w:val="28"/>
        </w:rPr>
        <w:t xml:space="preserve">,000 </w:t>
      </w:r>
      <w:r>
        <w:rPr>
          <w:color w:val="000000" w:themeColor="text1"/>
          <w:sz w:val="28"/>
          <w:szCs w:val="28"/>
        </w:rPr>
        <w:t xml:space="preserve">– 175,000 </w:t>
      </w:r>
      <w:r>
        <w:rPr>
          <w:color w:val="000000" w:themeColor="text1"/>
          <w:spacing w:val="-1"/>
          <w:sz w:val="28"/>
          <w:szCs w:val="28"/>
        </w:rPr>
        <w:t>m</w:t>
      </w:r>
      <w:r>
        <w:rPr>
          <w:color w:val="000000" w:themeColor="text1"/>
          <w:spacing w:val="-1"/>
          <w:sz w:val="28"/>
          <w:szCs w:val="28"/>
          <w:vertAlign w:val="superscript"/>
        </w:rPr>
        <w:t>3</w:t>
      </w:r>
      <w:r w:rsidRPr="002265CF">
        <w:rPr>
          <w:color w:val="000000" w:themeColor="text1"/>
          <w:spacing w:val="-1"/>
          <w:sz w:val="28"/>
          <w:szCs w:val="28"/>
          <w:lang w:val="vi-VN"/>
        </w:rPr>
        <w:t xml:space="preserve"> gỗ</w:t>
      </w:r>
      <w:r w:rsidRPr="002265CF">
        <w:rPr>
          <w:color w:val="000000" w:themeColor="text1"/>
          <w:spacing w:val="-1"/>
          <w:sz w:val="28"/>
          <w:szCs w:val="28"/>
        </w:rPr>
        <w:t>/năm</w:t>
      </w:r>
      <w:r w:rsidRPr="007D6EEE">
        <w:rPr>
          <w:color w:val="000000" w:themeColor="text1"/>
          <w:spacing w:val="-1"/>
          <w:sz w:val="28"/>
          <w:szCs w:val="28"/>
        </w:rPr>
        <w:t xml:space="preserve"> </w:t>
      </w:r>
      <w:r w:rsidRPr="007D6EEE">
        <w:rPr>
          <w:color w:val="000000" w:themeColor="text1"/>
          <w:spacing w:val="-1"/>
          <w:sz w:val="28"/>
          <w:szCs w:val="28"/>
          <w:lang w:val="vi-VN"/>
        </w:rPr>
        <w:t xml:space="preserve">làm nguyên liệu cho </w:t>
      </w:r>
      <w:r w:rsidRPr="007D6EEE">
        <w:rPr>
          <w:color w:val="000000" w:themeColor="text1"/>
          <w:spacing w:val="-1"/>
          <w:sz w:val="28"/>
          <w:szCs w:val="28"/>
        </w:rPr>
        <w:t>nhà máy chế biến viên nén năng lượng, nhà máy gỗ xẻ trên địa bàn và toàn quốc.</w:t>
      </w:r>
    </w:p>
    <w:p w14:paraId="092FBC4C" w14:textId="743CAF42" w:rsidR="008D12C0" w:rsidRPr="007D6EEE" w:rsidRDefault="008D12C0" w:rsidP="007D6EEE">
      <w:pPr>
        <w:spacing w:line="360" w:lineRule="exact"/>
        <w:ind w:firstLine="567"/>
        <w:jc w:val="both"/>
        <w:rPr>
          <w:color w:val="000000" w:themeColor="text1"/>
          <w:sz w:val="28"/>
          <w:szCs w:val="28"/>
          <w:lang w:val="sq-AL"/>
        </w:rPr>
      </w:pPr>
      <w:r w:rsidRPr="007D6EEE">
        <w:rPr>
          <w:color w:val="000000" w:themeColor="text1"/>
          <w:sz w:val="28"/>
          <w:szCs w:val="28"/>
          <w:lang w:val="sq-AL"/>
        </w:rPr>
        <w:t xml:space="preserve">- </w:t>
      </w:r>
      <w:r w:rsidR="0054192D" w:rsidRPr="007D6EEE">
        <w:rPr>
          <w:color w:val="000000" w:themeColor="text1"/>
          <w:sz w:val="28"/>
          <w:szCs w:val="28"/>
          <w:lang w:val="sq-AL"/>
        </w:rPr>
        <w:t>Gia tăng giá trị bán ra cho gỗ có chứng chỉ FSC. Xây dựng và duy trì mối liên kết giữa nhóm CCR và các bên có nhu cầu mua gỗ có chứng chỉ FSC (Công ty, nhà máy chế biến,...)</w:t>
      </w:r>
      <w:r w:rsidR="00425756" w:rsidRPr="007D6EEE">
        <w:rPr>
          <w:color w:val="000000" w:themeColor="text1"/>
          <w:sz w:val="28"/>
          <w:szCs w:val="28"/>
          <w:lang w:val="sq-AL"/>
        </w:rPr>
        <w:t>. Đóng góp vào sự phát triển của kinh tế địa phương</w:t>
      </w:r>
      <w:r w:rsidR="00260042">
        <w:rPr>
          <w:color w:val="000000" w:themeColor="text1"/>
          <w:sz w:val="28"/>
          <w:szCs w:val="28"/>
          <w:lang w:val="sq-AL"/>
        </w:rPr>
        <w:t>.</w:t>
      </w:r>
    </w:p>
    <w:p w14:paraId="07575D2B" w14:textId="0E225723" w:rsidR="008D12C0" w:rsidRPr="007D6EEE" w:rsidRDefault="008C06BF" w:rsidP="007D6EEE">
      <w:pPr>
        <w:pStyle w:val="Heading5"/>
        <w:spacing w:before="0" w:after="0" w:line="360" w:lineRule="exact"/>
        <w:ind w:firstLine="0"/>
        <w:rPr>
          <w:szCs w:val="28"/>
        </w:rPr>
      </w:pPr>
      <w:bookmarkStart w:id="45" w:name="_Toc524598018"/>
      <w:bookmarkStart w:id="46" w:name="_Toc82790426"/>
      <w:proofErr w:type="gramStart"/>
      <w:r w:rsidRPr="007D6EEE">
        <w:rPr>
          <w:szCs w:val="28"/>
        </w:rPr>
        <w:t>3.1.</w:t>
      </w:r>
      <w:r w:rsidR="00E66EB2" w:rsidRPr="007D6EEE">
        <w:rPr>
          <w:szCs w:val="28"/>
        </w:rPr>
        <w:t>2</w:t>
      </w:r>
      <w:r w:rsidR="008D12C0" w:rsidRPr="007D6EEE">
        <w:rPr>
          <w:szCs w:val="28"/>
        </w:rPr>
        <w:t>.2  Về</w:t>
      </w:r>
      <w:proofErr w:type="gramEnd"/>
      <w:r w:rsidR="008D12C0" w:rsidRPr="007D6EEE">
        <w:rPr>
          <w:szCs w:val="28"/>
        </w:rPr>
        <w:t xml:space="preserve"> xã hội</w:t>
      </w:r>
      <w:bookmarkEnd w:id="45"/>
      <w:bookmarkEnd w:id="46"/>
    </w:p>
    <w:p w14:paraId="3D9DFEE2" w14:textId="14DE562C" w:rsidR="008D12C0" w:rsidRPr="007D6EEE" w:rsidRDefault="00B64C0E" w:rsidP="007D6EEE">
      <w:pPr>
        <w:spacing w:line="360" w:lineRule="exact"/>
        <w:ind w:firstLine="567"/>
        <w:jc w:val="both"/>
        <w:rPr>
          <w:sz w:val="28"/>
          <w:szCs w:val="28"/>
          <w:lang w:val="sq-AL"/>
        </w:rPr>
      </w:pPr>
      <w:r w:rsidRPr="007D6EEE">
        <w:rPr>
          <w:sz w:val="28"/>
          <w:szCs w:val="28"/>
          <w:lang w:val="sq-AL"/>
        </w:rPr>
        <w:t>-</w:t>
      </w:r>
      <w:r w:rsidR="00A13194">
        <w:rPr>
          <w:sz w:val="28"/>
          <w:szCs w:val="28"/>
          <w:lang w:val="sq-AL"/>
        </w:rPr>
        <w:t xml:space="preserve">  </w:t>
      </w:r>
      <w:r w:rsidRPr="007D6EEE">
        <w:rPr>
          <w:sz w:val="28"/>
          <w:szCs w:val="28"/>
          <w:lang w:val="sq-AL"/>
        </w:rPr>
        <w:t>N</w:t>
      </w:r>
      <w:r w:rsidR="008D12C0" w:rsidRPr="007D6EEE">
        <w:rPr>
          <w:sz w:val="28"/>
          <w:szCs w:val="28"/>
          <w:lang w:val="sq-AL"/>
        </w:rPr>
        <w:t xml:space="preserve">âng cao </w:t>
      </w:r>
      <w:r w:rsidRPr="007D6EEE">
        <w:rPr>
          <w:sz w:val="28"/>
          <w:szCs w:val="28"/>
          <w:lang w:val="sq-AL"/>
        </w:rPr>
        <w:t xml:space="preserve">thu nhập từ rừng, từ đó ổn định </w:t>
      </w:r>
      <w:r w:rsidR="008D12C0" w:rsidRPr="007D6EEE">
        <w:rPr>
          <w:sz w:val="28"/>
          <w:szCs w:val="28"/>
          <w:lang w:val="sq-AL"/>
        </w:rPr>
        <w:t>đời sống của người dân, ổn định chính trị, xã hội.</w:t>
      </w:r>
    </w:p>
    <w:p w14:paraId="7147E9C8" w14:textId="20D40893" w:rsidR="008D12C0" w:rsidRPr="007D6EEE" w:rsidRDefault="008D12C0" w:rsidP="007D6EEE">
      <w:pPr>
        <w:spacing w:line="360" w:lineRule="exact"/>
        <w:ind w:firstLine="567"/>
        <w:jc w:val="both"/>
        <w:rPr>
          <w:sz w:val="28"/>
          <w:szCs w:val="28"/>
          <w:lang w:val="sq-AL"/>
        </w:rPr>
      </w:pPr>
      <w:r w:rsidRPr="007D6EEE">
        <w:rPr>
          <w:sz w:val="28"/>
          <w:szCs w:val="28"/>
          <w:lang w:val="sq-AL"/>
        </w:rPr>
        <w:t xml:space="preserve">-  Nâng cao nhận thức, năng lực, trình độ </w:t>
      </w:r>
      <w:r w:rsidR="00B64C0E" w:rsidRPr="007D6EEE">
        <w:rPr>
          <w:sz w:val="28"/>
          <w:szCs w:val="28"/>
          <w:lang w:val="sq-AL"/>
        </w:rPr>
        <w:t>sản xuất lâm nghiệp của chủ rừng.</w:t>
      </w:r>
    </w:p>
    <w:p w14:paraId="20D679D5" w14:textId="77777777" w:rsidR="00425756" w:rsidRPr="007D6EEE" w:rsidRDefault="00B64C0E" w:rsidP="007D6EEE">
      <w:pPr>
        <w:spacing w:line="360" w:lineRule="exact"/>
        <w:ind w:firstLine="567"/>
        <w:jc w:val="both"/>
        <w:rPr>
          <w:sz w:val="28"/>
          <w:szCs w:val="28"/>
          <w:lang w:val="sq-AL"/>
        </w:rPr>
      </w:pPr>
      <w:r w:rsidRPr="007D6EEE">
        <w:rPr>
          <w:sz w:val="28"/>
          <w:szCs w:val="28"/>
          <w:lang w:val="sq-AL"/>
        </w:rPr>
        <w:t>-  Phát triển</w:t>
      </w:r>
      <w:r w:rsidR="008D12C0" w:rsidRPr="007D6EEE">
        <w:rPr>
          <w:sz w:val="28"/>
          <w:szCs w:val="28"/>
          <w:lang w:val="sq-AL"/>
        </w:rPr>
        <w:t xml:space="preserve"> mối quan hệ giữa cộng đồng địa phương với doanh nghiệp trong kinh doanh rừng, trồng rừng, khai thác, tiêu thụ, chế biến lâm sản.</w:t>
      </w:r>
    </w:p>
    <w:p w14:paraId="6A9FAE35" w14:textId="05E22E6B" w:rsidR="00425756" w:rsidRPr="007D6EEE" w:rsidRDefault="00425756" w:rsidP="007D6EEE">
      <w:pPr>
        <w:spacing w:line="360" w:lineRule="exact"/>
        <w:ind w:firstLine="567"/>
        <w:jc w:val="both"/>
        <w:rPr>
          <w:sz w:val="28"/>
          <w:szCs w:val="28"/>
          <w:lang w:val="sq-AL"/>
        </w:rPr>
      </w:pPr>
      <w:r w:rsidRPr="007D6EEE">
        <w:rPr>
          <w:sz w:val="28"/>
          <w:szCs w:val="28"/>
          <w:lang w:val="nl-NL"/>
        </w:rPr>
        <w:t xml:space="preserve">- Tạo hiệu </w:t>
      </w:r>
      <w:r w:rsidRPr="007D6EEE">
        <w:rPr>
          <w:sz w:val="28"/>
          <w:szCs w:val="28"/>
          <w:lang w:val="en-GB"/>
        </w:rPr>
        <w:t>ứng</w:t>
      </w:r>
      <w:r w:rsidRPr="007D6EEE">
        <w:rPr>
          <w:sz w:val="28"/>
          <w:szCs w:val="28"/>
          <w:lang w:val="nl-NL"/>
        </w:rPr>
        <w:t xml:space="preserve">, </w:t>
      </w:r>
      <w:r w:rsidRPr="007D6EEE">
        <w:rPr>
          <w:sz w:val="28"/>
          <w:szCs w:val="28"/>
          <w:lang w:val="en-GB"/>
        </w:rPr>
        <w:t xml:space="preserve">khuyến khích cộng đồng địa phương, những hộ chưa tham gia </w:t>
      </w:r>
      <w:r w:rsidRPr="007D6EEE">
        <w:rPr>
          <w:bCs/>
          <w:sz w:val="28"/>
          <w:szCs w:val="28"/>
          <w:u w:color="000000"/>
          <w:lang w:val="en-GB"/>
        </w:rPr>
        <w:t>FSC</w:t>
      </w:r>
      <w:r w:rsidRPr="007D6EEE">
        <w:rPr>
          <w:bCs/>
          <w:sz w:val="28"/>
          <w:szCs w:val="28"/>
          <w:u w:color="000000"/>
          <w:vertAlign w:val="superscript"/>
          <w:lang w:val="en-GB"/>
        </w:rPr>
        <w:t xml:space="preserve"> </w:t>
      </w:r>
      <w:r w:rsidRPr="007D6EEE">
        <w:rPr>
          <w:sz w:val="28"/>
          <w:szCs w:val="28"/>
          <w:lang w:val="en-GB"/>
        </w:rPr>
        <w:t>cùng tham gia QLRBV</w:t>
      </w:r>
      <w:r w:rsidR="00441BB8" w:rsidRPr="007D6EEE">
        <w:rPr>
          <w:sz w:val="28"/>
          <w:szCs w:val="28"/>
        </w:rPr>
        <w:t>.</w:t>
      </w:r>
    </w:p>
    <w:p w14:paraId="6D6F12B5" w14:textId="4436604E" w:rsidR="008D12C0" w:rsidRPr="007D6EEE" w:rsidRDefault="008C06BF" w:rsidP="007D6EEE">
      <w:pPr>
        <w:pStyle w:val="Heading5"/>
        <w:spacing w:before="0" w:after="0" w:line="360" w:lineRule="exact"/>
        <w:ind w:firstLine="0"/>
        <w:rPr>
          <w:szCs w:val="28"/>
          <w:lang w:val="nl-NL"/>
        </w:rPr>
      </w:pPr>
      <w:bookmarkStart w:id="47" w:name="_Toc439944720"/>
      <w:bookmarkStart w:id="48" w:name="_Toc524598019"/>
      <w:bookmarkStart w:id="49" w:name="_Toc82790427"/>
      <w:r w:rsidRPr="007D6EEE">
        <w:rPr>
          <w:szCs w:val="28"/>
          <w:lang w:val="nl-NL"/>
        </w:rPr>
        <w:t>3.1.</w:t>
      </w:r>
      <w:r w:rsidR="00E66EB2" w:rsidRPr="007D6EEE">
        <w:rPr>
          <w:szCs w:val="28"/>
          <w:lang w:val="nl-NL"/>
        </w:rPr>
        <w:t>2</w:t>
      </w:r>
      <w:r w:rsidRPr="007D6EEE">
        <w:rPr>
          <w:szCs w:val="28"/>
          <w:lang w:val="nl-NL"/>
        </w:rPr>
        <w:t>.</w:t>
      </w:r>
      <w:r w:rsidR="008D12C0" w:rsidRPr="007D6EEE">
        <w:rPr>
          <w:szCs w:val="28"/>
          <w:lang w:val="nl-NL"/>
        </w:rPr>
        <w:t>3 Về môi trường</w:t>
      </w:r>
      <w:bookmarkEnd w:id="47"/>
      <w:bookmarkEnd w:id="48"/>
      <w:bookmarkEnd w:id="49"/>
    </w:p>
    <w:p w14:paraId="592D92F4" w14:textId="34F06959" w:rsidR="008D12C0" w:rsidRPr="007D6EEE" w:rsidRDefault="008D12C0" w:rsidP="007D6EEE">
      <w:pPr>
        <w:spacing w:line="360" w:lineRule="exact"/>
        <w:ind w:firstLine="567"/>
        <w:jc w:val="both"/>
        <w:rPr>
          <w:sz w:val="28"/>
          <w:szCs w:val="28"/>
          <w:lang w:val="sq-AL"/>
        </w:rPr>
      </w:pPr>
      <w:r w:rsidRPr="007D6EEE">
        <w:rPr>
          <w:sz w:val="28"/>
          <w:szCs w:val="28"/>
          <w:lang w:val="sq-AL"/>
        </w:rPr>
        <w:t xml:space="preserve">- Tổng diện tích rừng được bảo vệ là </w:t>
      </w:r>
      <w:r w:rsidR="00381653" w:rsidRPr="00381653">
        <w:rPr>
          <w:color w:val="000000" w:themeColor="text1"/>
          <w:sz w:val="28"/>
          <w:szCs w:val="28"/>
        </w:rPr>
        <w:t xml:space="preserve">5.726,10 </w:t>
      </w:r>
      <w:r w:rsidRPr="00381653">
        <w:rPr>
          <w:sz w:val="28"/>
          <w:szCs w:val="28"/>
          <w:lang w:val="sq-AL"/>
        </w:rPr>
        <w:t>ha</w:t>
      </w:r>
      <w:r w:rsidR="00425756" w:rsidRPr="00381653">
        <w:rPr>
          <w:sz w:val="28"/>
          <w:szCs w:val="28"/>
          <w:lang w:val="sq-AL"/>
        </w:rPr>
        <w:t>, chủ</w:t>
      </w:r>
      <w:r w:rsidR="00425756" w:rsidRPr="007D6EEE">
        <w:rPr>
          <w:sz w:val="28"/>
          <w:szCs w:val="28"/>
          <w:lang w:val="sq-AL"/>
        </w:rPr>
        <w:t xml:space="preserve"> yếu là </w:t>
      </w:r>
      <w:r w:rsidRPr="007D6EEE">
        <w:rPr>
          <w:sz w:val="28"/>
          <w:szCs w:val="28"/>
          <w:lang w:val="sq-AL"/>
        </w:rPr>
        <w:t>keo lai trồng trên đất rừng sản xuấ</w:t>
      </w:r>
      <w:r w:rsidR="00005793" w:rsidRPr="007D6EEE">
        <w:rPr>
          <w:sz w:val="28"/>
          <w:szCs w:val="28"/>
          <w:lang w:val="sq-AL"/>
        </w:rPr>
        <w:t>t, không để đất trống đồi núi trọc.</w:t>
      </w:r>
    </w:p>
    <w:p w14:paraId="32E9F4B4" w14:textId="77777777" w:rsidR="00184785" w:rsidRPr="007D6EEE" w:rsidRDefault="008D12C0" w:rsidP="007D6EEE">
      <w:pPr>
        <w:spacing w:line="360" w:lineRule="exact"/>
        <w:ind w:firstLine="567"/>
        <w:jc w:val="both"/>
        <w:rPr>
          <w:sz w:val="28"/>
          <w:szCs w:val="28"/>
          <w:lang w:val="sq-AL"/>
        </w:rPr>
      </w:pPr>
      <w:r w:rsidRPr="007D6EEE">
        <w:rPr>
          <w:sz w:val="28"/>
          <w:szCs w:val="28"/>
          <w:lang w:val="sq-AL"/>
        </w:rPr>
        <w:t xml:space="preserve">- Bảo vệ và phục hồi môi trường thông qua </w:t>
      </w:r>
      <w:r w:rsidR="00B64C0E" w:rsidRPr="007D6EEE">
        <w:rPr>
          <w:sz w:val="28"/>
          <w:szCs w:val="28"/>
          <w:lang w:val="sq-AL"/>
        </w:rPr>
        <w:t xml:space="preserve">việc duy trì và </w:t>
      </w:r>
      <w:r w:rsidRPr="007D6EEE">
        <w:rPr>
          <w:sz w:val="28"/>
          <w:szCs w:val="28"/>
          <w:lang w:val="sq-AL"/>
        </w:rPr>
        <w:t xml:space="preserve">nâng cao độ che phủ rừng trên địa bàn, </w:t>
      </w:r>
      <w:r w:rsidR="00B64C0E" w:rsidRPr="007D6EEE">
        <w:rPr>
          <w:sz w:val="28"/>
          <w:szCs w:val="28"/>
          <w:lang w:val="sq-AL"/>
        </w:rPr>
        <w:t>khuyế</w:t>
      </w:r>
      <w:r w:rsidR="00425756" w:rsidRPr="007D6EEE">
        <w:rPr>
          <w:sz w:val="28"/>
          <w:szCs w:val="28"/>
          <w:lang w:val="sq-AL"/>
        </w:rPr>
        <w:t>n khích</w:t>
      </w:r>
      <w:r w:rsidR="00B64C0E" w:rsidRPr="007D6EEE">
        <w:rPr>
          <w:sz w:val="28"/>
          <w:szCs w:val="28"/>
          <w:lang w:val="sq-AL"/>
        </w:rPr>
        <w:t xml:space="preserve"> các biện pháp canh tác thân thiện với môi trường, </w:t>
      </w:r>
      <w:r w:rsidRPr="007D6EEE">
        <w:rPr>
          <w:sz w:val="28"/>
          <w:szCs w:val="28"/>
          <w:lang w:val="sq-AL"/>
        </w:rPr>
        <w:t>bảo vệ và tăng độ phì của đất, giảm thiểu tác động xấu đến môi trường trong quá trình thực hiện các hoạt động trồng rừng, khai thác gỗ</w:t>
      </w:r>
      <w:r w:rsidR="00425756" w:rsidRPr="007D6EEE">
        <w:rPr>
          <w:sz w:val="28"/>
          <w:szCs w:val="28"/>
          <w:lang w:val="sq-AL"/>
        </w:rPr>
        <w:t xml:space="preserve"> với kỹ thuật thân thiện với môi trường.</w:t>
      </w:r>
    </w:p>
    <w:p w14:paraId="5164FAC8" w14:textId="60D05216" w:rsidR="00B64C0E" w:rsidRPr="007D6EEE" w:rsidRDefault="008D12C0" w:rsidP="007D6EEE">
      <w:pPr>
        <w:spacing w:line="360" w:lineRule="exact"/>
        <w:ind w:firstLine="567"/>
        <w:jc w:val="both"/>
        <w:rPr>
          <w:sz w:val="28"/>
          <w:szCs w:val="28"/>
          <w:lang w:val="sq-AL"/>
        </w:rPr>
      </w:pPr>
      <w:r w:rsidRPr="00425756">
        <w:rPr>
          <w:spacing w:val="-4"/>
          <w:szCs w:val="28"/>
          <w:lang w:val="sq-AL"/>
        </w:rPr>
        <w:t xml:space="preserve">- </w:t>
      </w:r>
      <w:r w:rsidRPr="007D6EEE">
        <w:rPr>
          <w:spacing w:val="-4"/>
          <w:sz w:val="28"/>
          <w:szCs w:val="28"/>
          <w:lang w:val="sq-AL"/>
        </w:rPr>
        <w:t>Bảo vệ tính đa dạng sinh học, thông qua diện tích bảo vệ hành lang ven suối, bảo vệ</w:t>
      </w:r>
      <w:r w:rsidR="00005793" w:rsidRPr="007D6EEE">
        <w:rPr>
          <w:spacing w:val="-4"/>
          <w:sz w:val="28"/>
          <w:szCs w:val="28"/>
          <w:lang w:val="sq-AL"/>
        </w:rPr>
        <w:t xml:space="preserve"> và làm giàu vùng</w:t>
      </w:r>
      <w:r w:rsidRPr="007D6EEE">
        <w:rPr>
          <w:spacing w:val="-4"/>
          <w:sz w:val="28"/>
          <w:szCs w:val="28"/>
          <w:lang w:val="sq-AL"/>
        </w:rPr>
        <w:t xml:space="preserve"> rừng đệm </w:t>
      </w:r>
      <w:r w:rsidR="00B64C0E" w:rsidRPr="007D6EEE">
        <w:rPr>
          <w:spacing w:val="-4"/>
          <w:sz w:val="28"/>
          <w:szCs w:val="28"/>
          <w:lang w:val="sq-AL"/>
        </w:rPr>
        <w:t>...</w:t>
      </w:r>
    </w:p>
    <w:p w14:paraId="752E6278" w14:textId="2C2E34EA" w:rsidR="00FF5BEA" w:rsidRPr="007D6EEE" w:rsidRDefault="00B64C0E" w:rsidP="007D6EEE">
      <w:pPr>
        <w:spacing w:line="360" w:lineRule="exact"/>
        <w:ind w:firstLine="567"/>
        <w:jc w:val="both"/>
        <w:rPr>
          <w:sz w:val="28"/>
          <w:szCs w:val="28"/>
          <w:lang w:val="vi-VN"/>
        </w:rPr>
      </w:pPr>
      <w:r w:rsidRPr="007D6EEE">
        <w:rPr>
          <w:spacing w:val="-4"/>
          <w:sz w:val="28"/>
          <w:szCs w:val="28"/>
          <w:lang w:val="sq-AL"/>
        </w:rPr>
        <w:t xml:space="preserve">- Áp dụng </w:t>
      </w:r>
      <w:r w:rsidR="00005793" w:rsidRPr="007D6EEE">
        <w:rPr>
          <w:spacing w:val="-4"/>
          <w:sz w:val="28"/>
          <w:szCs w:val="28"/>
          <w:lang w:val="sq-AL"/>
        </w:rPr>
        <w:t>k</w:t>
      </w:r>
      <w:r w:rsidR="008D12C0" w:rsidRPr="007D6EEE">
        <w:rPr>
          <w:spacing w:val="-4"/>
          <w:sz w:val="28"/>
          <w:szCs w:val="28"/>
          <w:lang w:val="sq-AL"/>
        </w:rPr>
        <w:t>hai thác chọn lọc</w:t>
      </w:r>
      <w:r w:rsidRPr="007D6EEE">
        <w:rPr>
          <w:spacing w:val="-4"/>
          <w:sz w:val="28"/>
          <w:szCs w:val="28"/>
          <w:lang w:val="sq-AL"/>
        </w:rPr>
        <w:t>, khai thác tác động thấp</w:t>
      </w:r>
      <w:r w:rsidR="008D12C0" w:rsidRPr="007D6EEE">
        <w:rPr>
          <w:spacing w:val="-4"/>
          <w:sz w:val="28"/>
          <w:szCs w:val="28"/>
          <w:lang w:val="sq-AL"/>
        </w:rPr>
        <w:t xml:space="preserve"> để giảm </w:t>
      </w:r>
      <w:r w:rsidRPr="007D6EEE">
        <w:rPr>
          <w:spacing w:val="-4"/>
          <w:sz w:val="28"/>
          <w:szCs w:val="28"/>
          <w:lang w:val="sq-AL"/>
        </w:rPr>
        <w:t>thiểu</w:t>
      </w:r>
      <w:r w:rsidR="008D12C0" w:rsidRPr="007D6EEE">
        <w:rPr>
          <w:spacing w:val="-4"/>
          <w:sz w:val="28"/>
          <w:szCs w:val="28"/>
          <w:lang w:val="sq-AL"/>
        </w:rPr>
        <w:t xml:space="preserve"> tác động</w:t>
      </w:r>
      <w:r w:rsidRPr="007D6EEE">
        <w:rPr>
          <w:spacing w:val="-4"/>
          <w:sz w:val="28"/>
          <w:szCs w:val="28"/>
          <w:lang w:val="sq-AL"/>
        </w:rPr>
        <w:t xml:space="preserve"> tiêu cực tới</w:t>
      </w:r>
      <w:r w:rsidR="008D12C0" w:rsidRPr="007D6EEE">
        <w:rPr>
          <w:spacing w:val="-4"/>
          <w:sz w:val="28"/>
          <w:szCs w:val="28"/>
          <w:lang w:val="sq-AL"/>
        </w:rPr>
        <w:t xml:space="preserve"> môi trường, </w:t>
      </w:r>
      <w:r w:rsidR="00005793" w:rsidRPr="007D6EEE">
        <w:rPr>
          <w:spacing w:val="-4"/>
          <w:sz w:val="28"/>
          <w:szCs w:val="28"/>
          <w:lang w:val="sq-AL"/>
        </w:rPr>
        <w:t xml:space="preserve">giảm </w:t>
      </w:r>
      <w:r w:rsidR="00DA1454" w:rsidRPr="007D6EEE">
        <w:rPr>
          <w:spacing w:val="-4"/>
          <w:sz w:val="28"/>
          <w:szCs w:val="28"/>
          <w:lang w:val="sq-AL"/>
        </w:rPr>
        <w:t>khả năng </w:t>
      </w:r>
      <w:r w:rsidR="00005793" w:rsidRPr="007D6EEE">
        <w:rPr>
          <w:spacing w:val="-4"/>
          <w:sz w:val="28"/>
          <w:szCs w:val="28"/>
          <w:lang w:val="sq-AL"/>
        </w:rPr>
        <w:t>mất đất, duy trì dinh dưỡng đất, và tăng năng suất</w:t>
      </w:r>
      <w:r w:rsidR="00FF5BEA" w:rsidRPr="007D6EEE">
        <w:rPr>
          <w:spacing w:val="-4"/>
          <w:sz w:val="28"/>
          <w:szCs w:val="28"/>
          <w:lang w:val="sq-AL"/>
        </w:rPr>
        <w:t xml:space="preserve">. </w:t>
      </w:r>
      <w:bookmarkStart w:id="50" w:name="_Toc86093013"/>
      <w:r w:rsidR="00FF5BEA" w:rsidRPr="007D6EEE" w:rsidDel="00FF5BEA">
        <w:rPr>
          <w:sz w:val="28"/>
          <w:szCs w:val="28"/>
          <w:lang w:val="vi-VN"/>
        </w:rPr>
        <w:t xml:space="preserve"> </w:t>
      </w:r>
    </w:p>
    <w:p w14:paraId="6045FC7C" w14:textId="77777777" w:rsidR="00FF5BEA" w:rsidRPr="00582C04" w:rsidRDefault="00FF5BEA" w:rsidP="00582C04">
      <w:pPr>
        <w:pStyle w:val="Heading3"/>
        <w:spacing w:before="120" w:after="120"/>
        <w:rPr>
          <w:rFonts w:ascii="Times New Roman" w:hAnsi="Times New Roman"/>
          <w:b/>
          <w:bCs/>
          <w:sz w:val="28"/>
          <w:szCs w:val="28"/>
          <w:lang w:val="vi-VN"/>
        </w:rPr>
      </w:pPr>
      <w:bookmarkStart w:id="51" w:name="_Toc131279468"/>
      <w:r w:rsidRPr="00582C04">
        <w:rPr>
          <w:rFonts w:ascii="Times New Roman" w:hAnsi="Times New Roman"/>
          <w:b/>
          <w:bCs/>
          <w:sz w:val="28"/>
          <w:szCs w:val="28"/>
          <w:lang w:val="vi-VN"/>
        </w:rPr>
        <w:t>3.1.3. Thời gian thực hiện kế hoạch</w:t>
      </w:r>
      <w:bookmarkEnd w:id="51"/>
    </w:p>
    <w:bookmarkEnd w:id="50"/>
    <w:p w14:paraId="0B4CD949" w14:textId="13B428F9" w:rsidR="002E0226" w:rsidRPr="007D6EEE" w:rsidRDefault="00DF0AC7" w:rsidP="007D6EEE">
      <w:pPr>
        <w:spacing w:line="360" w:lineRule="exact"/>
        <w:ind w:firstLine="567"/>
        <w:jc w:val="both"/>
        <w:rPr>
          <w:sz w:val="28"/>
          <w:szCs w:val="28"/>
        </w:rPr>
      </w:pPr>
      <w:r w:rsidRPr="00926C14">
        <w:rPr>
          <w:sz w:val="28"/>
          <w:szCs w:val="28"/>
        </w:rPr>
        <w:t>Kế hoạch</w:t>
      </w:r>
      <w:r w:rsidR="00C42333" w:rsidRPr="00926C14">
        <w:rPr>
          <w:sz w:val="28"/>
          <w:szCs w:val="28"/>
        </w:rPr>
        <w:t xml:space="preserve"> quản lý rừng bền vững của nhóm hộ CCR huyện Thanh Chương được</w:t>
      </w:r>
      <w:r w:rsidR="00926C14" w:rsidRPr="00926C14">
        <w:rPr>
          <w:sz w:val="28"/>
          <w:szCs w:val="28"/>
        </w:rPr>
        <w:t xml:space="preserve"> </w:t>
      </w:r>
      <w:r w:rsidR="00926C14">
        <w:rPr>
          <w:sz w:val="28"/>
          <w:szCs w:val="28"/>
        </w:rPr>
        <w:t xml:space="preserve">xây dựng </w:t>
      </w:r>
      <w:r w:rsidR="00C42333" w:rsidRPr="00926C14">
        <w:rPr>
          <w:sz w:val="28"/>
          <w:szCs w:val="28"/>
        </w:rPr>
        <w:t>cho thời gian từ 2021-202</w:t>
      </w:r>
      <w:r w:rsidR="00095778" w:rsidRPr="00926C14">
        <w:rPr>
          <w:sz w:val="28"/>
          <w:szCs w:val="28"/>
        </w:rPr>
        <w:t>6</w:t>
      </w:r>
      <w:r w:rsidR="00B82AB4" w:rsidRPr="00926C14">
        <w:rPr>
          <w:sz w:val="28"/>
          <w:szCs w:val="28"/>
        </w:rPr>
        <w:t>.</w:t>
      </w:r>
      <w:r w:rsidR="00BF70D2" w:rsidRPr="00926C14">
        <w:rPr>
          <w:sz w:val="28"/>
          <w:szCs w:val="28"/>
        </w:rPr>
        <w:t xml:space="preserve"> </w:t>
      </w:r>
    </w:p>
    <w:p w14:paraId="414EECC0" w14:textId="1C77817B" w:rsidR="00D77F40" w:rsidRPr="00A12290" w:rsidRDefault="009D10C6" w:rsidP="007D6EEE">
      <w:pPr>
        <w:spacing w:line="360" w:lineRule="exact"/>
        <w:ind w:firstLine="567"/>
        <w:jc w:val="both"/>
        <w:rPr>
          <w:sz w:val="28"/>
          <w:szCs w:val="28"/>
        </w:rPr>
      </w:pPr>
      <w:r w:rsidRPr="00A12290">
        <w:rPr>
          <w:sz w:val="28"/>
          <w:szCs w:val="28"/>
        </w:rPr>
        <w:lastRenderedPageBreak/>
        <w:t>Kế hoạch</w:t>
      </w:r>
      <w:r w:rsidR="00D77F40" w:rsidRPr="00A12290">
        <w:rPr>
          <w:sz w:val="28"/>
          <w:szCs w:val="28"/>
          <w:lang w:val="vi-VN"/>
        </w:rPr>
        <w:t xml:space="preserve"> được </w:t>
      </w:r>
      <w:r w:rsidR="007517C4" w:rsidRPr="00A12290">
        <w:rPr>
          <w:sz w:val="28"/>
          <w:szCs w:val="28"/>
        </w:rPr>
        <w:t>ban hành</w:t>
      </w:r>
      <w:r w:rsidR="00D77F40" w:rsidRPr="00A12290">
        <w:rPr>
          <w:sz w:val="28"/>
          <w:szCs w:val="28"/>
          <w:lang w:val="vi-VN"/>
        </w:rPr>
        <w:t xml:space="preserve"> </w:t>
      </w:r>
      <w:r w:rsidR="00B725A6" w:rsidRPr="00A12290">
        <w:rPr>
          <w:sz w:val="28"/>
          <w:szCs w:val="28"/>
        </w:rPr>
        <w:t>năm 2021.</w:t>
      </w:r>
    </w:p>
    <w:p w14:paraId="509542D9" w14:textId="7607D59F" w:rsidR="00D77F40" w:rsidRPr="00A12290" w:rsidRDefault="009D10C6" w:rsidP="007D6EEE">
      <w:pPr>
        <w:spacing w:line="360" w:lineRule="exact"/>
        <w:ind w:firstLine="567"/>
        <w:jc w:val="both"/>
        <w:rPr>
          <w:sz w:val="28"/>
          <w:szCs w:val="28"/>
        </w:rPr>
      </w:pPr>
      <w:r w:rsidRPr="00A12290">
        <w:rPr>
          <w:sz w:val="28"/>
          <w:szCs w:val="28"/>
        </w:rPr>
        <w:t>Kế hoạch</w:t>
      </w:r>
      <w:r w:rsidR="00D77F40" w:rsidRPr="00A12290">
        <w:rPr>
          <w:sz w:val="28"/>
          <w:szCs w:val="28"/>
          <w:lang w:val="vi-VN"/>
        </w:rPr>
        <w:t xml:space="preserve"> được cập nhật lần thứ nhất vào năm</w:t>
      </w:r>
      <w:r w:rsidR="00260042" w:rsidRPr="00A12290">
        <w:rPr>
          <w:sz w:val="28"/>
          <w:szCs w:val="28"/>
        </w:rPr>
        <w:t xml:space="preserve"> </w:t>
      </w:r>
      <w:r w:rsidR="00D77F40" w:rsidRPr="00A12290">
        <w:rPr>
          <w:sz w:val="28"/>
          <w:szCs w:val="28"/>
          <w:lang w:val="vi-VN"/>
        </w:rPr>
        <w:t>2022</w:t>
      </w:r>
      <w:r w:rsidR="00260042" w:rsidRPr="00A12290">
        <w:rPr>
          <w:sz w:val="28"/>
          <w:szCs w:val="28"/>
        </w:rPr>
        <w:t>.</w:t>
      </w:r>
    </w:p>
    <w:p w14:paraId="4D7DD17A" w14:textId="69F4E1DA" w:rsidR="00260042" w:rsidRPr="00260042" w:rsidRDefault="009D10C6" w:rsidP="007D6EEE">
      <w:pPr>
        <w:spacing w:line="360" w:lineRule="exact"/>
        <w:ind w:firstLine="567"/>
        <w:jc w:val="both"/>
        <w:rPr>
          <w:sz w:val="28"/>
          <w:szCs w:val="28"/>
        </w:rPr>
      </w:pPr>
      <w:r w:rsidRPr="00A12290">
        <w:rPr>
          <w:sz w:val="28"/>
          <w:szCs w:val="28"/>
        </w:rPr>
        <w:t>Kế hoạch</w:t>
      </w:r>
      <w:r w:rsidR="00260042" w:rsidRPr="00A12290">
        <w:rPr>
          <w:sz w:val="28"/>
          <w:szCs w:val="28"/>
        </w:rPr>
        <w:t xml:space="preserve"> được cập nhật lần thứ hai vào năm 2023.</w:t>
      </w:r>
    </w:p>
    <w:p w14:paraId="7A2587F1" w14:textId="18CB3E84" w:rsidR="006461E6" w:rsidRDefault="002E0226" w:rsidP="00CB3C56">
      <w:pPr>
        <w:pStyle w:val="Heading2"/>
        <w:rPr>
          <w:sz w:val="28"/>
          <w:szCs w:val="28"/>
          <w:lang w:val="vi-VN"/>
        </w:rPr>
      </w:pPr>
      <w:bookmarkStart w:id="52" w:name="_Toc86093014"/>
      <w:bookmarkStart w:id="53" w:name="_Toc131279469"/>
      <w:r w:rsidRPr="007D6EEE">
        <w:rPr>
          <w:sz w:val="28"/>
          <w:szCs w:val="28"/>
          <w:lang w:val="vi-VN"/>
        </w:rPr>
        <w:t>3</w:t>
      </w:r>
      <w:r w:rsidR="006461E6" w:rsidRPr="007D6EEE">
        <w:rPr>
          <w:sz w:val="28"/>
          <w:szCs w:val="28"/>
          <w:lang w:val="vi-VN"/>
        </w:rPr>
        <w:t xml:space="preserve">.2. </w:t>
      </w:r>
      <w:r w:rsidR="00367DB8">
        <w:rPr>
          <w:sz w:val="28"/>
          <w:szCs w:val="28"/>
        </w:rPr>
        <w:t>Kế hoạch</w:t>
      </w:r>
      <w:r w:rsidR="006461E6" w:rsidRPr="007D6EEE">
        <w:rPr>
          <w:sz w:val="28"/>
          <w:szCs w:val="28"/>
          <w:lang w:val="vi-VN"/>
        </w:rPr>
        <w:t xml:space="preserve"> quản lý rừng</w:t>
      </w:r>
      <w:r w:rsidR="00AA2A16" w:rsidRPr="007D6EEE">
        <w:rPr>
          <w:sz w:val="28"/>
          <w:szCs w:val="28"/>
          <w:lang w:val="vi-VN"/>
        </w:rPr>
        <w:t xml:space="preserve"> </w:t>
      </w:r>
      <w:r w:rsidR="00C2135E">
        <w:rPr>
          <w:sz w:val="28"/>
          <w:szCs w:val="28"/>
        </w:rPr>
        <w:t>trồng</w:t>
      </w:r>
      <w:r w:rsidRPr="007D6EEE">
        <w:rPr>
          <w:sz w:val="28"/>
          <w:szCs w:val="28"/>
          <w:lang w:val="vi-VN"/>
        </w:rPr>
        <w:t xml:space="preserve"> theo hướng bền vững</w:t>
      </w:r>
      <w:bookmarkEnd w:id="52"/>
      <w:bookmarkEnd w:id="53"/>
    </w:p>
    <w:p w14:paraId="6D179880" w14:textId="50BDC670" w:rsidR="00CA469A" w:rsidRDefault="00367DB8" w:rsidP="00CA469A">
      <w:pPr>
        <w:pStyle w:val="BodyText"/>
        <w:spacing w:before="120" w:line="360" w:lineRule="exact"/>
        <w:ind w:firstLine="720"/>
        <w:jc w:val="both"/>
      </w:pPr>
      <w:r>
        <w:t>Kế hoạch</w:t>
      </w:r>
      <w:r w:rsidR="00270E6D">
        <w:t xml:space="preserve"> quản lý rừng trồng qua các năm được xây dựng dựa trên kế hoạch quản lý rừng trồng của từng thành viên, cụ thể là dựa vào năm trồng và chu kỳ khai thác.</w:t>
      </w:r>
    </w:p>
    <w:p w14:paraId="017FD8EA" w14:textId="1C907650" w:rsidR="00270E6D" w:rsidRDefault="00270E6D" w:rsidP="00CA469A">
      <w:pPr>
        <w:pStyle w:val="BodyText"/>
        <w:spacing w:after="0" w:line="360" w:lineRule="exact"/>
        <w:ind w:firstLine="720"/>
        <w:jc w:val="both"/>
      </w:pPr>
      <w:r>
        <w:t xml:space="preserve"> Để làm rõ kế hoạch trồng, chăm sóc, bảo vệ và khai thác rừng qua các năm, Nhóm CCR huyện Thanh Chương tổng hợp và đưa ra các bảng biểu sau:</w:t>
      </w:r>
    </w:p>
    <w:p w14:paraId="6C56637C" w14:textId="198DB3C8" w:rsidR="00270E6D" w:rsidRDefault="00270E6D" w:rsidP="003D4236">
      <w:pPr>
        <w:pStyle w:val="BodyText"/>
        <w:spacing w:line="360" w:lineRule="auto"/>
        <w:ind w:left="567"/>
        <w:jc w:val="both"/>
        <w:outlineLvl w:val="0"/>
        <w:rPr>
          <w:b/>
          <w:bCs/>
          <w:sz w:val="26"/>
          <w:szCs w:val="26"/>
        </w:rPr>
      </w:pPr>
      <w:r w:rsidRPr="00FF22E4">
        <w:rPr>
          <w:b/>
          <w:bCs/>
          <w:sz w:val="26"/>
          <w:szCs w:val="26"/>
        </w:rPr>
        <w:t xml:space="preserve">Bảng </w:t>
      </w:r>
      <w:r>
        <w:rPr>
          <w:b/>
          <w:bCs/>
          <w:sz w:val="26"/>
          <w:szCs w:val="26"/>
        </w:rPr>
        <w:t>2</w:t>
      </w:r>
      <w:r w:rsidRPr="00FF22E4">
        <w:rPr>
          <w:b/>
          <w:bCs/>
          <w:sz w:val="26"/>
          <w:szCs w:val="26"/>
        </w:rPr>
        <w:t xml:space="preserve">. </w:t>
      </w:r>
      <w:r>
        <w:rPr>
          <w:b/>
          <w:bCs/>
          <w:sz w:val="26"/>
          <w:szCs w:val="26"/>
        </w:rPr>
        <w:t>T</w:t>
      </w:r>
      <w:r w:rsidRPr="00FF22E4">
        <w:rPr>
          <w:b/>
          <w:bCs/>
          <w:sz w:val="26"/>
          <w:szCs w:val="26"/>
        </w:rPr>
        <w:t xml:space="preserve">ổng hợp diện tích theo </w:t>
      </w:r>
      <w:r>
        <w:rPr>
          <w:b/>
          <w:bCs/>
          <w:sz w:val="26"/>
          <w:szCs w:val="26"/>
        </w:rPr>
        <w:t>năm trồng</w:t>
      </w:r>
      <w:r w:rsidRPr="00FF22E4">
        <w:rPr>
          <w:b/>
          <w:bCs/>
          <w:sz w:val="26"/>
          <w:szCs w:val="26"/>
        </w:rPr>
        <w:t xml:space="preserve"> </w:t>
      </w:r>
      <w:r w:rsidR="00EA415F">
        <w:rPr>
          <w:b/>
          <w:bCs/>
          <w:sz w:val="26"/>
          <w:szCs w:val="26"/>
        </w:rPr>
        <w:t>Nhóm cập nhật năm 2023</w:t>
      </w:r>
    </w:p>
    <w:tbl>
      <w:tblPr>
        <w:tblW w:w="10071" w:type="dxa"/>
        <w:tblLook w:val="04A0" w:firstRow="1" w:lastRow="0" w:firstColumn="1" w:lastColumn="0" w:noHBand="0" w:noVBand="1"/>
      </w:tblPr>
      <w:tblGrid>
        <w:gridCol w:w="2550"/>
        <w:gridCol w:w="4339"/>
        <w:gridCol w:w="3182"/>
      </w:tblGrid>
      <w:tr w:rsidR="00A12290" w:rsidRPr="008B377C" w14:paraId="10D22FD1" w14:textId="77777777" w:rsidTr="006C1D6E">
        <w:trPr>
          <w:trHeight w:val="238"/>
        </w:trPr>
        <w:tc>
          <w:tcPr>
            <w:tcW w:w="2550"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306E1A5B" w14:textId="77777777" w:rsidR="00A12290" w:rsidRPr="008B377C" w:rsidRDefault="00A12290" w:rsidP="00E9098A">
            <w:pPr>
              <w:jc w:val="center"/>
              <w:rPr>
                <w:b/>
                <w:bCs/>
                <w:color w:val="000000"/>
                <w:sz w:val="26"/>
                <w:szCs w:val="26"/>
                <w:lang w:eastAsia="vi-VN"/>
              </w:rPr>
            </w:pPr>
            <w:r w:rsidRPr="008B377C">
              <w:rPr>
                <w:b/>
                <w:bCs/>
                <w:color w:val="000000"/>
                <w:sz w:val="26"/>
                <w:szCs w:val="26"/>
              </w:rPr>
              <w:t>TT</w:t>
            </w:r>
          </w:p>
        </w:tc>
        <w:tc>
          <w:tcPr>
            <w:tcW w:w="4338" w:type="dxa"/>
            <w:tcBorders>
              <w:top w:val="single" w:sz="4" w:space="0" w:color="auto"/>
              <w:left w:val="nil"/>
              <w:bottom w:val="single" w:sz="4" w:space="0" w:color="auto"/>
              <w:right w:val="single" w:sz="4" w:space="0" w:color="auto"/>
            </w:tcBorders>
            <w:shd w:val="clear" w:color="000000" w:fill="A9D08E"/>
            <w:noWrap/>
            <w:vAlign w:val="bottom"/>
            <w:hideMark/>
          </w:tcPr>
          <w:p w14:paraId="0AF5E66F" w14:textId="77777777" w:rsidR="00A12290" w:rsidRPr="008B377C" w:rsidRDefault="00A12290" w:rsidP="00E9098A">
            <w:pPr>
              <w:jc w:val="center"/>
              <w:rPr>
                <w:b/>
                <w:bCs/>
                <w:color w:val="000000"/>
                <w:sz w:val="26"/>
                <w:szCs w:val="26"/>
              </w:rPr>
            </w:pPr>
            <w:r w:rsidRPr="008B377C">
              <w:rPr>
                <w:b/>
                <w:bCs/>
                <w:color w:val="000000"/>
                <w:sz w:val="26"/>
                <w:szCs w:val="26"/>
              </w:rPr>
              <w:t>Năm trồng</w:t>
            </w:r>
          </w:p>
        </w:tc>
        <w:tc>
          <w:tcPr>
            <w:tcW w:w="3182" w:type="dxa"/>
            <w:tcBorders>
              <w:top w:val="single" w:sz="4" w:space="0" w:color="auto"/>
              <w:left w:val="nil"/>
              <w:bottom w:val="single" w:sz="4" w:space="0" w:color="auto"/>
              <w:right w:val="single" w:sz="4" w:space="0" w:color="auto"/>
            </w:tcBorders>
            <w:shd w:val="clear" w:color="000000" w:fill="A9D08E"/>
            <w:noWrap/>
            <w:vAlign w:val="bottom"/>
            <w:hideMark/>
          </w:tcPr>
          <w:p w14:paraId="1695EDD8" w14:textId="77777777" w:rsidR="00A12290" w:rsidRPr="008B377C" w:rsidRDefault="00A12290" w:rsidP="00E9098A">
            <w:pPr>
              <w:jc w:val="center"/>
              <w:rPr>
                <w:b/>
                <w:bCs/>
                <w:color w:val="000000"/>
                <w:sz w:val="26"/>
                <w:szCs w:val="26"/>
              </w:rPr>
            </w:pPr>
            <w:r>
              <w:rPr>
                <w:b/>
                <w:bCs/>
                <w:color w:val="000000"/>
                <w:sz w:val="26"/>
                <w:szCs w:val="26"/>
              </w:rPr>
              <w:t>Diện tích (ha)</w:t>
            </w:r>
          </w:p>
        </w:tc>
      </w:tr>
      <w:tr w:rsidR="00A12290" w:rsidRPr="008B377C" w14:paraId="21476B54"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A812F2D" w14:textId="77777777" w:rsidR="00A12290" w:rsidRPr="008B377C" w:rsidRDefault="00A12290" w:rsidP="00E9098A">
            <w:pPr>
              <w:jc w:val="center"/>
              <w:rPr>
                <w:color w:val="000000"/>
                <w:sz w:val="26"/>
                <w:szCs w:val="26"/>
              </w:rPr>
            </w:pPr>
            <w:r w:rsidRPr="008B377C">
              <w:rPr>
                <w:color w:val="000000"/>
                <w:sz w:val="26"/>
                <w:szCs w:val="26"/>
              </w:rPr>
              <w:t>1</w:t>
            </w:r>
          </w:p>
        </w:tc>
        <w:tc>
          <w:tcPr>
            <w:tcW w:w="4338" w:type="dxa"/>
            <w:tcBorders>
              <w:top w:val="nil"/>
              <w:left w:val="nil"/>
              <w:bottom w:val="single" w:sz="4" w:space="0" w:color="auto"/>
              <w:right w:val="single" w:sz="4" w:space="0" w:color="auto"/>
            </w:tcBorders>
            <w:shd w:val="clear" w:color="auto" w:fill="auto"/>
            <w:noWrap/>
            <w:vAlign w:val="bottom"/>
            <w:hideMark/>
          </w:tcPr>
          <w:p w14:paraId="78FBD1C6" w14:textId="77777777" w:rsidR="00A12290" w:rsidRPr="008B377C" w:rsidRDefault="00A12290" w:rsidP="00E9098A">
            <w:pPr>
              <w:jc w:val="center"/>
              <w:rPr>
                <w:color w:val="000000"/>
                <w:sz w:val="26"/>
                <w:szCs w:val="26"/>
              </w:rPr>
            </w:pPr>
            <w:r w:rsidRPr="008B377C">
              <w:rPr>
                <w:color w:val="000000"/>
                <w:sz w:val="26"/>
                <w:szCs w:val="26"/>
              </w:rPr>
              <w:t>2014</w:t>
            </w:r>
          </w:p>
        </w:tc>
        <w:tc>
          <w:tcPr>
            <w:tcW w:w="3182" w:type="dxa"/>
            <w:tcBorders>
              <w:top w:val="nil"/>
              <w:left w:val="nil"/>
              <w:bottom w:val="single" w:sz="4" w:space="0" w:color="auto"/>
              <w:right w:val="single" w:sz="4" w:space="0" w:color="auto"/>
            </w:tcBorders>
            <w:shd w:val="clear" w:color="auto" w:fill="auto"/>
            <w:noWrap/>
            <w:vAlign w:val="center"/>
            <w:hideMark/>
          </w:tcPr>
          <w:p w14:paraId="6FAB7F81" w14:textId="77777777" w:rsidR="00A12290" w:rsidRPr="008B377C" w:rsidRDefault="00A12290" w:rsidP="00E9098A">
            <w:pPr>
              <w:jc w:val="right"/>
              <w:rPr>
                <w:color w:val="000000"/>
                <w:sz w:val="26"/>
                <w:szCs w:val="26"/>
              </w:rPr>
            </w:pPr>
            <w:r>
              <w:rPr>
                <w:color w:val="000000"/>
                <w:sz w:val="26"/>
                <w:szCs w:val="26"/>
              </w:rPr>
              <w:t>0.24</w:t>
            </w:r>
          </w:p>
        </w:tc>
      </w:tr>
      <w:tr w:rsidR="00A12290" w:rsidRPr="008B377C" w14:paraId="4C19770D"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BED4BE8" w14:textId="77777777" w:rsidR="00A12290" w:rsidRPr="008B377C" w:rsidRDefault="00A12290" w:rsidP="00E9098A">
            <w:pPr>
              <w:jc w:val="center"/>
              <w:rPr>
                <w:color w:val="000000"/>
                <w:sz w:val="26"/>
                <w:szCs w:val="26"/>
              </w:rPr>
            </w:pPr>
            <w:r w:rsidRPr="008B377C">
              <w:rPr>
                <w:color w:val="000000"/>
                <w:sz w:val="26"/>
                <w:szCs w:val="26"/>
              </w:rPr>
              <w:t>2</w:t>
            </w:r>
          </w:p>
        </w:tc>
        <w:tc>
          <w:tcPr>
            <w:tcW w:w="4338" w:type="dxa"/>
            <w:tcBorders>
              <w:top w:val="nil"/>
              <w:left w:val="nil"/>
              <w:bottom w:val="single" w:sz="4" w:space="0" w:color="auto"/>
              <w:right w:val="single" w:sz="4" w:space="0" w:color="auto"/>
            </w:tcBorders>
            <w:shd w:val="clear" w:color="auto" w:fill="auto"/>
            <w:noWrap/>
            <w:vAlign w:val="bottom"/>
            <w:hideMark/>
          </w:tcPr>
          <w:p w14:paraId="6985EDAD" w14:textId="77777777" w:rsidR="00A12290" w:rsidRPr="008B377C" w:rsidRDefault="00A12290" w:rsidP="00E9098A">
            <w:pPr>
              <w:jc w:val="center"/>
              <w:rPr>
                <w:color w:val="000000"/>
                <w:sz w:val="26"/>
                <w:szCs w:val="26"/>
              </w:rPr>
            </w:pPr>
            <w:r w:rsidRPr="008B377C">
              <w:rPr>
                <w:color w:val="000000"/>
                <w:sz w:val="26"/>
                <w:szCs w:val="26"/>
              </w:rPr>
              <w:t>2015</w:t>
            </w:r>
          </w:p>
        </w:tc>
        <w:tc>
          <w:tcPr>
            <w:tcW w:w="3182" w:type="dxa"/>
            <w:tcBorders>
              <w:top w:val="nil"/>
              <w:left w:val="nil"/>
              <w:bottom w:val="single" w:sz="4" w:space="0" w:color="auto"/>
              <w:right w:val="single" w:sz="4" w:space="0" w:color="auto"/>
            </w:tcBorders>
            <w:shd w:val="clear" w:color="auto" w:fill="auto"/>
            <w:noWrap/>
            <w:vAlign w:val="center"/>
            <w:hideMark/>
          </w:tcPr>
          <w:p w14:paraId="51FC035A" w14:textId="77777777" w:rsidR="00A12290" w:rsidRPr="008B377C" w:rsidRDefault="00A12290" w:rsidP="00E9098A">
            <w:pPr>
              <w:jc w:val="right"/>
              <w:rPr>
                <w:color w:val="000000"/>
                <w:sz w:val="26"/>
                <w:szCs w:val="26"/>
              </w:rPr>
            </w:pPr>
            <w:r>
              <w:rPr>
                <w:color w:val="000000"/>
                <w:sz w:val="26"/>
                <w:szCs w:val="26"/>
              </w:rPr>
              <w:t>20.02</w:t>
            </w:r>
          </w:p>
        </w:tc>
      </w:tr>
      <w:tr w:rsidR="00A12290" w:rsidRPr="008B377C" w14:paraId="1393B27C"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07F90205" w14:textId="77777777" w:rsidR="00A12290" w:rsidRPr="008B377C" w:rsidRDefault="00A12290" w:rsidP="00E9098A">
            <w:pPr>
              <w:jc w:val="center"/>
              <w:rPr>
                <w:color w:val="000000"/>
                <w:sz w:val="26"/>
                <w:szCs w:val="26"/>
              </w:rPr>
            </w:pPr>
            <w:r w:rsidRPr="008B377C">
              <w:rPr>
                <w:color w:val="000000"/>
                <w:sz w:val="26"/>
                <w:szCs w:val="26"/>
              </w:rPr>
              <w:t>3</w:t>
            </w:r>
          </w:p>
        </w:tc>
        <w:tc>
          <w:tcPr>
            <w:tcW w:w="4338" w:type="dxa"/>
            <w:tcBorders>
              <w:top w:val="nil"/>
              <w:left w:val="nil"/>
              <w:bottom w:val="single" w:sz="4" w:space="0" w:color="auto"/>
              <w:right w:val="single" w:sz="4" w:space="0" w:color="auto"/>
            </w:tcBorders>
            <w:shd w:val="clear" w:color="auto" w:fill="auto"/>
            <w:noWrap/>
            <w:vAlign w:val="bottom"/>
            <w:hideMark/>
          </w:tcPr>
          <w:p w14:paraId="76CF3A8D" w14:textId="77777777" w:rsidR="00A12290" w:rsidRPr="008B377C" w:rsidRDefault="00A12290" w:rsidP="00E9098A">
            <w:pPr>
              <w:jc w:val="center"/>
              <w:rPr>
                <w:color w:val="000000"/>
                <w:sz w:val="26"/>
                <w:szCs w:val="26"/>
              </w:rPr>
            </w:pPr>
            <w:r w:rsidRPr="008B377C">
              <w:rPr>
                <w:color w:val="000000"/>
                <w:sz w:val="26"/>
                <w:szCs w:val="26"/>
              </w:rPr>
              <w:t>2016</w:t>
            </w:r>
          </w:p>
        </w:tc>
        <w:tc>
          <w:tcPr>
            <w:tcW w:w="3182" w:type="dxa"/>
            <w:tcBorders>
              <w:top w:val="nil"/>
              <w:left w:val="nil"/>
              <w:bottom w:val="single" w:sz="4" w:space="0" w:color="auto"/>
              <w:right w:val="single" w:sz="4" w:space="0" w:color="auto"/>
            </w:tcBorders>
            <w:shd w:val="clear" w:color="auto" w:fill="auto"/>
            <w:noWrap/>
            <w:vAlign w:val="center"/>
            <w:hideMark/>
          </w:tcPr>
          <w:p w14:paraId="07063108" w14:textId="77777777" w:rsidR="00A12290" w:rsidRPr="008B377C" w:rsidRDefault="00A12290" w:rsidP="00E9098A">
            <w:pPr>
              <w:jc w:val="right"/>
              <w:rPr>
                <w:color w:val="000000"/>
                <w:sz w:val="26"/>
                <w:szCs w:val="26"/>
              </w:rPr>
            </w:pPr>
            <w:r>
              <w:rPr>
                <w:color w:val="000000"/>
                <w:sz w:val="26"/>
                <w:szCs w:val="26"/>
              </w:rPr>
              <w:t>117.38</w:t>
            </w:r>
          </w:p>
        </w:tc>
      </w:tr>
      <w:tr w:rsidR="00A12290" w:rsidRPr="008B377C" w14:paraId="06CC1748"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243309D4" w14:textId="77777777" w:rsidR="00A12290" w:rsidRPr="008B377C" w:rsidRDefault="00A12290" w:rsidP="00E9098A">
            <w:pPr>
              <w:jc w:val="center"/>
              <w:rPr>
                <w:color w:val="000000"/>
                <w:sz w:val="26"/>
                <w:szCs w:val="26"/>
              </w:rPr>
            </w:pPr>
            <w:r w:rsidRPr="008B377C">
              <w:rPr>
                <w:color w:val="000000"/>
                <w:sz w:val="26"/>
                <w:szCs w:val="26"/>
              </w:rPr>
              <w:t>4</w:t>
            </w:r>
          </w:p>
        </w:tc>
        <w:tc>
          <w:tcPr>
            <w:tcW w:w="4338" w:type="dxa"/>
            <w:tcBorders>
              <w:top w:val="nil"/>
              <w:left w:val="nil"/>
              <w:bottom w:val="single" w:sz="4" w:space="0" w:color="auto"/>
              <w:right w:val="single" w:sz="4" w:space="0" w:color="auto"/>
            </w:tcBorders>
            <w:shd w:val="clear" w:color="auto" w:fill="auto"/>
            <w:noWrap/>
            <w:vAlign w:val="bottom"/>
            <w:hideMark/>
          </w:tcPr>
          <w:p w14:paraId="550CC821" w14:textId="77777777" w:rsidR="00A12290" w:rsidRPr="008B377C" w:rsidRDefault="00A12290" w:rsidP="00E9098A">
            <w:pPr>
              <w:jc w:val="center"/>
              <w:rPr>
                <w:color w:val="000000"/>
                <w:sz w:val="26"/>
                <w:szCs w:val="26"/>
              </w:rPr>
            </w:pPr>
            <w:r w:rsidRPr="008B377C">
              <w:rPr>
                <w:color w:val="000000"/>
                <w:sz w:val="26"/>
                <w:szCs w:val="26"/>
              </w:rPr>
              <w:t>2017</w:t>
            </w:r>
          </w:p>
        </w:tc>
        <w:tc>
          <w:tcPr>
            <w:tcW w:w="3182" w:type="dxa"/>
            <w:tcBorders>
              <w:top w:val="nil"/>
              <w:left w:val="nil"/>
              <w:bottom w:val="single" w:sz="4" w:space="0" w:color="auto"/>
              <w:right w:val="single" w:sz="4" w:space="0" w:color="auto"/>
            </w:tcBorders>
            <w:shd w:val="clear" w:color="auto" w:fill="auto"/>
            <w:noWrap/>
            <w:vAlign w:val="center"/>
            <w:hideMark/>
          </w:tcPr>
          <w:p w14:paraId="66668A14" w14:textId="77777777" w:rsidR="00A12290" w:rsidRPr="008B377C" w:rsidRDefault="00A12290" w:rsidP="00E9098A">
            <w:pPr>
              <w:jc w:val="right"/>
              <w:rPr>
                <w:color w:val="000000"/>
                <w:sz w:val="26"/>
                <w:szCs w:val="26"/>
              </w:rPr>
            </w:pPr>
            <w:r>
              <w:rPr>
                <w:color w:val="000000"/>
                <w:sz w:val="26"/>
                <w:szCs w:val="26"/>
              </w:rPr>
              <w:t>458.77</w:t>
            </w:r>
          </w:p>
        </w:tc>
      </w:tr>
      <w:tr w:rsidR="00A12290" w:rsidRPr="008B377C" w14:paraId="74007F7B"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5EA5DBDA" w14:textId="77777777" w:rsidR="00A12290" w:rsidRPr="008B377C" w:rsidRDefault="00A12290" w:rsidP="00E9098A">
            <w:pPr>
              <w:jc w:val="center"/>
              <w:rPr>
                <w:color w:val="000000"/>
                <w:sz w:val="26"/>
                <w:szCs w:val="26"/>
              </w:rPr>
            </w:pPr>
            <w:r w:rsidRPr="008B377C">
              <w:rPr>
                <w:color w:val="000000"/>
                <w:sz w:val="26"/>
                <w:szCs w:val="26"/>
              </w:rPr>
              <w:t>5</w:t>
            </w:r>
          </w:p>
        </w:tc>
        <w:tc>
          <w:tcPr>
            <w:tcW w:w="4338" w:type="dxa"/>
            <w:tcBorders>
              <w:top w:val="nil"/>
              <w:left w:val="nil"/>
              <w:bottom w:val="single" w:sz="4" w:space="0" w:color="auto"/>
              <w:right w:val="single" w:sz="4" w:space="0" w:color="auto"/>
            </w:tcBorders>
            <w:shd w:val="clear" w:color="auto" w:fill="auto"/>
            <w:noWrap/>
            <w:vAlign w:val="bottom"/>
            <w:hideMark/>
          </w:tcPr>
          <w:p w14:paraId="1BF02AF7" w14:textId="77777777" w:rsidR="00A12290" w:rsidRPr="008B377C" w:rsidRDefault="00A12290" w:rsidP="00E9098A">
            <w:pPr>
              <w:jc w:val="center"/>
              <w:rPr>
                <w:color w:val="000000"/>
                <w:sz w:val="26"/>
                <w:szCs w:val="26"/>
              </w:rPr>
            </w:pPr>
            <w:r w:rsidRPr="008B377C">
              <w:rPr>
                <w:color w:val="000000"/>
                <w:sz w:val="26"/>
                <w:szCs w:val="26"/>
              </w:rPr>
              <w:t>2018</w:t>
            </w:r>
          </w:p>
        </w:tc>
        <w:tc>
          <w:tcPr>
            <w:tcW w:w="3182" w:type="dxa"/>
            <w:tcBorders>
              <w:top w:val="nil"/>
              <w:left w:val="nil"/>
              <w:bottom w:val="single" w:sz="4" w:space="0" w:color="auto"/>
              <w:right w:val="single" w:sz="4" w:space="0" w:color="auto"/>
            </w:tcBorders>
            <w:shd w:val="clear" w:color="auto" w:fill="auto"/>
            <w:noWrap/>
            <w:vAlign w:val="center"/>
            <w:hideMark/>
          </w:tcPr>
          <w:p w14:paraId="67AD075E" w14:textId="77777777" w:rsidR="00A12290" w:rsidRPr="008B377C" w:rsidRDefault="00A12290" w:rsidP="00E9098A">
            <w:pPr>
              <w:jc w:val="right"/>
              <w:rPr>
                <w:color w:val="000000"/>
                <w:sz w:val="26"/>
                <w:szCs w:val="26"/>
              </w:rPr>
            </w:pPr>
            <w:r>
              <w:rPr>
                <w:color w:val="000000"/>
                <w:sz w:val="26"/>
                <w:szCs w:val="26"/>
              </w:rPr>
              <w:t>838.18</w:t>
            </w:r>
          </w:p>
        </w:tc>
      </w:tr>
      <w:tr w:rsidR="00A12290" w:rsidRPr="008B377C" w14:paraId="0693D02C"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522785D2" w14:textId="77777777" w:rsidR="00A12290" w:rsidRPr="008B377C" w:rsidRDefault="00A12290" w:rsidP="00E9098A">
            <w:pPr>
              <w:jc w:val="center"/>
              <w:rPr>
                <w:color w:val="000000"/>
                <w:sz w:val="26"/>
                <w:szCs w:val="26"/>
              </w:rPr>
            </w:pPr>
            <w:r w:rsidRPr="008B377C">
              <w:rPr>
                <w:color w:val="000000"/>
                <w:sz w:val="26"/>
                <w:szCs w:val="26"/>
              </w:rPr>
              <w:t>6</w:t>
            </w:r>
          </w:p>
        </w:tc>
        <w:tc>
          <w:tcPr>
            <w:tcW w:w="4338" w:type="dxa"/>
            <w:tcBorders>
              <w:top w:val="nil"/>
              <w:left w:val="nil"/>
              <w:bottom w:val="single" w:sz="4" w:space="0" w:color="auto"/>
              <w:right w:val="single" w:sz="4" w:space="0" w:color="auto"/>
            </w:tcBorders>
            <w:shd w:val="clear" w:color="auto" w:fill="auto"/>
            <w:noWrap/>
            <w:vAlign w:val="bottom"/>
            <w:hideMark/>
          </w:tcPr>
          <w:p w14:paraId="5145B81B" w14:textId="77777777" w:rsidR="00A12290" w:rsidRPr="008B377C" w:rsidRDefault="00A12290" w:rsidP="00E9098A">
            <w:pPr>
              <w:jc w:val="center"/>
              <w:rPr>
                <w:color w:val="000000"/>
                <w:sz w:val="26"/>
                <w:szCs w:val="26"/>
              </w:rPr>
            </w:pPr>
            <w:r w:rsidRPr="008B377C">
              <w:rPr>
                <w:color w:val="000000"/>
                <w:sz w:val="26"/>
                <w:szCs w:val="26"/>
              </w:rPr>
              <w:t>2019</w:t>
            </w:r>
          </w:p>
        </w:tc>
        <w:tc>
          <w:tcPr>
            <w:tcW w:w="3182" w:type="dxa"/>
            <w:tcBorders>
              <w:top w:val="nil"/>
              <w:left w:val="nil"/>
              <w:bottom w:val="single" w:sz="4" w:space="0" w:color="auto"/>
              <w:right w:val="single" w:sz="4" w:space="0" w:color="auto"/>
            </w:tcBorders>
            <w:shd w:val="clear" w:color="auto" w:fill="auto"/>
            <w:noWrap/>
            <w:vAlign w:val="bottom"/>
            <w:hideMark/>
          </w:tcPr>
          <w:p w14:paraId="7AB4D672" w14:textId="77777777" w:rsidR="00A12290" w:rsidRPr="008B377C" w:rsidRDefault="00A12290" w:rsidP="00E9098A">
            <w:pPr>
              <w:jc w:val="right"/>
              <w:rPr>
                <w:color w:val="000000"/>
                <w:sz w:val="26"/>
                <w:szCs w:val="26"/>
              </w:rPr>
            </w:pPr>
            <w:r>
              <w:rPr>
                <w:color w:val="000000"/>
                <w:sz w:val="26"/>
                <w:szCs w:val="26"/>
              </w:rPr>
              <w:t>1,057.88</w:t>
            </w:r>
          </w:p>
        </w:tc>
      </w:tr>
      <w:tr w:rsidR="00A12290" w:rsidRPr="008B377C" w14:paraId="5E4E41EB"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6FA5EC17" w14:textId="77777777" w:rsidR="00A12290" w:rsidRPr="008B377C" w:rsidRDefault="00A12290" w:rsidP="00E9098A">
            <w:pPr>
              <w:jc w:val="center"/>
              <w:rPr>
                <w:color w:val="000000"/>
                <w:sz w:val="26"/>
                <w:szCs w:val="26"/>
              </w:rPr>
            </w:pPr>
            <w:r w:rsidRPr="008B377C">
              <w:rPr>
                <w:color w:val="000000"/>
                <w:sz w:val="26"/>
                <w:szCs w:val="26"/>
              </w:rPr>
              <w:t>7</w:t>
            </w:r>
          </w:p>
        </w:tc>
        <w:tc>
          <w:tcPr>
            <w:tcW w:w="4338" w:type="dxa"/>
            <w:tcBorders>
              <w:top w:val="nil"/>
              <w:left w:val="nil"/>
              <w:bottom w:val="single" w:sz="4" w:space="0" w:color="auto"/>
              <w:right w:val="single" w:sz="4" w:space="0" w:color="auto"/>
            </w:tcBorders>
            <w:shd w:val="clear" w:color="auto" w:fill="auto"/>
            <w:noWrap/>
            <w:vAlign w:val="bottom"/>
            <w:hideMark/>
          </w:tcPr>
          <w:p w14:paraId="4B5F32D4" w14:textId="77777777" w:rsidR="00A12290" w:rsidRPr="008B377C" w:rsidRDefault="00A12290" w:rsidP="00E9098A">
            <w:pPr>
              <w:jc w:val="center"/>
              <w:rPr>
                <w:color w:val="000000"/>
                <w:sz w:val="26"/>
                <w:szCs w:val="26"/>
              </w:rPr>
            </w:pPr>
            <w:r w:rsidRPr="008B377C">
              <w:rPr>
                <w:color w:val="000000"/>
                <w:sz w:val="26"/>
                <w:szCs w:val="26"/>
              </w:rPr>
              <w:t>2020</w:t>
            </w:r>
          </w:p>
        </w:tc>
        <w:tc>
          <w:tcPr>
            <w:tcW w:w="3182" w:type="dxa"/>
            <w:tcBorders>
              <w:top w:val="nil"/>
              <w:left w:val="nil"/>
              <w:bottom w:val="single" w:sz="4" w:space="0" w:color="auto"/>
              <w:right w:val="single" w:sz="4" w:space="0" w:color="auto"/>
            </w:tcBorders>
            <w:shd w:val="clear" w:color="auto" w:fill="auto"/>
            <w:noWrap/>
            <w:vAlign w:val="center"/>
            <w:hideMark/>
          </w:tcPr>
          <w:p w14:paraId="1E2DCE40" w14:textId="77777777" w:rsidR="00A12290" w:rsidRPr="008B377C" w:rsidRDefault="00A12290" w:rsidP="00E9098A">
            <w:pPr>
              <w:jc w:val="right"/>
              <w:rPr>
                <w:color w:val="000000"/>
                <w:sz w:val="26"/>
                <w:szCs w:val="26"/>
              </w:rPr>
            </w:pPr>
            <w:r>
              <w:rPr>
                <w:color w:val="000000"/>
                <w:sz w:val="26"/>
                <w:szCs w:val="26"/>
              </w:rPr>
              <w:t>558.87</w:t>
            </w:r>
          </w:p>
        </w:tc>
      </w:tr>
      <w:tr w:rsidR="00A12290" w:rsidRPr="008B377C" w14:paraId="69DC8D16"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7B43B7F3" w14:textId="77777777" w:rsidR="00A12290" w:rsidRPr="008B377C" w:rsidRDefault="00A12290" w:rsidP="00E9098A">
            <w:pPr>
              <w:jc w:val="center"/>
              <w:rPr>
                <w:color w:val="000000"/>
                <w:sz w:val="26"/>
                <w:szCs w:val="26"/>
              </w:rPr>
            </w:pPr>
            <w:r w:rsidRPr="008B377C">
              <w:rPr>
                <w:color w:val="000000"/>
                <w:sz w:val="26"/>
                <w:szCs w:val="26"/>
              </w:rPr>
              <w:t>8</w:t>
            </w:r>
          </w:p>
        </w:tc>
        <w:tc>
          <w:tcPr>
            <w:tcW w:w="4338" w:type="dxa"/>
            <w:tcBorders>
              <w:top w:val="nil"/>
              <w:left w:val="nil"/>
              <w:bottom w:val="single" w:sz="4" w:space="0" w:color="auto"/>
              <w:right w:val="single" w:sz="4" w:space="0" w:color="auto"/>
            </w:tcBorders>
            <w:shd w:val="clear" w:color="auto" w:fill="auto"/>
            <w:noWrap/>
            <w:vAlign w:val="bottom"/>
            <w:hideMark/>
          </w:tcPr>
          <w:p w14:paraId="6FF4CE79" w14:textId="77777777" w:rsidR="00A12290" w:rsidRPr="008B377C" w:rsidRDefault="00A12290" w:rsidP="00E9098A">
            <w:pPr>
              <w:jc w:val="center"/>
              <w:rPr>
                <w:color w:val="000000"/>
                <w:sz w:val="26"/>
                <w:szCs w:val="26"/>
              </w:rPr>
            </w:pPr>
            <w:r w:rsidRPr="008B377C">
              <w:rPr>
                <w:color w:val="000000"/>
                <w:sz w:val="26"/>
                <w:szCs w:val="26"/>
              </w:rPr>
              <w:t>2021</w:t>
            </w:r>
          </w:p>
        </w:tc>
        <w:tc>
          <w:tcPr>
            <w:tcW w:w="3182" w:type="dxa"/>
            <w:tcBorders>
              <w:top w:val="nil"/>
              <w:left w:val="nil"/>
              <w:bottom w:val="single" w:sz="4" w:space="0" w:color="auto"/>
              <w:right w:val="single" w:sz="4" w:space="0" w:color="auto"/>
            </w:tcBorders>
            <w:shd w:val="clear" w:color="auto" w:fill="auto"/>
            <w:noWrap/>
            <w:vAlign w:val="center"/>
            <w:hideMark/>
          </w:tcPr>
          <w:p w14:paraId="1DA1F910" w14:textId="77777777" w:rsidR="00A12290" w:rsidRPr="008B377C" w:rsidRDefault="00A12290" w:rsidP="00E9098A">
            <w:pPr>
              <w:jc w:val="right"/>
              <w:rPr>
                <w:color w:val="000000"/>
                <w:sz w:val="26"/>
                <w:szCs w:val="26"/>
              </w:rPr>
            </w:pPr>
            <w:r>
              <w:rPr>
                <w:color w:val="000000"/>
                <w:sz w:val="26"/>
                <w:szCs w:val="26"/>
              </w:rPr>
              <w:t>931.51</w:t>
            </w:r>
          </w:p>
        </w:tc>
      </w:tr>
      <w:tr w:rsidR="00A12290" w:rsidRPr="008B377C" w14:paraId="3ED6C935"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4D1D80A0" w14:textId="77777777" w:rsidR="00A12290" w:rsidRPr="008B377C" w:rsidRDefault="00A12290" w:rsidP="00E9098A">
            <w:pPr>
              <w:jc w:val="center"/>
              <w:rPr>
                <w:color w:val="000000"/>
                <w:sz w:val="26"/>
                <w:szCs w:val="26"/>
              </w:rPr>
            </w:pPr>
            <w:r w:rsidRPr="008B377C">
              <w:rPr>
                <w:color w:val="000000"/>
                <w:sz w:val="26"/>
                <w:szCs w:val="26"/>
              </w:rPr>
              <w:t>9</w:t>
            </w:r>
          </w:p>
        </w:tc>
        <w:tc>
          <w:tcPr>
            <w:tcW w:w="4338" w:type="dxa"/>
            <w:tcBorders>
              <w:top w:val="nil"/>
              <w:left w:val="nil"/>
              <w:bottom w:val="single" w:sz="4" w:space="0" w:color="auto"/>
              <w:right w:val="single" w:sz="4" w:space="0" w:color="auto"/>
            </w:tcBorders>
            <w:shd w:val="clear" w:color="auto" w:fill="auto"/>
            <w:noWrap/>
            <w:vAlign w:val="bottom"/>
            <w:hideMark/>
          </w:tcPr>
          <w:p w14:paraId="7FDC48B9" w14:textId="77777777" w:rsidR="00A12290" w:rsidRPr="008B377C" w:rsidRDefault="00A12290" w:rsidP="00E9098A">
            <w:pPr>
              <w:jc w:val="center"/>
              <w:rPr>
                <w:color w:val="000000"/>
                <w:sz w:val="26"/>
                <w:szCs w:val="26"/>
              </w:rPr>
            </w:pPr>
            <w:r w:rsidRPr="008B377C">
              <w:rPr>
                <w:color w:val="000000"/>
                <w:sz w:val="26"/>
                <w:szCs w:val="26"/>
              </w:rPr>
              <w:t>2022</w:t>
            </w:r>
          </w:p>
        </w:tc>
        <w:tc>
          <w:tcPr>
            <w:tcW w:w="3182" w:type="dxa"/>
            <w:tcBorders>
              <w:top w:val="nil"/>
              <w:left w:val="nil"/>
              <w:bottom w:val="single" w:sz="4" w:space="0" w:color="auto"/>
              <w:right w:val="single" w:sz="4" w:space="0" w:color="auto"/>
            </w:tcBorders>
            <w:shd w:val="clear" w:color="auto" w:fill="auto"/>
            <w:noWrap/>
            <w:vAlign w:val="center"/>
            <w:hideMark/>
          </w:tcPr>
          <w:p w14:paraId="40DECFCD" w14:textId="77777777" w:rsidR="00A12290" w:rsidRPr="008B377C" w:rsidRDefault="00A12290" w:rsidP="00E9098A">
            <w:pPr>
              <w:jc w:val="right"/>
              <w:rPr>
                <w:color w:val="000000"/>
                <w:sz w:val="26"/>
                <w:szCs w:val="26"/>
              </w:rPr>
            </w:pPr>
            <w:r>
              <w:rPr>
                <w:color w:val="000000"/>
                <w:sz w:val="26"/>
                <w:szCs w:val="26"/>
              </w:rPr>
              <w:t>1,329.57</w:t>
            </w:r>
          </w:p>
        </w:tc>
      </w:tr>
      <w:tr w:rsidR="00A12290" w:rsidRPr="008B377C" w14:paraId="01BA5434" w14:textId="77777777" w:rsidTr="006C1D6E">
        <w:trPr>
          <w:trHeight w:val="247"/>
        </w:trPr>
        <w:tc>
          <w:tcPr>
            <w:tcW w:w="2550" w:type="dxa"/>
            <w:tcBorders>
              <w:top w:val="nil"/>
              <w:left w:val="single" w:sz="4" w:space="0" w:color="auto"/>
              <w:bottom w:val="single" w:sz="4" w:space="0" w:color="auto"/>
              <w:right w:val="single" w:sz="4" w:space="0" w:color="auto"/>
            </w:tcBorders>
            <w:shd w:val="clear" w:color="auto" w:fill="auto"/>
            <w:noWrap/>
            <w:vAlign w:val="bottom"/>
            <w:hideMark/>
          </w:tcPr>
          <w:p w14:paraId="50F1D902" w14:textId="77777777" w:rsidR="00A12290" w:rsidRPr="008B377C" w:rsidRDefault="00A12290" w:rsidP="00E9098A">
            <w:pPr>
              <w:jc w:val="center"/>
              <w:rPr>
                <w:color w:val="000000"/>
                <w:sz w:val="26"/>
                <w:szCs w:val="26"/>
              </w:rPr>
            </w:pPr>
            <w:r w:rsidRPr="008B377C">
              <w:rPr>
                <w:color w:val="000000"/>
                <w:sz w:val="26"/>
                <w:szCs w:val="26"/>
              </w:rPr>
              <w:t>10</w:t>
            </w:r>
          </w:p>
        </w:tc>
        <w:tc>
          <w:tcPr>
            <w:tcW w:w="4338" w:type="dxa"/>
            <w:tcBorders>
              <w:top w:val="nil"/>
              <w:left w:val="nil"/>
              <w:bottom w:val="single" w:sz="4" w:space="0" w:color="auto"/>
              <w:right w:val="single" w:sz="4" w:space="0" w:color="auto"/>
            </w:tcBorders>
            <w:shd w:val="clear" w:color="auto" w:fill="auto"/>
            <w:noWrap/>
            <w:vAlign w:val="bottom"/>
            <w:hideMark/>
          </w:tcPr>
          <w:p w14:paraId="691F0B00" w14:textId="77777777" w:rsidR="00A12290" w:rsidRPr="008B377C" w:rsidRDefault="00A12290" w:rsidP="00E9098A">
            <w:pPr>
              <w:jc w:val="center"/>
              <w:rPr>
                <w:color w:val="000000"/>
                <w:sz w:val="26"/>
                <w:szCs w:val="26"/>
              </w:rPr>
            </w:pPr>
            <w:r w:rsidRPr="008B377C">
              <w:rPr>
                <w:color w:val="000000"/>
                <w:sz w:val="26"/>
                <w:szCs w:val="26"/>
              </w:rPr>
              <w:t>2023</w:t>
            </w:r>
          </w:p>
        </w:tc>
        <w:tc>
          <w:tcPr>
            <w:tcW w:w="3182" w:type="dxa"/>
            <w:tcBorders>
              <w:top w:val="nil"/>
              <w:left w:val="nil"/>
              <w:bottom w:val="single" w:sz="4" w:space="0" w:color="auto"/>
              <w:right w:val="single" w:sz="4" w:space="0" w:color="auto"/>
            </w:tcBorders>
            <w:shd w:val="clear" w:color="auto" w:fill="auto"/>
            <w:noWrap/>
            <w:vAlign w:val="center"/>
            <w:hideMark/>
          </w:tcPr>
          <w:p w14:paraId="66F5E0B4" w14:textId="77777777" w:rsidR="00A12290" w:rsidRPr="008B377C" w:rsidRDefault="00A12290" w:rsidP="00E9098A">
            <w:pPr>
              <w:jc w:val="right"/>
              <w:rPr>
                <w:color w:val="000000"/>
                <w:sz w:val="26"/>
                <w:szCs w:val="26"/>
              </w:rPr>
            </w:pPr>
            <w:r>
              <w:rPr>
                <w:color w:val="000000"/>
                <w:sz w:val="26"/>
                <w:szCs w:val="26"/>
              </w:rPr>
              <w:t>413.68</w:t>
            </w:r>
          </w:p>
        </w:tc>
      </w:tr>
      <w:tr w:rsidR="00A12290" w:rsidRPr="008B377C" w14:paraId="7FA143F8" w14:textId="77777777" w:rsidTr="006C1D6E">
        <w:trPr>
          <w:trHeight w:val="238"/>
        </w:trPr>
        <w:tc>
          <w:tcPr>
            <w:tcW w:w="6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CF733" w14:textId="77777777" w:rsidR="00A12290" w:rsidRPr="008B377C" w:rsidRDefault="00A12290" w:rsidP="00E9098A">
            <w:pPr>
              <w:jc w:val="center"/>
              <w:rPr>
                <w:b/>
                <w:bCs/>
                <w:color w:val="000000"/>
                <w:sz w:val="26"/>
                <w:szCs w:val="26"/>
              </w:rPr>
            </w:pPr>
            <w:r w:rsidRPr="008B377C">
              <w:rPr>
                <w:b/>
                <w:bCs/>
                <w:color w:val="000000"/>
                <w:sz w:val="26"/>
                <w:szCs w:val="26"/>
              </w:rPr>
              <w:t>Tổng</w:t>
            </w:r>
          </w:p>
        </w:tc>
        <w:tc>
          <w:tcPr>
            <w:tcW w:w="3182" w:type="dxa"/>
            <w:tcBorders>
              <w:top w:val="nil"/>
              <w:left w:val="nil"/>
              <w:bottom w:val="single" w:sz="4" w:space="0" w:color="auto"/>
              <w:right w:val="single" w:sz="4" w:space="0" w:color="auto"/>
            </w:tcBorders>
            <w:shd w:val="clear" w:color="auto" w:fill="auto"/>
            <w:noWrap/>
            <w:vAlign w:val="bottom"/>
            <w:hideMark/>
          </w:tcPr>
          <w:p w14:paraId="11E45518" w14:textId="77777777" w:rsidR="00A12290" w:rsidRPr="008B377C" w:rsidRDefault="00A12290" w:rsidP="00E9098A">
            <w:pPr>
              <w:jc w:val="right"/>
              <w:rPr>
                <w:b/>
                <w:bCs/>
                <w:color w:val="000000"/>
                <w:sz w:val="26"/>
                <w:szCs w:val="26"/>
                <w:lang w:eastAsia="vi-VN"/>
              </w:rPr>
            </w:pPr>
            <w:r>
              <w:rPr>
                <w:b/>
                <w:bCs/>
                <w:color w:val="000000"/>
                <w:sz w:val="26"/>
                <w:szCs w:val="26"/>
              </w:rPr>
              <w:t>5,726.10</w:t>
            </w:r>
          </w:p>
        </w:tc>
      </w:tr>
    </w:tbl>
    <w:p w14:paraId="38628BFE" w14:textId="4C14C691" w:rsidR="00A12290" w:rsidRDefault="00A12290" w:rsidP="006C1D6E">
      <w:pPr>
        <w:pStyle w:val="BodyText"/>
        <w:spacing w:after="0"/>
        <w:ind w:left="567"/>
        <w:jc w:val="both"/>
        <w:outlineLvl w:val="0"/>
        <w:rPr>
          <w:b/>
          <w:bCs/>
          <w:sz w:val="26"/>
          <w:szCs w:val="26"/>
        </w:rPr>
      </w:pPr>
      <w:bookmarkStart w:id="54" w:name="_Toc142603574"/>
      <w:r w:rsidRPr="00FF22E4">
        <w:rPr>
          <w:b/>
          <w:bCs/>
          <w:sz w:val="26"/>
          <w:szCs w:val="26"/>
        </w:rPr>
        <w:t xml:space="preserve">Bảng </w:t>
      </w:r>
      <w:r>
        <w:rPr>
          <w:b/>
          <w:bCs/>
          <w:sz w:val="26"/>
          <w:szCs w:val="26"/>
        </w:rPr>
        <w:t>3</w:t>
      </w:r>
      <w:r w:rsidRPr="00FF22E4">
        <w:rPr>
          <w:b/>
          <w:bCs/>
          <w:sz w:val="26"/>
          <w:szCs w:val="26"/>
        </w:rPr>
        <w:t xml:space="preserve">. </w:t>
      </w:r>
      <w:r>
        <w:rPr>
          <w:b/>
          <w:bCs/>
          <w:sz w:val="26"/>
          <w:szCs w:val="26"/>
        </w:rPr>
        <w:t>T</w:t>
      </w:r>
      <w:r w:rsidRPr="00FF22E4">
        <w:rPr>
          <w:b/>
          <w:bCs/>
          <w:sz w:val="26"/>
          <w:szCs w:val="26"/>
        </w:rPr>
        <w:t xml:space="preserve">ổng hợp diện tích theo </w:t>
      </w:r>
      <w:r>
        <w:rPr>
          <w:b/>
          <w:bCs/>
          <w:sz w:val="26"/>
          <w:szCs w:val="26"/>
        </w:rPr>
        <w:t>năm trồng</w:t>
      </w:r>
      <w:r w:rsidRPr="00FF22E4">
        <w:rPr>
          <w:b/>
          <w:bCs/>
          <w:sz w:val="26"/>
          <w:szCs w:val="26"/>
        </w:rPr>
        <w:t xml:space="preserve"> của </w:t>
      </w:r>
      <w:r w:rsidR="00EA415F">
        <w:rPr>
          <w:b/>
          <w:bCs/>
          <w:sz w:val="26"/>
          <w:szCs w:val="26"/>
        </w:rPr>
        <w:t>từng</w:t>
      </w:r>
      <w:r w:rsidRPr="00FF22E4">
        <w:rPr>
          <w:b/>
          <w:bCs/>
          <w:sz w:val="26"/>
          <w:szCs w:val="26"/>
        </w:rPr>
        <w:t xml:space="preserve"> phân nhóm</w:t>
      </w:r>
      <w:bookmarkEnd w:id="54"/>
      <w:r w:rsidRPr="00FF22E4">
        <w:rPr>
          <w:b/>
          <w:bCs/>
          <w:sz w:val="26"/>
          <w:szCs w:val="26"/>
        </w:rPr>
        <w:t xml:space="preserve"> </w:t>
      </w:r>
    </w:p>
    <w:tbl>
      <w:tblPr>
        <w:tblW w:w="10420" w:type="dxa"/>
        <w:tblInd w:w="-5" w:type="dxa"/>
        <w:tblLook w:val="04A0" w:firstRow="1" w:lastRow="0" w:firstColumn="1" w:lastColumn="0" w:noHBand="0" w:noVBand="1"/>
      </w:tblPr>
      <w:tblGrid>
        <w:gridCol w:w="1432"/>
        <w:gridCol w:w="1145"/>
        <w:gridCol w:w="1162"/>
        <w:gridCol w:w="1153"/>
        <w:gridCol w:w="1298"/>
        <w:gridCol w:w="970"/>
        <w:gridCol w:w="970"/>
        <w:gridCol w:w="1145"/>
        <w:gridCol w:w="1145"/>
      </w:tblGrid>
      <w:tr w:rsidR="00A12290" w14:paraId="6B7E0BA9" w14:textId="77777777" w:rsidTr="00E9098A">
        <w:trPr>
          <w:trHeight w:val="376"/>
        </w:trPr>
        <w:tc>
          <w:tcPr>
            <w:tcW w:w="1432" w:type="dxa"/>
            <w:tcBorders>
              <w:top w:val="single" w:sz="8" w:space="0" w:color="auto"/>
              <w:left w:val="single" w:sz="8" w:space="0" w:color="auto"/>
              <w:bottom w:val="single" w:sz="8" w:space="0" w:color="auto"/>
              <w:right w:val="single" w:sz="8" w:space="0" w:color="auto"/>
            </w:tcBorders>
            <w:shd w:val="clear" w:color="000000" w:fill="A9D08E"/>
            <w:noWrap/>
            <w:vAlign w:val="center"/>
            <w:hideMark/>
          </w:tcPr>
          <w:p w14:paraId="37A153FC" w14:textId="77777777" w:rsidR="00A12290" w:rsidRDefault="00A12290" w:rsidP="00E9098A">
            <w:pPr>
              <w:ind w:right="-161"/>
              <w:rPr>
                <w:b/>
                <w:bCs/>
                <w:color w:val="000000"/>
                <w:sz w:val="26"/>
                <w:szCs w:val="26"/>
                <w:lang w:eastAsia="vi-VN"/>
              </w:rPr>
            </w:pPr>
            <w:r>
              <w:rPr>
                <w:b/>
                <w:bCs/>
                <w:color w:val="000000"/>
                <w:sz w:val="26"/>
                <w:szCs w:val="26"/>
              </w:rPr>
              <w:t>Năm trồng</w:t>
            </w:r>
          </w:p>
        </w:tc>
        <w:tc>
          <w:tcPr>
            <w:tcW w:w="1145" w:type="dxa"/>
            <w:tcBorders>
              <w:top w:val="single" w:sz="8" w:space="0" w:color="auto"/>
              <w:left w:val="nil"/>
              <w:bottom w:val="single" w:sz="8" w:space="0" w:color="auto"/>
              <w:right w:val="single" w:sz="8" w:space="0" w:color="auto"/>
            </w:tcBorders>
            <w:shd w:val="clear" w:color="000000" w:fill="A9D08E"/>
            <w:noWrap/>
            <w:vAlign w:val="center"/>
            <w:hideMark/>
          </w:tcPr>
          <w:p w14:paraId="431FB3AD" w14:textId="77777777" w:rsidR="00A12290" w:rsidRDefault="00A12290" w:rsidP="00E9098A">
            <w:pPr>
              <w:jc w:val="center"/>
              <w:rPr>
                <w:b/>
                <w:bCs/>
                <w:color w:val="000000"/>
                <w:sz w:val="26"/>
                <w:szCs w:val="26"/>
              </w:rPr>
            </w:pPr>
            <w:r>
              <w:rPr>
                <w:b/>
                <w:bCs/>
                <w:color w:val="000000"/>
                <w:sz w:val="26"/>
                <w:szCs w:val="26"/>
              </w:rPr>
              <w:t>BQL RPH</w:t>
            </w:r>
          </w:p>
        </w:tc>
        <w:tc>
          <w:tcPr>
            <w:tcW w:w="1162" w:type="dxa"/>
            <w:tcBorders>
              <w:top w:val="single" w:sz="8" w:space="0" w:color="auto"/>
              <w:left w:val="nil"/>
              <w:bottom w:val="single" w:sz="8" w:space="0" w:color="auto"/>
              <w:right w:val="single" w:sz="8" w:space="0" w:color="auto"/>
            </w:tcBorders>
            <w:shd w:val="clear" w:color="000000" w:fill="A9D08E"/>
            <w:noWrap/>
            <w:vAlign w:val="center"/>
            <w:hideMark/>
          </w:tcPr>
          <w:p w14:paraId="323CD87A" w14:textId="77777777" w:rsidR="00A12290" w:rsidRDefault="00A12290" w:rsidP="00E9098A">
            <w:pPr>
              <w:jc w:val="center"/>
              <w:rPr>
                <w:b/>
                <w:bCs/>
                <w:color w:val="000000"/>
                <w:sz w:val="26"/>
                <w:szCs w:val="26"/>
              </w:rPr>
            </w:pPr>
            <w:r>
              <w:rPr>
                <w:b/>
                <w:bCs/>
                <w:color w:val="000000"/>
                <w:sz w:val="26"/>
                <w:szCs w:val="26"/>
              </w:rPr>
              <w:t>Thanh Hà</w:t>
            </w:r>
          </w:p>
        </w:tc>
        <w:tc>
          <w:tcPr>
            <w:tcW w:w="1153" w:type="dxa"/>
            <w:tcBorders>
              <w:top w:val="single" w:sz="8" w:space="0" w:color="auto"/>
              <w:left w:val="nil"/>
              <w:bottom w:val="single" w:sz="8" w:space="0" w:color="auto"/>
              <w:right w:val="single" w:sz="8" w:space="0" w:color="auto"/>
            </w:tcBorders>
            <w:shd w:val="clear" w:color="000000" w:fill="A9D08E"/>
            <w:noWrap/>
            <w:vAlign w:val="center"/>
            <w:hideMark/>
          </w:tcPr>
          <w:p w14:paraId="634997FC" w14:textId="77777777" w:rsidR="00A12290" w:rsidRDefault="00A12290" w:rsidP="00E9098A">
            <w:pPr>
              <w:jc w:val="center"/>
              <w:rPr>
                <w:b/>
                <w:bCs/>
                <w:color w:val="000000"/>
                <w:sz w:val="26"/>
                <w:szCs w:val="26"/>
              </w:rPr>
            </w:pPr>
            <w:r>
              <w:rPr>
                <w:b/>
                <w:bCs/>
                <w:color w:val="000000"/>
                <w:sz w:val="26"/>
                <w:szCs w:val="26"/>
              </w:rPr>
              <w:t>Thanh Hương</w:t>
            </w:r>
          </w:p>
        </w:tc>
        <w:tc>
          <w:tcPr>
            <w:tcW w:w="1298" w:type="dxa"/>
            <w:tcBorders>
              <w:top w:val="single" w:sz="8" w:space="0" w:color="auto"/>
              <w:left w:val="nil"/>
              <w:bottom w:val="single" w:sz="8" w:space="0" w:color="auto"/>
              <w:right w:val="single" w:sz="8" w:space="0" w:color="auto"/>
            </w:tcBorders>
            <w:shd w:val="clear" w:color="000000" w:fill="A9D08E"/>
            <w:noWrap/>
            <w:vAlign w:val="center"/>
            <w:hideMark/>
          </w:tcPr>
          <w:p w14:paraId="19588C52" w14:textId="77777777" w:rsidR="00A12290" w:rsidRDefault="00A12290" w:rsidP="00E9098A">
            <w:pPr>
              <w:jc w:val="center"/>
              <w:rPr>
                <w:b/>
                <w:bCs/>
                <w:color w:val="000000"/>
                <w:sz w:val="26"/>
                <w:szCs w:val="26"/>
              </w:rPr>
            </w:pPr>
            <w:r>
              <w:rPr>
                <w:b/>
                <w:bCs/>
                <w:color w:val="000000"/>
                <w:sz w:val="26"/>
                <w:szCs w:val="26"/>
              </w:rPr>
              <w:t>Thanh Lâm</w:t>
            </w:r>
          </w:p>
        </w:tc>
        <w:tc>
          <w:tcPr>
            <w:tcW w:w="970" w:type="dxa"/>
            <w:tcBorders>
              <w:top w:val="single" w:sz="8" w:space="0" w:color="auto"/>
              <w:left w:val="nil"/>
              <w:bottom w:val="single" w:sz="8" w:space="0" w:color="auto"/>
              <w:right w:val="single" w:sz="8" w:space="0" w:color="auto"/>
            </w:tcBorders>
            <w:shd w:val="clear" w:color="000000" w:fill="A9D08E"/>
            <w:noWrap/>
            <w:vAlign w:val="center"/>
            <w:hideMark/>
          </w:tcPr>
          <w:p w14:paraId="750BDD3C" w14:textId="77777777" w:rsidR="00A12290" w:rsidRDefault="00A12290" w:rsidP="00E9098A">
            <w:pPr>
              <w:jc w:val="center"/>
              <w:rPr>
                <w:b/>
                <w:bCs/>
                <w:color w:val="000000"/>
                <w:sz w:val="26"/>
                <w:szCs w:val="26"/>
              </w:rPr>
            </w:pPr>
            <w:r>
              <w:rPr>
                <w:b/>
                <w:bCs/>
                <w:color w:val="000000"/>
                <w:sz w:val="26"/>
                <w:szCs w:val="26"/>
              </w:rPr>
              <w:t>Thanh Mai</w:t>
            </w:r>
          </w:p>
        </w:tc>
        <w:tc>
          <w:tcPr>
            <w:tcW w:w="970" w:type="dxa"/>
            <w:tcBorders>
              <w:top w:val="single" w:sz="8" w:space="0" w:color="auto"/>
              <w:left w:val="nil"/>
              <w:bottom w:val="single" w:sz="8" w:space="0" w:color="auto"/>
              <w:right w:val="single" w:sz="8" w:space="0" w:color="auto"/>
            </w:tcBorders>
            <w:shd w:val="clear" w:color="000000" w:fill="A9D08E"/>
            <w:noWrap/>
            <w:vAlign w:val="center"/>
            <w:hideMark/>
          </w:tcPr>
          <w:p w14:paraId="63333085" w14:textId="77777777" w:rsidR="00A12290" w:rsidRDefault="00A12290" w:rsidP="00E9098A">
            <w:pPr>
              <w:jc w:val="center"/>
              <w:rPr>
                <w:b/>
                <w:bCs/>
                <w:color w:val="000000"/>
                <w:sz w:val="26"/>
                <w:szCs w:val="26"/>
              </w:rPr>
            </w:pPr>
            <w:r>
              <w:rPr>
                <w:b/>
                <w:bCs/>
                <w:color w:val="000000"/>
                <w:sz w:val="26"/>
                <w:szCs w:val="26"/>
              </w:rPr>
              <w:t>Thanh Tùng</w:t>
            </w:r>
          </w:p>
        </w:tc>
        <w:tc>
          <w:tcPr>
            <w:tcW w:w="1145" w:type="dxa"/>
            <w:tcBorders>
              <w:top w:val="single" w:sz="8" w:space="0" w:color="auto"/>
              <w:left w:val="nil"/>
              <w:bottom w:val="single" w:sz="8" w:space="0" w:color="auto"/>
              <w:right w:val="single" w:sz="8" w:space="0" w:color="auto"/>
            </w:tcBorders>
            <w:shd w:val="clear" w:color="000000" w:fill="A9D08E"/>
            <w:noWrap/>
            <w:vAlign w:val="center"/>
            <w:hideMark/>
          </w:tcPr>
          <w:p w14:paraId="3DD9438C" w14:textId="77777777" w:rsidR="00A12290" w:rsidRDefault="00A12290" w:rsidP="00E9098A">
            <w:pPr>
              <w:jc w:val="center"/>
              <w:rPr>
                <w:b/>
                <w:bCs/>
                <w:color w:val="000000"/>
                <w:sz w:val="26"/>
                <w:szCs w:val="26"/>
              </w:rPr>
            </w:pPr>
            <w:r>
              <w:rPr>
                <w:b/>
                <w:bCs/>
                <w:color w:val="000000"/>
                <w:sz w:val="26"/>
                <w:szCs w:val="26"/>
              </w:rPr>
              <w:t>Thanh Thủy</w:t>
            </w:r>
          </w:p>
        </w:tc>
        <w:tc>
          <w:tcPr>
            <w:tcW w:w="1145" w:type="dxa"/>
            <w:tcBorders>
              <w:top w:val="single" w:sz="8" w:space="0" w:color="auto"/>
              <w:left w:val="nil"/>
              <w:bottom w:val="single" w:sz="8" w:space="0" w:color="auto"/>
              <w:right w:val="single" w:sz="8" w:space="0" w:color="auto"/>
            </w:tcBorders>
            <w:shd w:val="clear" w:color="000000" w:fill="A9D08E"/>
            <w:noWrap/>
            <w:vAlign w:val="center"/>
            <w:hideMark/>
          </w:tcPr>
          <w:p w14:paraId="5301148B" w14:textId="77777777" w:rsidR="00A12290" w:rsidRDefault="00A12290" w:rsidP="00E9098A">
            <w:pPr>
              <w:jc w:val="center"/>
              <w:rPr>
                <w:b/>
                <w:bCs/>
                <w:color w:val="000000"/>
                <w:sz w:val="26"/>
                <w:szCs w:val="26"/>
              </w:rPr>
            </w:pPr>
            <w:r>
              <w:rPr>
                <w:b/>
                <w:bCs/>
                <w:color w:val="000000"/>
                <w:sz w:val="26"/>
                <w:szCs w:val="26"/>
              </w:rPr>
              <w:t>Tổng (ha)</w:t>
            </w:r>
          </w:p>
        </w:tc>
      </w:tr>
      <w:tr w:rsidR="00A12290" w14:paraId="26062C88"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5D923333" w14:textId="77777777" w:rsidR="00A12290" w:rsidRDefault="00A12290" w:rsidP="00E9098A">
            <w:pPr>
              <w:jc w:val="center"/>
              <w:rPr>
                <w:color w:val="000000"/>
                <w:sz w:val="26"/>
                <w:szCs w:val="26"/>
              </w:rPr>
            </w:pPr>
            <w:r>
              <w:rPr>
                <w:color w:val="000000"/>
                <w:sz w:val="26"/>
                <w:szCs w:val="26"/>
              </w:rPr>
              <w:t>2014</w:t>
            </w:r>
          </w:p>
        </w:tc>
        <w:tc>
          <w:tcPr>
            <w:tcW w:w="1145" w:type="dxa"/>
            <w:tcBorders>
              <w:top w:val="nil"/>
              <w:left w:val="nil"/>
              <w:bottom w:val="single" w:sz="8" w:space="0" w:color="auto"/>
              <w:right w:val="single" w:sz="8" w:space="0" w:color="auto"/>
            </w:tcBorders>
            <w:shd w:val="clear" w:color="auto" w:fill="auto"/>
            <w:noWrap/>
            <w:vAlign w:val="center"/>
            <w:hideMark/>
          </w:tcPr>
          <w:p w14:paraId="4CC31F71" w14:textId="77777777" w:rsidR="00A12290" w:rsidRDefault="00A12290" w:rsidP="00E9098A">
            <w:pPr>
              <w:rPr>
                <w:color w:val="000000"/>
                <w:sz w:val="26"/>
                <w:szCs w:val="26"/>
              </w:rPr>
            </w:pPr>
            <w:r>
              <w:rPr>
                <w:color w:val="000000"/>
                <w:sz w:val="26"/>
                <w:szCs w:val="26"/>
              </w:rPr>
              <w:t> </w:t>
            </w:r>
          </w:p>
        </w:tc>
        <w:tc>
          <w:tcPr>
            <w:tcW w:w="1162" w:type="dxa"/>
            <w:tcBorders>
              <w:top w:val="nil"/>
              <w:left w:val="nil"/>
              <w:bottom w:val="single" w:sz="8" w:space="0" w:color="auto"/>
              <w:right w:val="single" w:sz="8" w:space="0" w:color="auto"/>
            </w:tcBorders>
            <w:shd w:val="clear" w:color="auto" w:fill="auto"/>
            <w:noWrap/>
            <w:vAlign w:val="center"/>
            <w:hideMark/>
          </w:tcPr>
          <w:p w14:paraId="749A0BD0" w14:textId="77777777" w:rsidR="00A12290" w:rsidRDefault="00A12290" w:rsidP="00E9098A">
            <w:pPr>
              <w:rPr>
                <w:color w:val="000000"/>
                <w:sz w:val="26"/>
                <w:szCs w:val="26"/>
              </w:rPr>
            </w:pPr>
            <w:r>
              <w:rPr>
                <w:color w:val="000000"/>
                <w:sz w:val="26"/>
                <w:szCs w:val="26"/>
              </w:rPr>
              <w:t> </w:t>
            </w:r>
          </w:p>
        </w:tc>
        <w:tc>
          <w:tcPr>
            <w:tcW w:w="1153" w:type="dxa"/>
            <w:tcBorders>
              <w:top w:val="nil"/>
              <w:left w:val="nil"/>
              <w:bottom w:val="single" w:sz="8" w:space="0" w:color="auto"/>
              <w:right w:val="single" w:sz="8" w:space="0" w:color="auto"/>
            </w:tcBorders>
            <w:shd w:val="clear" w:color="auto" w:fill="auto"/>
            <w:noWrap/>
            <w:vAlign w:val="center"/>
            <w:hideMark/>
          </w:tcPr>
          <w:p w14:paraId="54C41BA1" w14:textId="77777777" w:rsidR="00A12290" w:rsidRDefault="00A12290" w:rsidP="00E9098A">
            <w:pPr>
              <w:rPr>
                <w:color w:val="000000"/>
                <w:sz w:val="26"/>
                <w:szCs w:val="26"/>
              </w:rPr>
            </w:pPr>
            <w:r>
              <w:rPr>
                <w:color w:val="000000"/>
                <w:sz w:val="26"/>
                <w:szCs w:val="26"/>
              </w:rPr>
              <w:t> </w:t>
            </w:r>
          </w:p>
        </w:tc>
        <w:tc>
          <w:tcPr>
            <w:tcW w:w="1298" w:type="dxa"/>
            <w:tcBorders>
              <w:top w:val="nil"/>
              <w:left w:val="nil"/>
              <w:bottom w:val="single" w:sz="8" w:space="0" w:color="auto"/>
              <w:right w:val="single" w:sz="8" w:space="0" w:color="auto"/>
            </w:tcBorders>
            <w:shd w:val="clear" w:color="auto" w:fill="auto"/>
            <w:noWrap/>
            <w:vAlign w:val="center"/>
            <w:hideMark/>
          </w:tcPr>
          <w:p w14:paraId="0264CD14" w14:textId="77777777" w:rsidR="00A12290" w:rsidRDefault="00A12290" w:rsidP="00E9098A">
            <w:pPr>
              <w:jc w:val="right"/>
              <w:rPr>
                <w:color w:val="000000"/>
                <w:sz w:val="26"/>
                <w:szCs w:val="26"/>
              </w:rPr>
            </w:pPr>
            <w:r>
              <w:rPr>
                <w:color w:val="000000"/>
                <w:sz w:val="26"/>
                <w:szCs w:val="26"/>
              </w:rPr>
              <w:t>0.24</w:t>
            </w:r>
          </w:p>
        </w:tc>
        <w:tc>
          <w:tcPr>
            <w:tcW w:w="970" w:type="dxa"/>
            <w:tcBorders>
              <w:top w:val="nil"/>
              <w:left w:val="nil"/>
              <w:bottom w:val="single" w:sz="8" w:space="0" w:color="auto"/>
              <w:right w:val="single" w:sz="8" w:space="0" w:color="auto"/>
            </w:tcBorders>
            <w:shd w:val="clear" w:color="auto" w:fill="auto"/>
            <w:noWrap/>
            <w:vAlign w:val="center"/>
            <w:hideMark/>
          </w:tcPr>
          <w:p w14:paraId="701C26B8" w14:textId="77777777" w:rsidR="00A12290" w:rsidRDefault="00A12290" w:rsidP="00E9098A">
            <w:pPr>
              <w:rPr>
                <w:color w:val="000000"/>
                <w:sz w:val="26"/>
                <w:szCs w:val="26"/>
              </w:rPr>
            </w:pPr>
            <w:r>
              <w:rPr>
                <w:color w:val="000000"/>
                <w:sz w:val="26"/>
                <w:szCs w:val="26"/>
              </w:rPr>
              <w:t> </w:t>
            </w:r>
          </w:p>
        </w:tc>
        <w:tc>
          <w:tcPr>
            <w:tcW w:w="970" w:type="dxa"/>
            <w:tcBorders>
              <w:top w:val="nil"/>
              <w:left w:val="nil"/>
              <w:bottom w:val="single" w:sz="8" w:space="0" w:color="auto"/>
              <w:right w:val="single" w:sz="8" w:space="0" w:color="auto"/>
            </w:tcBorders>
            <w:shd w:val="clear" w:color="auto" w:fill="auto"/>
            <w:noWrap/>
            <w:vAlign w:val="center"/>
            <w:hideMark/>
          </w:tcPr>
          <w:p w14:paraId="0306525E" w14:textId="77777777" w:rsidR="00A12290" w:rsidRDefault="00A12290" w:rsidP="00E9098A">
            <w:pPr>
              <w:rPr>
                <w:color w:val="000000"/>
                <w:sz w:val="26"/>
                <w:szCs w:val="26"/>
              </w:rPr>
            </w:pPr>
            <w:r>
              <w:rPr>
                <w:color w:val="000000"/>
                <w:sz w:val="26"/>
                <w:szCs w:val="26"/>
              </w:rPr>
              <w:t> </w:t>
            </w:r>
          </w:p>
        </w:tc>
        <w:tc>
          <w:tcPr>
            <w:tcW w:w="1145" w:type="dxa"/>
            <w:tcBorders>
              <w:top w:val="nil"/>
              <w:left w:val="nil"/>
              <w:bottom w:val="single" w:sz="8" w:space="0" w:color="auto"/>
              <w:right w:val="single" w:sz="8" w:space="0" w:color="auto"/>
            </w:tcBorders>
            <w:shd w:val="clear" w:color="auto" w:fill="auto"/>
            <w:noWrap/>
            <w:vAlign w:val="center"/>
            <w:hideMark/>
          </w:tcPr>
          <w:p w14:paraId="24928B62" w14:textId="77777777" w:rsidR="00A12290" w:rsidRDefault="00A12290" w:rsidP="00E9098A">
            <w:pPr>
              <w:rPr>
                <w:color w:val="000000"/>
                <w:sz w:val="26"/>
                <w:szCs w:val="26"/>
              </w:rPr>
            </w:pPr>
            <w:r>
              <w:rPr>
                <w:color w:val="000000"/>
                <w:sz w:val="26"/>
                <w:szCs w:val="26"/>
              </w:rPr>
              <w:t> </w:t>
            </w:r>
          </w:p>
        </w:tc>
        <w:tc>
          <w:tcPr>
            <w:tcW w:w="1145" w:type="dxa"/>
            <w:tcBorders>
              <w:top w:val="nil"/>
              <w:left w:val="nil"/>
              <w:bottom w:val="single" w:sz="8" w:space="0" w:color="auto"/>
              <w:right w:val="single" w:sz="8" w:space="0" w:color="auto"/>
            </w:tcBorders>
            <w:shd w:val="clear" w:color="auto" w:fill="auto"/>
            <w:noWrap/>
            <w:vAlign w:val="center"/>
            <w:hideMark/>
          </w:tcPr>
          <w:p w14:paraId="24FA0107" w14:textId="77777777" w:rsidR="00A12290" w:rsidRDefault="00A12290" w:rsidP="00E9098A">
            <w:pPr>
              <w:jc w:val="right"/>
              <w:rPr>
                <w:color w:val="000000"/>
                <w:sz w:val="26"/>
                <w:szCs w:val="26"/>
              </w:rPr>
            </w:pPr>
            <w:r>
              <w:rPr>
                <w:color w:val="000000"/>
                <w:sz w:val="26"/>
                <w:szCs w:val="26"/>
              </w:rPr>
              <w:t>0.24</w:t>
            </w:r>
          </w:p>
        </w:tc>
      </w:tr>
      <w:tr w:rsidR="00A12290" w14:paraId="3174530D"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55E71FB7" w14:textId="77777777" w:rsidR="00A12290" w:rsidRDefault="00A12290" w:rsidP="00E9098A">
            <w:pPr>
              <w:jc w:val="center"/>
              <w:rPr>
                <w:color w:val="000000"/>
                <w:sz w:val="26"/>
                <w:szCs w:val="26"/>
              </w:rPr>
            </w:pPr>
            <w:r>
              <w:rPr>
                <w:color w:val="000000"/>
                <w:sz w:val="26"/>
                <w:szCs w:val="26"/>
              </w:rPr>
              <w:t>2015</w:t>
            </w:r>
          </w:p>
        </w:tc>
        <w:tc>
          <w:tcPr>
            <w:tcW w:w="1145" w:type="dxa"/>
            <w:tcBorders>
              <w:top w:val="nil"/>
              <w:left w:val="nil"/>
              <w:bottom w:val="single" w:sz="8" w:space="0" w:color="auto"/>
              <w:right w:val="single" w:sz="8" w:space="0" w:color="auto"/>
            </w:tcBorders>
            <w:shd w:val="clear" w:color="auto" w:fill="auto"/>
            <w:noWrap/>
            <w:vAlign w:val="center"/>
            <w:hideMark/>
          </w:tcPr>
          <w:p w14:paraId="1EB8A62B" w14:textId="77777777" w:rsidR="00A12290" w:rsidRDefault="00A12290" w:rsidP="00E9098A">
            <w:pPr>
              <w:jc w:val="right"/>
              <w:rPr>
                <w:color w:val="000000"/>
                <w:sz w:val="26"/>
                <w:szCs w:val="26"/>
              </w:rPr>
            </w:pPr>
            <w:r>
              <w:rPr>
                <w:color w:val="000000"/>
                <w:sz w:val="26"/>
                <w:szCs w:val="26"/>
              </w:rPr>
              <w:t>0.52</w:t>
            </w:r>
          </w:p>
        </w:tc>
        <w:tc>
          <w:tcPr>
            <w:tcW w:w="1162" w:type="dxa"/>
            <w:tcBorders>
              <w:top w:val="nil"/>
              <w:left w:val="nil"/>
              <w:bottom w:val="single" w:sz="8" w:space="0" w:color="auto"/>
              <w:right w:val="single" w:sz="8" w:space="0" w:color="auto"/>
            </w:tcBorders>
            <w:shd w:val="clear" w:color="auto" w:fill="auto"/>
            <w:noWrap/>
            <w:vAlign w:val="center"/>
            <w:hideMark/>
          </w:tcPr>
          <w:p w14:paraId="2CCB8EAC" w14:textId="77777777" w:rsidR="00A12290" w:rsidRDefault="00A12290" w:rsidP="00E9098A">
            <w:pPr>
              <w:jc w:val="right"/>
              <w:rPr>
                <w:color w:val="000000"/>
                <w:sz w:val="26"/>
                <w:szCs w:val="26"/>
              </w:rPr>
            </w:pPr>
            <w:r>
              <w:rPr>
                <w:color w:val="000000"/>
                <w:sz w:val="26"/>
                <w:szCs w:val="26"/>
              </w:rPr>
              <w:t>3.58</w:t>
            </w:r>
          </w:p>
        </w:tc>
        <w:tc>
          <w:tcPr>
            <w:tcW w:w="1153" w:type="dxa"/>
            <w:tcBorders>
              <w:top w:val="nil"/>
              <w:left w:val="nil"/>
              <w:bottom w:val="single" w:sz="8" w:space="0" w:color="auto"/>
              <w:right w:val="single" w:sz="8" w:space="0" w:color="auto"/>
            </w:tcBorders>
            <w:shd w:val="clear" w:color="auto" w:fill="auto"/>
            <w:noWrap/>
            <w:vAlign w:val="center"/>
            <w:hideMark/>
          </w:tcPr>
          <w:p w14:paraId="182D282A" w14:textId="77777777" w:rsidR="00A12290" w:rsidRDefault="00A12290" w:rsidP="00E9098A">
            <w:pPr>
              <w:jc w:val="right"/>
              <w:rPr>
                <w:color w:val="000000"/>
                <w:sz w:val="26"/>
                <w:szCs w:val="26"/>
              </w:rPr>
            </w:pPr>
            <w:r>
              <w:rPr>
                <w:color w:val="000000"/>
                <w:sz w:val="26"/>
                <w:szCs w:val="26"/>
              </w:rPr>
              <w:t>5.74</w:t>
            </w:r>
          </w:p>
        </w:tc>
        <w:tc>
          <w:tcPr>
            <w:tcW w:w="1298" w:type="dxa"/>
            <w:tcBorders>
              <w:top w:val="nil"/>
              <w:left w:val="nil"/>
              <w:bottom w:val="single" w:sz="8" w:space="0" w:color="auto"/>
              <w:right w:val="single" w:sz="8" w:space="0" w:color="auto"/>
            </w:tcBorders>
            <w:shd w:val="clear" w:color="auto" w:fill="auto"/>
            <w:noWrap/>
            <w:vAlign w:val="center"/>
            <w:hideMark/>
          </w:tcPr>
          <w:p w14:paraId="176A9845" w14:textId="77777777" w:rsidR="00A12290" w:rsidRDefault="00A12290" w:rsidP="00E9098A">
            <w:pPr>
              <w:jc w:val="right"/>
              <w:rPr>
                <w:color w:val="000000"/>
                <w:sz w:val="26"/>
                <w:szCs w:val="26"/>
              </w:rPr>
            </w:pPr>
            <w:r>
              <w:rPr>
                <w:color w:val="000000"/>
                <w:sz w:val="26"/>
                <w:szCs w:val="26"/>
              </w:rPr>
              <w:t>1.28</w:t>
            </w:r>
          </w:p>
        </w:tc>
        <w:tc>
          <w:tcPr>
            <w:tcW w:w="970" w:type="dxa"/>
            <w:tcBorders>
              <w:top w:val="nil"/>
              <w:left w:val="nil"/>
              <w:bottom w:val="single" w:sz="8" w:space="0" w:color="auto"/>
              <w:right w:val="single" w:sz="8" w:space="0" w:color="auto"/>
            </w:tcBorders>
            <w:shd w:val="clear" w:color="auto" w:fill="auto"/>
            <w:noWrap/>
            <w:vAlign w:val="center"/>
            <w:hideMark/>
          </w:tcPr>
          <w:p w14:paraId="6F604DB4" w14:textId="77777777" w:rsidR="00A12290" w:rsidRDefault="00A12290" w:rsidP="00E9098A">
            <w:pPr>
              <w:rPr>
                <w:color w:val="000000"/>
                <w:sz w:val="26"/>
                <w:szCs w:val="26"/>
              </w:rPr>
            </w:pPr>
            <w:r>
              <w:rPr>
                <w:color w:val="000000"/>
                <w:sz w:val="26"/>
                <w:szCs w:val="26"/>
              </w:rPr>
              <w:t> </w:t>
            </w:r>
          </w:p>
        </w:tc>
        <w:tc>
          <w:tcPr>
            <w:tcW w:w="970" w:type="dxa"/>
            <w:tcBorders>
              <w:top w:val="nil"/>
              <w:left w:val="nil"/>
              <w:bottom w:val="single" w:sz="8" w:space="0" w:color="auto"/>
              <w:right w:val="single" w:sz="8" w:space="0" w:color="auto"/>
            </w:tcBorders>
            <w:shd w:val="clear" w:color="auto" w:fill="auto"/>
            <w:noWrap/>
            <w:vAlign w:val="center"/>
            <w:hideMark/>
          </w:tcPr>
          <w:p w14:paraId="5C91ECE6" w14:textId="77777777" w:rsidR="00A12290" w:rsidRDefault="00A12290" w:rsidP="00E9098A">
            <w:pPr>
              <w:jc w:val="right"/>
              <w:rPr>
                <w:color w:val="000000"/>
                <w:sz w:val="26"/>
                <w:szCs w:val="26"/>
              </w:rPr>
            </w:pPr>
            <w:r>
              <w:rPr>
                <w:color w:val="000000"/>
                <w:sz w:val="26"/>
                <w:szCs w:val="26"/>
              </w:rPr>
              <w:t>2.13</w:t>
            </w:r>
          </w:p>
        </w:tc>
        <w:tc>
          <w:tcPr>
            <w:tcW w:w="1145" w:type="dxa"/>
            <w:tcBorders>
              <w:top w:val="nil"/>
              <w:left w:val="nil"/>
              <w:bottom w:val="single" w:sz="8" w:space="0" w:color="auto"/>
              <w:right w:val="single" w:sz="8" w:space="0" w:color="auto"/>
            </w:tcBorders>
            <w:shd w:val="clear" w:color="auto" w:fill="auto"/>
            <w:noWrap/>
            <w:vAlign w:val="center"/>
            <w:hideMark/>
          </w:tcPr>
          <w:p w14:paraId="653A0CCB" w14:textId="77777777" w:rsidR="00A12290" w:rsidRDefault="00A12290" w:rsidP="00E9098A">
            <w:pPr>
              <w:jc w:val="right"/>
              <w:rPr>
                <w:color w:val="000000"/>
                <w:sz w:val="26"/>
                <w:szCs w:val="26"/>
              </w:rPr>
            </w:pPr>
            <w:r>
              <w:rPr>
                <w:color w:val="000000"/>
                <w:sz w:val="26"/>
                <w:szCs w:val="26"/>
              </w:rPr>
              <w:t>6.77</w:t>
            </w:r>
          </w:p>
        </w:tc>
        <w:tc>
          <w:tcPr>
            <w:tcW w:w="1145" w:type="dxa"/>
            <w:tcBorders>
              <w:top w:val="nil"/>
              <w:left w:val="nil"/>
              <w:bottom w:val="single" w:sz="8" w:space="0" w:color="auto"/>
              <w:right w:val="single" w:sz="8" w:space="0" w:color="auto"/>
            </w:tcBorders>
            <w:shd w:val="clear" w:color="auto" w:fill="auto"/>
            <w:noWrap/>
            <w:vAlign w:val="center"/>
            <w:hideMark/>
          </w:tcPr>
          <w:p w14:paraId="7F09AE65" w14:textId="77777777" w:rsidR="00A12290" w:rsidRDefault="00A12290" w:rsidP="00E9098A">
            <w:pPr>
              <w:jc w:val="right"/>
              <w:rPr>
                <w:color w:val="000000"/>
                <w:sz w:val="26"/>
                <w:szCs w:val="26"/>
              </w:rPr>
            </w:pPr>
            <w:r>
              <w:rPr>
                <w:color w:val="000000"/>
                <w:sz w:val="26"/>
                <w:szCs w:val="26"/>
              </w:rPr>
              <w:t>20.02</w:t>
            </w:r>
          </w:p>
        </w:tc>
      </w:tr>
      <w:tr w:rsidR="00A12290" w14:paraId="313237A7"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56A2E506" w14:textId="77777777" w:rsidR="00A12290" w:rsidRDefault="00A12290" w:rsidP="00E9098A">
            <w:pPr>
              <w:jc w:val="center"/>
              <w:rPr>
                <w:color w:val="000000"/>
                <w:sz w:val="26"/>
                <w:szCs w:val="26"/>
              </w:rPr>
            </w:pPr>
            <w:r>
              <w:rPr>
                <w:color w:val="000000"/>
                <w:sz w:val="26"/>
                <w:szCs w:val="26"/>
              </w:rPr>
              <w:t>2016</w:t>
            </w:r>
          </w:p>
        </w:tc>
        <w:tc>
          <w:tcPr>
            <w:tcW w:w="1145" w:type="dxa"/>
            <w:tcBorders>
              <w:top w:val="nil"/>
              <w:left w:val="nil"/>
              <w:bottom w:val="single" w:sz="8" w:space="0" w:color="auto"/>
              <w:right w:val="single" w:sz="8" w:space="0" w:color="auto"/>
            </w:tcBorders>
            <w:shd w:val="clear" w:color="auto" w:fill="auto"/>
            <w:noWrap/>
            <w:vAlign w:val="center"/>
            <w:hideMark/>
          </w:tcPr>
          <w:p w14:paraId="42390613" w14:textId="77777777" w:rsidR="00A12290" w:rsidRDefault="00A12290" w:rsidP="00E9098A">
            <w:pPr>
              <w:jc w:val="right"/>
              <w:rPr>
                <w:color w:val="000000"/>
                <w:sz w:val="26"/>
                <w:szCs w:val="26"/>
              </w:rPr>
            </w:pPr>
            <w:r>
              <w:rPr>
                <w:color w:val="000000"/>
                <w:sz w:val="26"/>
                <w:szCs w:val="26"/>
              </w:rPr>
              <w:t>3.14</w:t>
            </w:r>
          </w:p>
        </w:tc>
        <w:tc>
          <w:tcPr>
            <w:tcW w:w="1162" w:type="dxa"/>
            <w:tcBorders>
              <w:top w:val="nil"/>
              <w:left w:val="nil"/>
              <w:bottom w:val="single" w:sz="8" w:space="0" w:color="auto"/>
              <w:right w:val="single" w:sz="8" w:space="0" w:color="auto"/>
            </w:tcBorders>
            <w:shd w:val="clear" w:color="auto" w:fill="auto"/>
            <w:noWrap/>
            <w:vAlign w:val="center"/>
            <w:hideMark/>
          </w:tcPr>
          <w:p w14:paraId="20AADA26" w14:textId="77777777" w:rsidR="00A12290" w:rsidRDefault="00A12290" w:rsidP="00E9098A">
            <w:pPr>
              <w:jc w:val="right"/>
              <w:rPr>
                <w:color w:val="000000"/>
                <w:sz w:val="26"/>
                <w:szCs w:val="26"/>
              </w:rPr>
            </w:pPr>
            <w:r>
              <w:rPr>
                <w:color w:val="000000"/>
                <w:sz w:val="26"/>
                <w:szCs w:val="26"/>
              </w:rPr>
              <w:t>19.45</w:t>
            </w:r>
          </w:p>
        </w:tc>
        <w:tc>
          <w:tcPr>
            <w:tcW w:w="1153" w:type="dxa"/>
            <w:tcBorders>
              <w:top w:val="nil"/>
              <w:left w:val="nil"/>
              <w:bottom w:val="single" w:sz="8" w:space="0" w:color="auto"/>
              <w:right w:val="single" w:sz="8" w:space="0" w:color="auto"/>
            </w:tcBorders>
            <w:shd w:val="clear" w:color="auto" w:fill="auto"/>
            <w:noWrap/>
            <w:vAlign w:val="center"/>
            <w:hideMark/>
          </w:tcPr>
          <w:p w14:paraId="557FB613" w14:textId="77777777" w:rsidR="00A12290" w:rsidRDefault="00A12290" w:rsidP="00E9098A">
            <w:pPr>
              <w:jc w:val="right"/>
              <w:rPr>
                <w:color w:val="000000"/>
                <w:sz w:val="26"/>
                <w:szCs w:val="26"/>
              </w:rPr>
            </w:pPr>
            <w:r>
              <w:rPr>
                <w:color w:val="000000"/>
                <w:sz w:val="26"/>
                <w:szCs w:val="26"/>
              </w:rPr>
              <w:t>12.9</w:t>
            </w:r>
          </w:p>
        </w:tc>
        <w:tc>
          <w:tcPr>
            <w:tcW w:w="1298" w:type="dxa"/>
            <w:tcBorders>
              <w:top w:val="nil"/>
              <w:left w:val="nil"/>
              <w:bottom w:val="single" w:sz="8" w:space="0" w:color="auto"/>
              <w:right w:val="single" w:sz="8" w:space="0" w:color="auto"/>
            </w:tcBorders>
            <w:shd w:val="clear" w:color="auto" w:fill="auto"/>
            <w:noWrap/>
            <w:vAlign w:val="center"/>
            <w:hideMark/>
          </w:tcPr>
          <w:p w14:paraId="1F78E1AD" w14:textId="77777777" w:rsidR="00A12290" w:rsidRDefault="00A12290" w:rsidP="00E9098A">
            <w:pPr>
              <w:jc w:val="right"/>
              <w:rPr>
                <w:color w:val="000000"/>
                <w:sz w:val="26"/>
                <w:szCs w:val="26"/>
              </w:rPr>
            </w:pPr>
            <w:r>
              <w:rPr>
                <w:color w:val="000000"/>
                <w:sz w:val="26"/>
                <w:szCs w:val="26"/>
              </w:rPr>
              <w:t>10.63</w:t>
            </w:r>
          </w:p>
        </w:tc>
        <w:tc>
          <w:tcPr>
            <w:tcW w:w="970" w:type="dxa"/>
            <w:tcBorders>
              <w:top w:val="nil"/>
              <w:left w:val="nil"/>
              <w:bottom w:val="single" w:sz="8" w:space="0" w:color="auto"/>
              <w:right w:val="single" w:sz="8" w:space="0" w:color="auto"/>
            </w:tcBorders>
            <w:shd w:val="clear" w:color="auto" w:fill="auto"/>
            <w:noWrap/>
            <w:vAlign w:val="center"/>
            <w:hideMark/>
          </w:tcPr>
          <w:p w14:paraId="7B767D77" w14:textId="77777777" w:rsidR="00A12290" w:rsidRDefault="00A12290" w:rsidP="00E9098A">
            <w:pPr>
              <w:jc w:val="right"/>
              <w:rPr>
                <w:color w:val="000000"/>
                <w:sz w:val="26"/>
                <w:szCs w:val="26"/>
              </w:rPr>
            </w:pPr>
            <w:r>
              <w:rPr>
                <w:color w:val="000000"/>
                <w:sz w:val="26"/>
                <w:szCs w:val="26"/>
              </w:rPr>
              <w:t>5.05</w:t>
            </w:r>
          </w:p>
        </w:tc>
        <w:tc>
          <w:tcPr>
            <w:tcW w:w="970" w:type="dxa"/>
            <w:tcBorders>
              <w:top w:val="nil"/>
              <w:left w:val="nil"/>
              <w:bottom w:val="single" w:sz="8" w:space="0" w:color="auto"/>
              <w:right w:val="single" w:sz="8" w:space="0" w:color="auto"/>
            </w:tcBorders>
            <w:shd w:val="clear" w:color="auto" w:fill="auto"/>
            <w:noWrap/>
            <w:vAlign w:val="center"/>
            <w:hideMark/>
          </w:tcPr>
          <w:p w14:paraId="0BB83359" w14:textId="77777777" w:rsidR="00A12290" w:rsidRDefault="00A12290" w:rsidP="00E9098A">
            <w:pPr>
              <w:jc w:val="right"/>
              <w:rPr>
                <w:color w:val="000000"/>
                <w:sz w:val="26"/>
                <w:szCs w:val="26"/>
              </w:rPr>
            </w:pPr>
            <w:r>
              <w:rPr>
                <w:color w:val="000000"/>
                <w:sz w:val="26"/>
                <w:szCs w:val="26"/>
              </w:rPr>
              <w:t>6.39</w:t>
            </w:r>
          </w:p>
        </w:tc>
        <w:tc>
          <w:tcPr>
            <w:tcW w:w="1145" w:type="dxa"/>
            <w:tcBorders>
              <w:top w:val="nil"/>
              <w:left w:val="nil"/>
              <w:bottom w:val="single" w:sz="8" w:space="0" w:color="auto"/>
              <w:right w:val="single" w:sz="8" w:space="0" w:color="auto"/>
            </w:tcBorders>
            <w:shd w:val="clear" w:color="auto" w:fill="auto"/>
            <w:noWrap/>
            <w:vAlign w:val="center"/>
            <w:hideMark/>
          </w:tcPr>
          <w:p w14:paraId="34968D36" w14:textId="77777777" w:rsidR="00A12290" w:rsidRDefault="00A12290" w:rsidP="00E9098A">
            <w:pPr>
              <w:jc w:val="right"/>
              <w:rPr>
                <w:color w:val="000000"/>
                <w:sz w:val="26"/>
                <w:szCs w:val="26"/>
              </w:rPr>
            </w:pPr>
            <w:r>
              <w:rPr>
                <w:color w:val="000000"/>
                <w:sz w:val="26"/>
                <w:szCs w:val="26"/>
              </w:rPr>
              <w:t>59.82</w:t>
            </w:r>
          </w:p>
        </w:tc>
        <w:tc>
          <w:tcPr>
            <w:tcW w:w="1145" w:type="dxa"/>
            <w:tcBorders>
              <w:top w:val="nil"/>
              <w:left w:val="nil"/>
              <w:bottom w:val="single" w:sz="8" w:space="0" w:color="auto"/>
              <w:right w:val="single" w:sz="8" w:space="0" w:color="auto"/>
            </w:tcBorders>
            <w:shd w:val="clear" w:color="auto" w:fill="auto"/>
            <w:noWrap/>
            <w:vAlign w:val="center"/>
            <w:hideMark/>
          </w:tcPr>
          <w:p w14:paraId="0EB42D15" w14:textId="77777777" w:rsidR="00A12290" w:rsidRDefault="00A12290" w:rsidP="00E9098A">
            <w:pPr>
              <w:jc w:val="right"/>
              <w:rPr>
                <w:color w:val="000000"/>
                <w:sz w:val="26"/>
                <w:szCs w:val="26"/>
              </w:rPr>
            </w:pPr>
            <w:r>
              <w:rPr>
                <w:color w:val="000000"/>
                <w:sz w:val="26"/>
                <w:szCs w:val="26"/>
              </w:rPr>
              <w:t>117.38</w:t>
            </w:r>
          </w:p>
        </w:tc>
      </w:tr>
      <w:tr w:rsidR="00A12290" w14:paraId="5CBEA007"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6E8DBDE8" w14:textId="77777777" w:rsidR="00A12290" w:rsidRDefault="00A12290" w:rsidP="00E9098A">
            <w:pPr>
              <w:jc w:val="center"/>
              <w:rPr>
                <w:color w:val="000000"/>
                <w:sz w:val="26"/>
                <w:szCs w:val="26"/>
              </w:rPr>
            </w:pPr>
            <w:r>
              <w:rPr>
                <w:color w:val="000000"/>
                <w:sz w:val="26"/>
                <w:szCs w:val="26"/>
              </w:rPr>
              <w:t>2017</w:t>
            </w:r>
          </w:p>
        </w:tc>
        <w:tc>
          <w:tcPr>
            <w:tcW w:w="1145" w:type="dxa"/>
            <w:tcBorders>
              <w:top w:val="nil"/>
              <w:left w:val="nil"/>
              <w:bottom w:val="single" w:sz="8" w:space="0" w:color="auto"/>
              <w:right w:val="single" w:sz="8" w:space="0" w:color="auto"/>
            </w:tcBorders>
            <w:shd w:val="clear" w:color="auto" w:fill="auto"/>
            <w:noWrap/>
            <w:vAlign w:val="center"/>
            <w:hideMark/>
          </w:tcPr>
          <w:p w14:paraId="4EBB6EFB" w14:textId="77777777" w:rsidR="00A12290" w:rsidRDefault="00A12290" w:rsidP="00E9098A">
            <w:pPr>
              <w:jc w:val="right"/>
              <w:rPr>
                <w:color w:val="000000"/>
                <w:sz w:val="26"/>
                <w:szCs w:val="26"/>
              </w:rPr>
            </w:pPr>
            <w:r>
              <w:rPr>
                <w:color w:val="000000"/>
                <w:sz w:val="26"/>
                <w:szCs w:val="26"/>
              </w:rPr>
              <w:t>86.28</w:t>
            </w:r>
          </w:p>
        </w:tc>
        <w:tc>
          <w:tcPr>
            <w:tcW w:w="1162" w:type="dxa"/>
            <w:tcBorders>
              <w:top w:val="nil"/>
              <w:left w:val="nil"/>
              <w:bottom w:val="single" w:sz="8" w:space="0" w:color="auto"/>
              <w:right w:val="single" w:sz="8" w:space="0" w:color="auto"/>
            </w:tcBorders>
            <w:shd w:val="clear" w:color="auto" w:fill="auto"/>
            <w:noWrap/>
            <w:vAlign w:val="center"/>
            <w:hideMark/>
          </w:tcPr>
          <w:p w14:paraId="079D7D36" w14:textId="77777777" w:rsidR="00A12290" w:rsidRDefault="00A12290" w:rsidP="00E9098A">
            <w:pPr>
              <w:jc w:val="right"/>
              <w:rPr>
                <w:color w:val="000000"/>
                <w:sz w:val="26"/>
                <w:szCs w:val="26"/>
              </w:rPr>
            </w:pPr>
            <w:r>
              <w:rPr>
                <w:color w:val="000000"/>
                <w:sz w:val="26"/>
                <w:szCs w:val="26"/>
              </w:rPr>
              <w:t>38.45</w:t>
            </w:r>
          </w:p>
        </w:tc>
        <w:tc>
          <w:tcPr>
            <w:tcW w:w="1153" w:type="dxa"/>
            <w:tcBorders>
              <w:top w:val="nil"/>
              <w:left w:val="nil"/>
              <w:bottom w:val="single" w:sz="8" w:space="0" w:color="auto"/>
              <w:right w:val="single" w:sz="8" w:space="0" w:color="auto"/>
            </w:tcBorders>
            <w:shd w:val="clear" w:color="auto" w:fill="auto"/>
            <w:noWrap/>
            <w:vAlign w:val="center"/>
            <w:hideMark/>
          </w:tcPr>
          <w:p w14:paraId="3FD934EB" w14:textId="77777777" w:rsidR="00A12290" w:rsidRDefault="00A12290" w:rsidP="00E9098A">
            <w:pPr>
              <w:jc w:val="right"/>
              <w:rPr>
                <w:color w:val="000000"/>
                <w:sz w:val="26"/>
                <w:szCs w:val="26"/>
              </w:rPr>
            </w:pPr>
            <w:r>
              <w:rPr>
                <w:color w:val="000000"/>
                <w:sz w:val="26"/>
                <w:szCs w:val="26"/>
              </w:rPr>
              <w:t>41.07</w:t>
            </w:r>
          </w:p>
        </w:tc>
        <w:tc>
          <w:tcPr>
            <w:tcW w:w="1298" w:type="dxa"/>
            <w:tcBorders>
              <w:top w:val="nil"/>
              <w:left w:val="nil"/>
              <w:bottom w:val="single" w:sz="8" w:space="0" w:color="auto"/>
              <w:right w:val="single" w:sz="8" w:space="0" w:color="auto"/>
            </w:tcBorders>
            <w:shd w:val="clear" w:color="auto" w:fill="auto"/>
            <w:noWrap/>
            <w:vAlign w:val="center"/>
            <w:hideMark/>
          </w:tcPr>
          <w:p w14:paraId="0ACFECF9" w14:textId="77777777" w:rsidR="00A12290" w:rsidRDefault="00A12290" w:rsidP="00E9098A">
            <w:pPr>
              <w:jc w:val="right"/>
              <w:rPr>
                <w:color w:val="000000"/>
                <w:sz w:val="26"/>
                <w:szCs w:val="26"/>
              </w:rPr>
            </w:pPr>
            <w:r>
              <w:rPr>
                <w:color w:val="000000"/>
                <w:sz w:val="26"/>
                <w:szCs w:val="26"/>
              </w:rPr>
              <w:t>25.11</w:t>
            </w:r>
          </w:p>
        </w:tc>
        <w:tc>
          <w:tcPr>
            <w:tcW w:w="970" w:type="dxa"/>
            <w:tcBorders>
              <w:top w:val="nil"/>
              <w:left w:val="nil"/>
              <w:bottom w:val="single" w:sz="8" w:space="0" w:color="auto"/>
              <w:right w:val="single" w:sz="8" w:space="0" w:color="auto"/>
            </w:tcBorders>
            <w:shd w:val="clear" w:color="auto" w:fill="auto"/>
            <w:noWrap/>
            <w:vAlign w:val="center"/>
            <w:hideMark/>
          </w:tcPr>
          <w:p w14:paraId="65C2B883" w14:textId="77777777" w:rsidR="00A12290" w:rsidRDefault="00A12290" w:rsidP="00E9098A">
            <w:pPr>
              <w:jc w:val="right"/>
              <w:rPr>
                <w:color w:val="000000"/>
                <w:sz w:val="26"/>
                <w:szCs w:val="26"/>
              </w:rPr>
            </w:pPr>
            <w:r>
              <w:rPr>
                <w:color w:val="000000"/>
                <w:sz w:val="26"/>
                <w:szCs w:val="26"/>
              </w:rPr>
              <w:t>107.54</w:t>
            </w:r>
          </w:p>
        </w:tc>
        <w:tc>
          <w:tcPr>
            <w:tcW w:w="970" w:type="dxa"/>
            <w:tcBorders>
              <w:top w:val="nil"/>
              <w:left w:val="nil"/>
              <w:bottom w:val="single" w:sz="8" w:space="0" w:color="auto"/>
              <w:right w:val="single" w:sz="8" w:space="0" w:color="auto"/>
            </w:tcBorders>
            <w:shd w:val="clear" w:color="auto" w:fill="auto"/>
            <w:noWrap/>
            <w:vAlign w:val="center"/>
            <w:hideMark/>
          </w:tcPr>
          <w:p w14:paraId="7A2D724C" w14:textId="77777777" w:rsidR="00A12290" w:rsidRDefault="00A12290" w:rsidP="00E9098A">
            <w:pPr>
              <w:jc w:val="right"/>
              <w:rPr>
                <w:color w:val="000000"/>
                <w:sz w:val="26"/>
                <w:szCs w:val="26"/>
              </w:rPr>
            </w:pPr>
            <w:r>
              <w:rPr>
                <w:color w:val="000000"/>
                <w:sz w:val="26"/>
                <w:szCs w:val="26"/>
              </w:rPr>
              <w:t>28.07</w:t>
            </w:r>
          </w:p>
        </w:tc>
        <w:tc>
          <w:tcPr>
            <w:tcW w:w="1145" w:type="dxa"/>
            <w:tcBorders>
              <w:top w:val="nil"/>
              <w:left w:val="nil"/>
              <w:bottom w:val="single" w:sz="8" w:space="0" w:color="auto"/>
              <w:right w:val="single" w:sz="8" w:space="0" w:color="auto"/>
            </w:tcBorders>
            <w:shd w:val="clear" w:color="auto" w:fill="auto"/>
            <w:noWrap/>
            <w:vAlign w:val="center"/>
            <w:hideMark/>
          </w:tcPr>
          <w:p w14:paraId="3C86BF5A" w14:textId="77777777" w:rsidR="00A12290" w:rsidRDefault="00A12290" w:rsidP="00E9098A">
            <w:pPr>
              <w:jc w:val="right"/>
              <w:rPr>
                <w:color w:val="000000"/>
                <w:sz w:val="26"/>
                <w:szCs w:val="26"/>
              </w:rPr>
            </w:pPr>
            <w:r>
              <w:rPr>
                <w:color w:val="000000"/>
                <w:sz w:val="26"/>
                <w:szCs w:val="26"/>
              </w:rPr>
              <w:t>132.25</w:t>
            </w:r>
          </w:p>
        </w:tc>
        <w:tc>
          <w:tcPr>
            <w:tcW w:w="1145" w:type="dxa"/>
            <w:tcBorders>
              <w:top w:val="nil"/>
              <w:left w:val="nil"/>
              <w:bottom w:val="single" w:sz="8" w:space="0" w:color="auto"/>
              <w:right w:val="single" w:sz="8" w:space="0" w:color="auto"/>
            </w:tcBorders>
            <w:shd w:val="clear" w:color="auto" w:fill="auto"/>
            <w:noWrap/>
            <w:vAlign w:val="center"/>
            <w:hideMark/>
          </w:tcPr>
          <w:p w14:paraId="1867AF59" w14:textId="77777777" w:rsidR="00A12290" w:rsidRDefault="00A12290" w:rsidP="00E9098A">
            <w:pPr>
              <w:jc w:val="right"/>
              <w:rPr>
                <w:color w:val="000000"/>
                <w:sz w:val="26"/>
                <w:szCs w:val="26"/>
              </w:rPr>
            </w:pPr>
            <w:r>
              <w:rPr>
                <w:color w:val="000000"/>
                <w:sz w:val="26"/>
                <w:szCs w:val="26"/>
              </w:rPr>
              <w:t>458.77</w:t>
            </w:r>
          </w:p>
        </w:tc>
      </w:tr>
      <w:tr w:rsidR="00A12290" w14:paraId="38BD8855"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180E1D50" w14:textId="77777777" w:rsidR="00A12290" w:rsidRDefault="00A12290" w:rsidP="00E9098A">
            <w:pPr>
              <w:jc w:val="center"/>
              <w:rPr>
                <w:color w:val="000000"/>
                <w:sz w:val="26"/>
                <w:szCs w:val="26"/>
              </w:rPr>
            </w:pPr>
            <w:r>
              <w:rPr>
                <w:color w:val="000000"/>
                <w:sz w:val="26"/>
                <w:szCs w:val="26"/>
              </w:rPr>
              <w:t>2018</w:t>
            </w:r>
          </w:p>
        </w:tc>
        <w:tc>
          <w:tcPr>
            <w:tcW w:w="1145" w:type="dxa"/>
            <w:tcBorders>
              <w:top w:val="nil"/>
              <w:left w:val="nil"/>
              <w:bottom w:val="single" w:sz="8" w:space="0" w:color="auto"/>
              <w:right w:val="single" w:sz="8" w:space="0" w:color="auto"/>
            </w:tcBorders>
            <w:shd w:val="clear" w:color="auto" w:fill="auto"/>
            <w:noWrap/>
            <w:vAlign w:val="center"/>
            <w:hideMark/>
          </w:tcPr>
          <w:p w14:paraId="708747B2" w14:textId="77777777" w:rsidR="00A12290" w:rsidRDefault="00A12290" w:rsidP="00E9098A">
            <w:pPr>
              <w:jc w:val="right"/>
              <w:rPr>
                <w:color w:val="000000"/>
                <w:sz w:val="26"/>
                <w:szCs w:val="26"/>
              </w:rPr>
            </w:pPr>
            <w:r>
              <w:rPr>
                <w:color w:val="000000"/>
                <w:sz w:val="26"/>
                <w:szCs w:val="26"/>
              </w:rPr>
              <w:t>188.06</w:t>
            </w:r>
          </w:p>
        </w:tc>
        <w:tc>
          <w:tcPr>
            <w:tcW w:w="1162" w:type="dxa"/>
            <w:tcBorders>
              <w:top w:val="nil"/>
              <w:left w:val="nil"/>
              <w:bottom w:val="single" w:sz="8" w:space="0" w:color="auto"/>
              <w:right w:val="single" w:sz="8" w:space="0" w:color="auto"/>
            </w:tcBorders>
            <w:shd w:val="clear" w:color="auto" w:fill="auto"/>
            <w:noWrap/>
            <w:vAlign w:val="center"/>
            <w:hideMark/>
          </w:tcPr>
          <w:p w14:paraId="10D67C5E" w14:textId="77777777" w:rsidR="00A12290" w:rsidRDefault="00A12290" w:rsidP="00E9098A">
            <w:pPr>
              <w:jc w:val="right"/>
              <w:rPr>
                <w:color w:val="000000"/>
                <w:sz w:val="26"/>
                <w:szCs w:val="26"/>
              </w:rPr>
            </w:pPr>
            <w:r>
              <w:rPr>
                <w:color w:val="000000"/>
                <w:sz w:val="26"/>
                <w:szCs w:val="26"/>
              </w:rPr>
              <w:t>42.65</w:t>
            </w:r>
          </w:p>
        </w:tc>
        <w:tc>
          <w:tcPr>
            <w:tcW w:w="1153" w:type="dxa"/>
            <w:tcBorders>
              <w:top w:val="nil"/>
              <w:left w:val="nil"/>
              <w:bottom w:val="single" w:sz="8" w:space="0" w:color="auto"/>
              <w:right w:val="single" w:sz="8" w:space="0" w:color="auto"/>
            </w:tcBorders>
            <w:shd w:val="clear" w:color="auto" w:fill="auto"/>
            <w:noWrap/>
            <w:vAlign w:val="center"/>
            <w:hideMark/>
          </w:tcPr>
          <w:p w14:paraId="0F6DC9A4" w14:textId="77777777" w:rsidR="00A12290" w:rsidRDefault="00A12290" w:rsidP="00E9098A">
            <w:pPr>
              <w:jc w:val="right"/>
              <w:rPr>
                <w:color w:val="000000"/>
                <w:sz w:val="26"/>
                <w:szCs w:val="26"/>
              </w:rPr>
            </w:pPr>
            <w:r>
              <w:rPr>
                <w:color w:val="000000"/>
                <w:sz w:val="26"/>
                <w:szCs w:val="26"/>
              </w:rPr>
              <w:t>116.39</w:t>
            </w:r>
          </w:p>
        </w:tc>
        <w:tc>
          <w:tcPr>
            <w:tcW w:w="1298" w:type="dxa"/>
            <w:tcBorders>
              <w:top w:val="nil"/>
              <w:left w:val="nil"/>
              <w:bottom w:val="single" w:sz="8" w:space="0" w:color="auto"/>
              <w:right w:val="single" w:sz="8" w:space="0" w:color="auto"/>
            </w:tcBorders>
            <w:shd w:val="clear" w:color="auto" w:fill="auto"/>
            <w:noWrap/>
            <w:vAlign w:val="center"/>
            <w:hideMark/>
          </w:tcPr>
          <w:p w14:paraId="01DD417E" w14:textId="77777777" w:rsidR="00A12290" w:rsidRDefault="00A12290" w:rsidP="00E9098A">
            <w:pPr>
              <w:jc w:val="right"/>
              <w:rPr>
                <w:color w:val="000000"/>
                <w:sz w:val="26"/>
                <w:szCs w:val="26"/>
              </w:rPr>
            </w:pPr>
            <w:r>
              <w:rPr>
                <w:color w:val="000000"/>
                <w:sz w:val="26"/>
                <w:szCs w:val="26"/>
              </w:rPr>
              <w:t>59.65</w:t>
            </w:r>
          </w:p>
        </w:tc>
        <w:tc>
          <w:tcPr>
            <w:tcW w:w="970" w:type="dxa"/>
            <w:tcBorders>
              <w:top w:val="nil"/>
              <w:left w:val="nil"/>
              <w:bottom w:val="single" w:sz="8" w:space="0" w:color="auto"/>
              <w:right w:val="single" w:sz="8" w:space="0" w:color="auto"/>
            </w:tcBorders>
            <w:shd w:val="clear" w:color="auto" w:fill="auto"/>
            <w:noWrap/>
            <w:vAlign w:val="center"/>
            <w:hideMark/>
          </w:tcPr>
          <w:p w14:paraId="202638FF" w14:textId="77777777" w:rsidR="00A12290" w:rsidRDefault="00A12290" w:rsidP="00E9098A">
            <w:pPr>
              <w:jc w:val="right"/>
              <w:rPr>
                <w:color w:val="000000"/>
                <w:sz w:val="26"/>
                <w:szCs w:val="26"/>
              </w:rPr>
            </w:pPr>
            <w:r>
              <w:rPr>
                <w:color w:val="000000"/>
                <w:sz w:val="26"/>
                <w:szCs w:val="26"/>
              </w:rPr>
              <w:t>87.94</w:t>
            </w:r>
          </w:p>
        </w:tc>
        <w:tc>
          <w:tcPr>
            <w:tcW w:w="970" w:type="dxa"/>
            <w:tcBorders>
              <w:top w:val="nil"/>
              <w:left w:val="nil"/>
              <w:bottom w:val="single" w:sz="8" w:space="0" w:color="auto"/>
              <w:right w:val="single" w:sz="8" w:space="0" w:color="auto"/>
            </w:tcBorders>
            <w:shd w:val="clear" w:color="auto" w:fill="auto"/>
            <w:noWrap/>
            <w:vAlign w:val="center"/>
            <w:hideMark/>
          </w:tcPr>
          <w:p w14:paraId="75654748" w14:textId="77777777" w:rsidR="00A12290" w:rsidRDefault="00A12290" w:rsidP="00E9098A">
            <w:pPr>
              <w:jc w:val="right"/>
              <w:rPr>
                <w:color w:val="000000"/>
                <w:sz w:val="26"/>
                <w:szCs w:val="26"/>
              </w:rPr>
            </w:pPr>
            <w:r>
              <w:rPr>
                <w:color w:val="000000"/>
                <w:sz w:val="26"/>
                <w:szCs w:val="26"/>
              </w:rPr>
              <w:t>49.73</w:t>
            </w:r>
          </w:p>
        </w:tc>
        <w:tc>
          <w:tcPr>
            <w:tcW w:w="1145" w:type="dxa"/>
            <w:tcBorders>
              <w:top w:val="nil"/>
              <w:left w:val="nil"/>
              <w:bottom w:val="single" w:sz="8" w:space="0" w:color="auto"/>
              <w:right w:val="single" w:sz="8" w:space="0" w:color="auto"/>
            </w:tcBorders>
            <w:shd w:val="clear" w:color="auto" w:fill="auto"/>
            <w:noWrap/>
            <w:vAlign w:val="center"/>
            <w:hideMark/>
          </w:tcPr>
          <w:p w14:paraId="496C9249" w14:textId="77777777" w:rsidR="00A12290" w:rsidRDefault="00A12290" w:rsidP="00E9098A">
            <w:pPr>
              <w:jc w:val="right"/>
              <w:rPr>
                <w:color w:val="000000"/>
                <w:sz w:val="26"/>
                <w:szCs w:val="26"/>
              </w:rPr>
            </w:pPr>
            <w:r>
              <w:rPr>
                <w:color w:val="000000"/>
                <w:sz w:val="26"/>
                <w:szCs w:val="26"/>
              </w:rPr>
              <w:t>293.76</w:t>
            </w:r>
          </w:p>
        </w:tc>
        <w:tc>
          <w:tcPr>
            <w:tcW w:w="1145" w:type="dxa"/>
            <w:tcBorders>
              <w:top w:val="nil"/>
              <w:left w:val="nil"/>
              <w:bottom w:val="single" w:sz="8" w:space="0" w:color="auto"/>
              <w:right w:val="single" w:sz="8" w:space="0" w:color="auto"/>
            </w:tcBorders>
            <w:shd w:val="clear" w:color="auto" w:fill="auto"/>
            <w:noWrap/>
            <w:vAlign w:val="center"/>
            <w:hideMark/>
          </w:tcPr>
          <w:p w14:paraId="6534E18B" w14:textId="77777777" w:rsidR="00A12290" w:rsidRDefault="00A12290" w:rsidP="00E9098A">
            <w:pPr>
              <w:jc w:val="right"/>
              <w:rPr>
                <w:color w:val="000000"/>
                <w:sz w:val="26"/>
                <w:szCs w:val="26"/>
              </w:rPr>
            </w:pPr>
            <w:r>
              <w:rPr>
                <w:color w:val="000000"/>
                <w:sz w:val="26"/>
                <w:szCs w:val="26"/>
              </w:rPr>
              <w:t>838.18</w:t>
            </w:r>
          </w:p>
        </w:tc>
      </w:tr>
      <w:tr w:rsidR="00A12290" w14:paraId="552CEA87"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5A2401DD" w14:textId="77777777" w:rsidR="00A12290" w:rsidRDefault="00A12290" w:rsidP="00E9098A">
            <w:pPr>
              <w:jc w:val="center"/>
              <w:rPr>
                <w:color w:val="000000"/>
                <w:sz w:val="26"/>
                <w:szCs w:val="26"/>
              </w:rPr>
            </w:pPr>
            <w:r>
              <w:rPr>
                <w:color w:val="000000"/>
                <w:sz w:val="26"/>
                <w:szCs w:val="26"/>
              </w:rPr>
              <w:t>2019</w:t>
            </w:r>
          </w:p>
        </w:tc>
        <w:tc>
          <w:tcPr>
            <w:tcW w:w="1145" w:type="dxa"/>
            <w:tcBorders>
              <w:top w:val="nil"/>
              <w:left w:val="nil"/>
              <w:bottom w:val="single" w:sz="8" w:space="0" w:color="auto"/>
              <w:right w:val="single" w:sz="8" w:space="0" w:color="auto"/>
            </w:tcBorders>
            <w:shd w:val="clear" w:color="auto" w:fill="auto"/>
            <w:noWrap/>
            <w:vAlign w:val="center"/>
            <w:hideMark/>
          </w:tcPr>
          <w:p w14:paraId="32686516" w14:textId="77777777" w:rsidR="00A12290" w:rsidRDefault="00A12290" w:rsidP="00E9098A">
            <w:pPr>
              <w:jc w:val="right"/>
              <w:rPr>
                <w:color w:val="000000"/>
                <w:sz w:val="26"/>
                <w:szCs w:val="26"/>
              </w:rPr>
            </w:pPr>
            <w:r>
              <w:rPr>
                <w:color w:val="000000"/>
                <w:sz w:val="26"/>
                <w:szCs w:val="26"/>
              </w:rPr>
              <w:t>271.88</w:t>
            </w:r>
          </w:p>
        </w:tc>
        <w:tc>
          <w:tcPr>
            <w:tcW w:w="1162" w:type="dxa"/>
            <w:tcBorders>
              <w:top w:val="nil"/>
              <w:left w:val="nil"/>
              <w:bottom w:val="single" w:sz="8" w:space="0" w:color="auto"/>
              <w:right w:val="single" w:sz="8" w:space="0" w:color="auto"/>
            </w:tcBorders>
            <w:shd w:val="clear" w:color="auto" w:fill="auto"/>
            <w:noWrap/>
            <w:vAlign w:val="center"/>
            <w:hideMark/>
          </w:tcPr>
          <w:p w14:paraId="69FAC2C0" w14:textId="77777777" w:rsidR="00A12290" w:rsidRDefault="00A12290" w:rsidP="00E9098A">
            <w:pPr>
              <w:jc w:val="right"/>
              <w:rPr>
                <w:color w:val="000000"/>
                <w:sz w:val="26"/>
                <w:szCs w:val="26"/>
              </w:rPr>
            </w:pPr>
            <w:r>
              <w:rPr>
                <w:color w:val="000000"/>
                <w:sz w:val="26"/>
                <w:szCs w:val="26"/>
              </w:rPr>
              <w:t>77.87</w:t>
            </w:r>
          </w:p>
        </w:tc>
        <w:tc>
          <w:tcPr>
            <w:tcW w:w="1153" w:type="dxa"/>
            <w:tcBorders>
              <w:top w:val="nil"/>
              <w:left w:val="nil"/>
              <w:bottom w:val="single" w:sz="8" w:space="0" w:color="auto"/>
              <w:right w:val="single" w:sz="8" w:space="0" w:color="auto"/>
            </w:tcBorders>
            <w:shd w:val="clear" w:color="auto" w:fill="auto"/>
            <w:noWrap/>
            <w:vAlign w:val="center"/>
            <w:hideMark/>
          </w:tcPr>
          <w:p w14:paraId="540E1DB6" w14:textId="77777777" w:rsidR="00A12290" w:rsidRDefault="00A12290" w:rsidP="00E9098A">
            <w:pPr>
              <w:jc w:val="right"/>
              <w:rPr>
                <w:color w:val="000000"/>
                <w:sz w:val="26"/>
                <w:szCs w:val="26"/>
              </w:rPr>
            </w:pPr>
            <w:r>
              <w:rPr>
                <w:color w:val="000000"/>
                <w:sz w:val="26"/>
                <w:szCs w:val="26"/>
              </w:rPr>
              <w:t>112.69</w:t>
            </w:r>
          </w:p>
        </w:tc>
        <w:tc>
          <w:tcPr>
            <w:tcW w:w="1298" w:type="dxa"/>
            <w:tcBorders>
              <w:top w:val="nil"/>
              <w:left w:val="nil"/>
              <w:bottom w:val="single" w:sz="8" w:space="0" w:color="auto"/>
              <w:right w:val="single" w:sz="8" w:space="0" w:color="auto"/>
            </w:tcBorders>
            <w:shd w:val="clear" w:color="auto" w:fill="auto"/>
            <w:noWrap/>
            <w:vAlign w:val="center"/>
            <w:hideMark/>
          </w:tcPr>
          <w:p w14:paraId="3C96A06A" w14:textId="77777777" w:rsidR="00A12290" w:rsidRDefault="00A12290" w:rsidP="00E9098A">
            <w:pPr>
              <w:jc w:val="right"/>
              <w:rPr>
                <w:color w:val="000000"/>
                <w:sz w:val="26"/>
                <w:szCs w:val="26"/>
              </w:rPr>
            </w:pPr>
            <w:r>
              <w:rPr>
                <w:color w:val="000000"/>
                <w:sz w:val="26"/>
                <w:szCs w:val="26"/>
              </w:rPr>
              <w:t>177.37</w:t>
            </w:r>
          </w:p>
        </w:tc>
        <w:tc>
          <w:tcPr>
            <w:tcW w:w="970" w:type="dxa"/>
            <w:tcBorders>
              <w:top w:val="nil"/>
              <w:left w:val="nil"/>
              <w:bottom w:val="single" w:sz="8" w:space="0" w:color="auto"/>
              <w:right w:val="single" w:sz="8" w:space="0" w:color="auto"/>
            </w:tcBorders>
            <w:shd w:val="clear" w:color="auto" w:fill="auto"/>
            <w:noWrap/>
            <w:vAlign w:val="center"/>
            <w:hideMark/>
          </w:tcPr>
          <w:p w14:paraId="7994DF6A" w14:textId="77777777" w:rsidR="00A12290" w:rsidRDefault="00A12290" w:rsidP="00E9098A">
            <w:pPr>
              <w:jc w:val="right"/>
              <w:rPr>
                <w:color w:val="000000"/>
                <w:sz w:val="26"/>
                <w:szCs w:val="26"/>
              </w:rPr>
            </w:pPr>
            <w:r>
              <w:rPr>
                <w:color w:val="000000"/>
                <w:sz w:val="26"/>
                <w:szCs w:val="26"/>
              </w:rPr>
              <w:t>99.05</w:t>
            </w:r>
          </w:p>
        </w:tc>
        <w:tc>
          <w:tcPr>
            <w:tcW w:w="970" w:type="dxa"/>
            <w:tcBorders>
              <w:top w:val="nil"/>
              <w:left w:val="nil"/>
              <w:bottom w:val="single" w:sz="8" w:space="0" w:color="auto"/>
              <w:right w:val="single" w:sz="8" w:space="0" w:color="auto"/>
            </w:tcBorders>
            <w:shd w:val="clear" w:color="auto" w:fill="auto"/>
            <w:noWrap/>
            <w:vAlign w:val="center"/>
            <w:hideMark/>
          </w:tcPr>
          <w:p w14:paraId="5F4BEEB3" w14:textId="77777777" w:rsidR="00A12290" w:rsidRDefault="00A12290" w:rsidP="00E9098A">
            <w:pPr>
              <w:jc w:val="right"/>
              <w:rPr>
                <w:color w:val="000000"/>
                <w:sz w:val="26"/>
                <w:szCs w:val="26"/>
              </w:rPr>
            </w:pPr>
            <w:r>
              <w:rPr>
                <w:color w:val="000000"/>
                <w:sz w:val="26"/>
                <w:szCs w:val="26"/>
              </w:rPr>
              <w:t>112.93</w:t>
            </w:r>
          </w:p>
        </w:tc>
        <w:tc>
          <w:tcPr>
            <w:tcW w:w="1145" w:type="dxa"/>
            <w:tcBorders>
              <w:top w:val="nil"/>
              <w:left w:val="nil"/>
              <w:bottom w:val="single" w:sz="8" w:space="0" w:color="auto"/>
              <w:right w:val="single" w:sz="8" w:space="0" w:color="auto"/>
            </w:tcBorders>
            <w:shd w:val="clear" w:color="auto" w:fill="auto"/>
            <w:noWrap/>
            <w:vAlign w:val="center"/>
            <w:hideMark/>
          </w:tcPr>
          <w:p w14:paraId="7F113957" w14:textId="77777777" w:rsidR="00A12290" w:rsidRDefault="00A12290" w:rsidP="00E9098A">
            <w:pPr>
              <w:jc w:val="right"/>
              <w:rPr>
                <w:color w:val="000000"/>
                <w:sz w:val="26"/>
                <w:szCs w:val="26"/>
              </w:rPr>
            </w:pPr>
            <w:r>
              <w:rPr>
                <w:color w:val="000000"/>
                <w:sz w:val="26"/>
                <w:szCs w:val="26"/>
              </w:rPr>
              <w:t>206.09</w:t>
            </w:r>
          </w:p>
        </w:tc>
        <w:tc>
          <w:tcPr>
            <w:tcW w:w="1145" w:type="dxa"/>
            <w:tcBorders>
              <w:top w:val="nil"/>
              <w:left w:val="nil"/>
              <w:bottom w:val="single" w:sz="8" w:space="0" w:color="auto"/>
              <w:right w:val="single" w:sz="8" w:space="0" w:color="auto"/>
            </w:tcBorders>
            <w:shd w:val="clear" w:color="auto" w:fill="auto"/>
            <w:noWrap/>
            <w:vAlign w:val="center"/>
            <w:hideMark/>
          </w:tcPr>
          <w:p w14:paraId="52D1C986" w14:textId="77777777" w:rsidR="00A12290" w:rsidRDefault="00A12290" w:rsidP="00E9098A">
            <w:pPr>
              <w:jc w:val="right"/>
              <w:rPr>
                <w:color w:val="000000"/>
                <w:sz w:val="26"/>
                <w:szCs w:val="26"/>
              </w:rPr>
            </w:pPr>
            <w:r>
              <w:rPr>
                <w:color w:val="000000"/>
                <w:sz w:val="26"/>
                <w:szCs w:val="26"/>
              </w:rPr>
              <w:t>1057.88</w:t>
            </w:r>
          </w:p>
        </w:tc>
      </w:tr>
      <w:tr w:rsidR="00A12290" w14:paraId="4120B2A7"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372E1682" w14:textId="77777777" w:rsidR="00A12290" w:rsidRDefault="00A12290" w:rsidP="00E9098A">
            <w:pPr>
              <w:jc w:val="center"/>
              <w:rPr>
                <w:color w:val="000000"/>
                <w:sz w:val="26"/>
                <w:szCs w:val="26"/>
              </w:rPr>
            </w:pPr>
            <w:r>
              <w:rPr>
                <w:color w:val="000000"/>
                <w:sz w:val="26"/>
                <w:szCs w:val="26"/>
              </w:rPr>
              <w:t>2020</w:t>
            </w:r>
          </w:p>
        </w:tc>
        <w:tc>
          <w:tcPr>
            <w:tcW w:w="1145" w:type="dxa"/>
            <w:tcBorders>
              <w:top w:val="nil"/>
              <w:left w:val="nil"/>
              <w:bottom w:val="single" w:sz="8" w:space="0" w:color="auto"/>
              <w:right w:val="single" w:sz="8" w:space="0" w:color="auto"/>
            </w:tcBorders>
            <w:shd w:val="clear" w:color="auto" w:fill="auto"/>
            <w:noWrap/>
            <w:vAlign w:val="center"/>
            <w:hideMark/>
          </w:tcPr>
          <w:p w14:paraId="7E224E6B" w14:textId="77777777" w:rsidR="00A12290" w:rsidRDefault="00A12290" w:rsidP="00E9098A">
            <w:pPr>
              <w:jc w:val="right"/>
              <w:rPr>
                <w:color w:val="000000"/>
                <w:sz w:val="26"/>
                <w:szCs w:val="26"/>
              </w:rPr>
            </w:pPr>
            <w:r>
              <w:rPr>
                <w:color w:val="000000"/>
                <w:sz w:val="26"/>
                <w:szCs w:val="26"/>
              </w:rPr>
              <w:t>108.11</w:t>
            </w:r>
          </w:p>
        </w:tc>
        <w:tc>
          <w:tcPr>
            <w:tcW w:w="1162" w:type="dxa"/>
            <w:tcBorders>
              <w:top w:val="nil"/>
              <w:left w:val="nil"/>
              <w:bottom w:val="single" w:sz="8" w:space="0" w:color="auto"/>
              <w:right w:val="single" w:sz="8" w:space="0" w:color="auto"/>
            </w:tcBorders>
            <w:shd w:val="clear" w:color="auto" w:fill="auto"/>
            <w:noWrap/>
            <w:vAlign w:val="center"/>
            <w:hideMark/>
          </w:tcPr>
          <w:p w14:paraId="05274CDF" w14:textId="77777777" w:rsidR="00A12290" w:rsidRDefault="00A12290" w:rsidP="00E9098A">
            <w:pPr>
              <w:jc w:val="right"/>
              <w:rPr>
                <w:color w:val="000000"/>
                <w:sz w:val="26"/>
                <w:szCs w:val="26"/>
              </w:rPr>
            </w:pPr>
            <w:r>
              <w:rPr>
                <w:color w:val="000000"/>
                <w:sz w:val="26"/>
                <w:szCs w:val="26"/>
              </w:rPr>
              <w:t>71.84</w:t>
            </w:r>
          </w:p>
        </w:tc>
        <w:tc>
          <w:tcPr>
            <w:tcW w:w="1153" w:type="dxa"/>
            <w:tcBorders>
              <w:top w:val="nil"/>
              <w:left w:val="nil"/>
              <w:bottom w:val="single" w:sz="8" w:space="0" w:color="auto"/>
              <w:right w:val="single" w:sz="8" w:space="0" w:color="auto"/>
            </w:tcBorders>
            <w:shd w:val="clear" w:color="auto" w:fill="auto"/>
            <w:noWrap/>
            <w:vAlign w:val="center"/>
            <w:hideMark/>
          </w:tcPr>
          <w:p w14:paraId="4FBCAD00" w14:textId="77777777" w:rsidR="00A12290" w:rsidRDefault="00A12290" w:rsidP="00E9098A">
            <w:pPr>
              <w:jc w:val="right"/>
              <w:rPr>
                <w:color w:val="000000"/>
                <w:sz w:val="26"/>
                <w:szCs w:val="26"/>
              </w:rPr>
            </w:pPr>
            <w:r>
              <w:rPr>
                <w:color w:val="000000"/>
                <w:sz w:val="26"/>
                <w:szCs w:val="26"/>
              </w:rPr>
              <w:t>62.27</w:t>
            </w:r>
          </w:p>
        </w:tc>
        <w:tc>
          <w:tcPr>
            <w:tcW w:w="1298" w:type="dxa"/>
            <w:tcBorders>
              <w:top w:val="nil"/>
              <w:left w:val="nil"/>
              <w:bottom w:val="single" w:sz="8" w:space="0" w:color="auto"/>
              <w:right w:val="single" w:sz="8" w:space="0" w:color="auto"/>
            </w:tcBorders>
            <w:shd w:val="clear" w:color="auto" w:fill="auto"/>
            <w:noWrap/>
            <w:vAlign w:val="center"/>
            <w:hideMark/>
          </w:tcPr>
          <w:p w14:paraId="1445B65D" w14:textId="77777777" w:rsidR="00A12290" w:rsidRDefault="00A12290" w:rsidP="00E9098A">
            <w:pPr>
              <w:jc w:val="right"/>
              <w:rPr>
                <w:color w:val="000000"/>
                <w:sz w:val="26"/>
                <w:szCs w:val="26"/>
              </w:rPr>
            </w:pPr>
            <w:r>
              <w:rPr>
                <w:color w:val="000000"/>
                <w:sz w:val="26"/>
                <w:szCs w:val="26"/>
              </w:rPr>
              <w:t>68.77</w:t>
            </w:r>
          </w:p>
        </w:tc>
        <w:tc>
          <w:tcPr>
            <w:tcW w:w="970" w:type="dxa"/>
            <w:tcBorders>
              <w:top w:val="nil"/>
              <w:left w:val="nil"/>
              <w:bottom w:val="single" w:sz="8" w:space="0" w:color="auto"/>
              <w:right w:val="single" w:sz="8" w:space="0" w:color="auto"/>
            </w:tcBorders>
            <w:shd w:val="clear" w:color="auto" w:fill="auto"/>
            <w:noWrap/>
            <w:vAlign w:val="center"/>
            <w:hideMark/>
          </w:tcPr>
          <w:p w14:paraId="5171CDB3" w14:textId="77777777" w:rsidR="00A12290" w:rsidRDefault="00A12290" w:rsidP="00E9098A">
            <w:pPr>
              <w:jc w:val="right"/>
              <w:rPr>
                <w:color w:val="000000"/>
                <w:sz w:val="26"/>
                <w:szCs w:val="26"/>
              </w:rPr>
            </w:pPr>
            <w:r>
              <w:rPr>
                <w:color w:val="000000"/>
                <w:sz w:val="26"/>
                <w:szCs w:val="26"/>
              </w:rPr>
              <w:t>116.05</w:t>
            </w:r>
          </w:p>
        </w:tc>
        <w:tc>
          <w:tcPr>
            <w:tcW w:w="970" w:type="dxa"/>
            <w:tcBorders>
              <w:top w:val="nil"/>
              <w:left w:val="nil"/>
              <w:bottom w:val="single" w:sz="8" w:space="0" w:color="auto"/>
              <w:right w:val="single" w:sz="8" w:space="0" w:color="auto"/>
            </w:tcBorders>
            <w:shd w:val="clear" w:color="auto" w:fill="auto"/>
            <w:noWrap/>
            <w:vAlign w:val="center"/>
            <w:hideMark/>
          </w:tcPr>
          <w:p w14:paraId="15ED238C" w14:textId="77777777" w:rsidR="00A12290" w:rsidRDefault="00A12290" w:rsidP="00E9098A">
            <w:pPr>
              <w:jc w:val="right"/>
              <w:rPr>
                <w:color w:val="000000"/>
                <w:sz w:val="26"/>
                <w:szCs w:val="26"/>
              </w:rPr>
            </w:pPr>
            <w:r>
              <w:rPr>
                <w:color w:val="000000"/>
                <w:sz w:val="26"/>
                <w:szCs w:val="26"/>
              </w:rPr>
              <w:t>37.8</w:t>
            </w:r>
          </w:p>
        </w:tc>
        <w:tc>
          <w:tcPr>
            <w:tcW w:w="1145" w:type="dxa"/>
            <w:tcBorders>
              <w:top w:val="nil"/>
              <w:left w:val="nil"/>
              <w:bottom w:val="single" w:sz="8" w:space="0" w:color="auto"/>
              <w:right w:val="single" w:sz="8" w:space="0" w:color="auto"/>
            </w:tcBorders>
            <w:shd w:val="clear" w:color="auto" w:fill="auto"/>
            <w:noWrap/>
            <w:vAlign w:val="center"/>
            <w:hideMark/>
          </w:tcPr>
          <w:p w14:paraId="45796B54" w14:textId="77777777" w:rsidR="00A12290" w:rsidRDefault="00A12290" w:rsidP="00E9098A">
            <w:pPr>
              <w:jc w:val="right"/>
              <w:rPr>
                <w:color w:val="000000"/>
                <w:sz w:val="26"/>
                <w:szCs w:val="26"/>
              </w:rPr>
            </w:pPr>
            <w:r>
              <w:rPr>
                <w:color w:val="000000"/>
                <w:sz w:val="26"/>
                <w:szCs w:val="26"/>
              </w:rPr>
              <w:t>94.03</w:t>
            </w:r>
          </w:p>
        </w:tc>
        <w:tc>
          <w:tcPr>
            <w:tcW w:w="1145" w:type="dxa"/>
            <w:tcBorders>
              <w:top w:val="nil"/>
              <w:left w:val="nil"/>
              <w:bottom w:val="single" w:sz="8" w:space="0" w:color="auto"/>
              <w:right w:val="single" w:sz="8" w:space="0" w:color="auto"/>
            </w:tcBorders>
            <w:shd w:val="clear" w:color="auto" w:fill="auto"/>
            <w:noWrap/>
            <w:vAlign w:val="center"/>
            <w:hideMark/>
          </w:tcPr>
          <w:p w14:paraId="5E175B91" w14:textId="77777777" w:rsidR="00A12290" w:rsidRDefault="00A12290" w:rsidP="00E9098A">
            <w:pPr>
              <w:jc w:val="right"/>
              <w:rPr>
                <w:color w:val="000000"/>
                <w:sz w:val="26"/>
                <w:szCs w:val="26"/>
              </w:rPr>
            </w:pPr>
            <w:r>
              <w:rPr>
                <w:color w:val="000000"/>
                <w:sz w:val="26"/>
                <w:szCs w:val="26"/>
              </w:rPr>
              <w:t>558.87</w:t>
            </w:r>
          </w:p>
        </w:tc>
      </w:tr>
      <w:tr w:rsidR="00A12290" w14:paraId="6F20E337"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1E727681" w14:textId="77777777" w:rsidR="00A12290" w:rsidRDefault="00A12290" w:rsidP="00E9098A">
            <w:pPr>
              <w:jc w:val="center"/>
              <w:rPr>
                <w:color w:val="000000"/>
                <w:sz w:val="26"/>
                <w:szCs w:val="26"/>
              </w:rPr>
            </w:pPr>
            <w:r>
              <w:rPr>
                <w:color w:val="000000"/>
                <w:sz w:val="26"/>
                <w:szCs w:val="26"/>
              </w:rPr>
              <w:t>2021</w:t>
            </w:r>
          </w:p>
        </w:tc>
        <w:tc>
          <w:tcPr>
            <w:tcW w:w="1145" w:type="dxa"/>
            <w:tcBorders>
              <w:top w:val="nil"/>
              <w:left w:val="nil"/>
              <w:bottom w:val="single" w:sz="8" w:space="0" w:color="auto"/>
              <w:right w:val="single" w:sz="8" w:space="0" w:color="auto"/>
            </w:tcBorders>
            <w:shd w:val="clear" w:color="auto" w:fill="auto"/>
            <w:noWrap/>
            <w:vAlign w:val="center"/>
            <w:hideMark/>
          </w:tcPr>
          <w:p w14:paraId="2838F16E" w14:textId="77777777" w:rsidR="00A12290" w:rsidRDefault="00A12290" w:rsidP="00E9098A">
            <w:pPr>
              <w:jc w:val="right"/>
              <w:rPr>
                <w:color w:val="000000"/>
                <w:sz w:val="26"/>
                <w:szCs w:val="26"/>
              </w:rPr>
            </w:pPr>
            <w:r>
              <w:rPr>
                <w:color w:val="000000"/>
                <w:sz w:val="26"/>
                <w:szCs w:val="26"/>
              </w:rPr>
              <w:t>338.37</w:t>
            </w:r>
          </w:p>
        </w:tc>
        <w:tc>
          <w:tcPr>
            <w:tcW w:w="1162" w:type="dxa"/>
            <w:tcBorders>
              <w:top w:val="nil"/>
              <w:left w:val="nil"/>
              <w:bottom w:val="single" w:sz="8" w:space="0" w:color="auto"/>
              <w:right w:val="single" w:sz="8" w:space="0" w:color="auto"/>
            </w:tcBorders>
            <w:shd w:val="clear" w:color="auto" w:fill="auto"/>
            <w:noWrap/>
            <w:vAlign w:val="center"/>
            <w:hideMark/>
          </w:tcPr>
          <w:p w14:paraId="2B92D623" w14:textId="77777777" w:rsidR="00A12290" w:rsidRDefault="00A12290" w:rsidP="00E9098A">
            <w:pPr>
              <w:jc w:val="right"/>
              <w:rPr>
                <w:color w:val="000000"/>
                <w:sz w:val="26"/>
                <w:szCs w:val="26"/>
              </w:rPr>
            </w:pPr>
            <w:r>
              <w:rPr>
                <w:color w:val="000000"/>
                <w:sz w:val="26"/>
                <w:szCs w:val="26"/>
              </w:rPr>
              <w:t>60.43</w:t>
            </w:r>
          </w:p>
        </w:tc>
        <w:tc>
          <w:tcPr>
            <w:tcW w:w="1153" w:type="dxa"/>
            <w:tcBorders>
              <w:top w:val="nil"/>
              <w:left w:val="nil"/>
              <w:bottom w:val="single" w:sz="8" w:space="0" w:color="auto"/>
              <w:right w:val="single" w:sz="8" w:space="0" w:color="auto"/>
            </w:tcBorders>
            <w:shd w:val="clear" w:color="auto" w:fill="auto"/>
            <w:noWrap/>
            <w:vAlign w:val="center"/>
            <w:hideMark/>
          </w:tcPr>
          <w:p w14:paraId="3B2DDA00" w14:textId="77777777" w:rsidR="00A12290" w:rsidRDefault="00A12290" w:rsidP="00E9098A">
            <w:pPr>
              <w:jc w:val="right"/>
              <w:rPr>
                <w:color w:val="000000"/>
                <w:sz w:val="26"/>
                <w:szCs w:val="26"/>
              </w:rPr>
            </w:pPr>
            <w:r>
              <w:rPr>
                <w:color w:val="000000"/>
                <w:sz w:val="26"/>
                <w:szCs w:val="26"/>
              </w:rPr>
              <w:t>125.19</w:t>
            </w:r>
          </w:p>
        </w:tc>
        <w:tc>
          <w:tcPr>
            <w:tcW w:w="1298" w:type="dxa"/>
            <w:tcBorders>
              <w:top w:val="nil"/>
              <w:left w:val="nil"/>
              <w:bottom w:val="single" w:sz="8" w:space="0" w:color="auto"/>
              <w:right w:val="single" w:sz="8" w:space="0" w:color="auto"/>
            </w:tcBorders>
            <w:shd w:val="clear" w:color="auto" w:fill="auto"/>
            <w:noWrap/>
            <w:vAlign w:val="center"/>
            <w:hideMark/>
          </w:tcPr>
          <w:p w14:paraId="6911114E" w14:textId="77777777" w:rsidR="00A12290" w:rsidRDefault="00A12290" w:rsidP="00E9098A">
            <w:pPr>
              <w:jc w:val="right"/>
              <w:rPr>
                <w:color w:val="000000"/>
                <w:sz w:val="26"/>
                <w:szCs w:val="26"/>
              </w:rPr>
            </w:pPr>
            <w:r>
              <w:rPr>
                <w:color w:val="000000"/>
                <w:sz w:val="26"/>
                <w:szCs w:val="26"/>
              </w:rPr>
              <w:t>55.06</w:t>
            </w:r>
          </w:p>
        </w:tc>
        <w:tc>
          <w:tcPr>
            <w:tcW w:w="970" w:type="dxa"/>
            <w:tcBorders>
              <w:top w:val="nil"/>
              <w:left w:val="nil"/>
              <w:bottom w:val="single" w:sz="8" w:space="0" w:color="auto"/>
              <w:right w:val="single" w:sz="8" w:space="0" w:color="auto"/>
            </w:tcBorders>
            <w:shd w:val="clear" w:color="auto" w:fill="auto"/>
            <w:noWrap/>
            <w:vAlign w:val="center"/>
            <w:hideMark/>
          </w:tcPr>
          <w:p w14:paraId="4ED1DF56" w14:textId="77777777" w:rsidR="00A12290" w:rsidRDefault="00A12290" w:rsidP="00E9098A">
            <w:pPr>
              <w:jc w:val="right"/>
              <w:rPr>
                <w:color w:val="000000"/>
                <w:sz w:val="26"/>
                <w:szCs w:val="26"/>
              </w:rPr>
            </w:pPr>
            <w:r>
              <w:rPr>
                <w:color w:val="000000"/>
                <w:sz w:val="26"/>
                <w:szCs w:val="26"/>
              </w:rPr>
              <w:t>68.96</w:t>
            </w:r>
          </w:p>
        </w:tc>
        <w:tc>
          <w:tcPr>
            <w:tcW w:w="970" w:type="dxa"/>
            <w:tcBorders>
              <w:top w:val="nil"/>
              <w:left w:val="nil"/>
              <w:bottom w:val="single" w:sz="8" w:space="0" w:color="auto"/>
              <w:right w:val="single" w:sz="8" w:space="0" w:color="auto"/>
            </w:tcBorders>
            <w:shd w:val="clear" w:color="auto" w:fill="auto"/>
            <w:noWrap/>
            <w:vAlign w:val="center"/>
            <w:hideMark/>
          </w:tcPr>
          <w:p w14:paraId="6471C5B3" w14:textId="77777777" w:rsidR="00A12290" w:rsidRDefault="00A12290" w:rsidP="00E9098A">
            <w:pPr>
              <w:jc w:val="right"/>
              <w:rPr>
                <w:color w:val="000000"/>
                <w:sz w:val="26"/>
                <w:szCs w:val="26"/>
              </w:rPr>
            </w:pPr>
            <w:r>
              <w:rPr>
                <w:color w:val="000000"/>
                <w:sz w:val="26"/>
                <w:szCs w:val="26"/>
              </w:rPr>
              <w:t>98.34</w:t>
            </w:r>
          </w:p>
        </w:tc>
        <w:tc>
          <w:tcPr>
            <w:tcW w:w="1145" w:type="dxa"/>
            <w:tcBorders>
              <w:top w:val="nil"/>
              <w:left w:val="nil"/>
              <w:bottom w:val="single" w:sz="8" w:space="0" w:color="auto"/>
              <w:right w:val="single" w:sz="8" w:space="0" w:color="auto"/>
            </w:tcBorders>
            <w:shd w:val="clear" w:color="auto" w:fill="auto"/>
            <w:noWrap/>
            <w:vAlign w:val="center"/>
            <w:hideMark/>
          </w:tcPr>
          <w:p w14:paraId="7BBA4D99" w14:textId="77777777" w:rsidR="00A12290" w:rsidRDefault="00A12290" w:rsidP="00E9098A">
            <w:pPr>
              <w:jc w:val="right"/>
              <w:rPr>
                <w:color w:val="000000"/>
                <w:sz w:val="26"/>
                <w:szCs w:val="26"/>
              </w:rPr>
            </w:pPr>
            <w:r>
              <w:rPr>
                <w:color w:val="000000"/>
                <w:sz w:val="26"/>
                <w:szCs w:val="26"/>
              </w:rPr>
              <w:t>185.16</w:t>
            </w:r>
          </w:p>
        </w:tc>
        <w:tc>
          <w:tcPr>
            <w:tcW w:w="1145" w:type="dxa"/>
            <w:tcBorders>
              <w:top w:val="nil"/>
              <w:left w:val="nil"/>
              <w:bottom w:val="single" w:sz="8" w:space="0" w:color="auto"/>
              <w:right w:val="single" w:sz="8" w:space="0" w:color="auto"/>
            </w:tcBorders>
            <w:shd w:val="clear" w:color="auto" w:fill="auto"/>
            <w:noWrap/>
            <w:vAlign w:val="center"/>
            <w:hideMark/>
          </w:tcPr>
          <w:p w14:paraId="353FE42A" w14:textId="77777777" w:rsidR="00A12290" w:rsidRDefault="00A12290" w:rsidP="00E9098A">
            <w:pPr>
              <w:jc w:val="right"/>
              <w:rPr>
                <w:color w:val="000000"/>
                <w:sz w:val="26"/>
                <w:szCs w:val="26"/>
              </w:rPr>
            </w:pPr>
            <w:r>
              <w:rPr>
                <w:color w:val="000000"/>
                <w:sz w:val="26"/>
                <w:szCs w:val="26"/>
              </w:rPr>
              <w:t>931.51</w:t>
            </w:r>
          </w:p>
        </w:tc>
      </w:tr>
      <w:tr w:rsidR="00A12290" w14:paraId="42CD117A"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5BB9AB84" w14:textId="77777777" w:rsidR="00A12290" w:rsidRDefault="00A12290" w:rsidP="00E9098A">
            <w:pPr>
              <w:jc w:val="center"/>
              <w:rPr>
                <w:color w:val="000000"/>
                <w:sz w:val="26"/>
                <w:szCs w:val="26"/>
              </w:rPr>
            </w:pPr>
            <w:r>
              <w:rPr>
                <w:color w:val="000000"/>
                <w:sz w:val="26"/>
                <w:szCs w:val="26"/>
              </w:rPr>
              <w:t>2022</w:t>
            </w:r>
          </w:p>
        </w:tc>
        <w:tc>
          <w:tcPr>
            <w:tcW w:w="1145" w:type="dxa"/>
            <w:tcBorders>
              <w:top w:val="nil"/>
              <w:left w:val="nil"/>
              <w:bottom w:val="single" w:sz="8" w:space="0" w:color="auto"/>
              <w:right w:val="single" w:sz="8" w:space="0" w:color="auto"/>
            </w:tcBorders>
            <w:shd w:val="clear" w:color="auto" w:fill="auto"/>
            <w:noWrap/>
            <w:vAlign w:val="center"/>
            <w:hideMark/>
          </w:tcPr>
          <w:p w14:paraId="7CF5CE93" w14:textId="77777777" w:rsidR="00A12290" w:rsidRDefault="00A12290" w:rsidP="00E9098A">
            <w:pPr>
              <w:jc w:val="right"/>
              <w:rPr>
                <w:color w:val="000000"/>
                <w:sz w:val="26"/>
                <w:szCs w:val="26"/>
              </w:rPr>
            </w:pPr>
            <w:r>
              <w:rPr>
                <w:color w:val="000000"/>
                <w:sz w:val="26"/>
                <w:szCs w:val="26"/>
              </w:rPr>
              <w:t>262.25</w:t>
            </w:r>
          </w:p>
        </w:tc>
        <w:tc>
          <w:tcPr>
            <w:tcW w:w="1162" w:type="dxa"/>
            <w:tcBorders>
              <w:top w:val="nil"/>
              <w:left w:val="nil"/>
              <w:bottom w:val="single" w:sz="8" w:space="0" w:color="auto"/>
              <w:right w:val="single" w:sz="8" w:space="0" w:color="auto"/>
            </w:tcBorders>
            <w:shd w:val="clear" w:color="auto" w:fill="auto"/>
            <w:noWrap/>
            <w:vAlign w:val="center"/>
            <w:hideMark/>
          </w:tcPr>
          <w:p w14:paraId="7D02E59E" w14:textId="77777777" w:rsidR="00A12290" w:rsidRDefault="00A12290" w:rsidP="00E9098A">
            <w:pPr>
              <w:jc w:val="right"/>
              <w:rPr>
                <w:color w:val="000000"/>
                <w:sz w:val="26"/>
                <w:szCs w:val="26"/>
              </w:rPr>
            </w:pPr>
            <w:r>
              <w:rPr>
                <w:color w:val="000000"/>
                <w:sz w:val="26"/>
                <w:szCs w:val="26"/>
              </w:rPr>
              <w:t>118.88</w:t>
            </w:r>
          </w:p>
        </w:tc>
        <w:tc>
          <w:tcPr>
            <w:tcW w:w="1153" w:type="dxa"/>
            <w:tcBorders>
              <w:top w:val="nil"/>
              <w:left w:val="nil"/>
              <w:bottom w:val="single" w:sz="8" w:space="0" w:color="auto"/>
              <w:right w:val="single" w:sz="8" w:space="0" w:color="auto"/>
            </w:tcBorders>
            <w:shd w:val="clear" w:color="auto" w:fill="auto"/>
            <w:noWrap/>
            <w:vAlign w:val="center"/>
            <w:hideMark/>
          </w:tcPr>
          <w:p w14:paraId="732FE74A" w14:textId="77777777" w:rsidR="00A12290" w:rsidRDefault="00A12290" w:rsidP="00E9098A">
            <w:pPr>
              <w:jc w:val="right"/>
              <w:rPr>
                <w:color w:val="000000"/>
                <w:sz w:val="26"/>
                <w:szCs w:val="26"/>
              </w:rPr>
            </w:pPr>
            <w:r>
              <w:rPr>
                <w:color w:val="000000"/>
                <w:sz w:val="26"/>
                <w:szCs w:val="26"/>
              </w:rPr>
              <w:t>209.87</w:t>
            </w:r>
          </w:p>
        </w:tc>
        <w:tc>
          <w:tcPr>
            <w:tcW w:w="1298" w:type="dxa"/>
            <w:tcBorders>
              <w:top w:val="nil"/>
              <w:left w:val="nil"/>
              <w:bottom w:val="single" w:sz="8" w:space="0" w:color="auto"/>
              <w:right w:val="single" w:sz="8" w:space="0" w:color="auto"/>
            </w:tcBorders>
            <w:shd w:val="clear" w:color="auto" w:fill="auto"/>
            <w:noWrap/>
            <w:vAlign w:val="center"/>
            <w:hideMark/>
          </w:tcPr>
          <w:p w14:paraId="0FC8FCB2" w14:textId="77777777" w:rsidR="00A12290" w:rsidRDefault="00A12290" w:rsidP="00E9098A">
            <w:pPr>
              <w:jc w:val="right"/>
              <w:rPr>
                <w:color w:val="000000"/>
                <w:sz w:val="26"/>
                <w:szCs w:val="26"/>
              </w:rPr>
            </w:pPr>
            <w:r>
              <w:rPr>
                <w:color w:val="000000"/>
                <w:sz w:val="26"/>
                <w:szCs w:val="26"/>
              </w:rPr>
              <w:t>131.83</w:t>
            </w:r>
          </w:p>
        </w:tc>
        <w:tc>
          <w:tcPr>
            <w:tcW w:w="970" w:type="dxa"/>
            <w:tcBorders>
              <w:top w:val="nil"/>
              <w:left w:val="nil"/>
              <w:bottom w:val="single" w:sz="8" w:space="0" w:color="auto"/>
              <w:right w:val="single" w:sz="8" w:space="0" w:color="auto"/>
            </w:tcBorders>
            <w:shd w:val="clear" w:color="auto" w:fill="auto"/>
            <w:noWrap/>
            <w:vAlign w:val="center"/>
            <w:hideMark/>
          </w:tcPr>
          <w:p w14:paraId="2C92E10D" w14:textId="77777777" w:rsidR="00A12290" w:rsidRDefault="00A12290" w:rsidP="00E9098A">
            <w:pPr>
              <w:jc w:val="right"/>
              <w:rPr>
                <w:color w:val="000000"/>
                <w:sz w:val="26"/>
                <w:szCs w:val="26"/>
              </w:rPr>
            </w:pPr>
            <w:r>
              <w:rPr>
                <w:color w:val="000000"/>
                <w:sz w:val="26"/>
                <w:szCs w:val="26"/>
              </w:rPr>
              <w:t>131.18</w:t>
            </w:r>
          </w:p>
        </w:tc>
        <w:tc>
          <w:tcPr>
            <w:tcW w:w="970" w:type="dxa"/>
            <w:tcBorders>
              <w:top w:val="nil"/>
              <w:left w:val="nil"/>
              <w:bottom w:val="single" w:sz="8" w:space="0" w:color="auto"/>
              <w:right w:val="single" w:sz="8" w:space="0" w:color="auto"/>
            </w:tcBorders>
            <w:shd w:val="clear" w:color="auto" w:fill="auto"/>
            <w:noWrap/>
            <w:vAlign w:val="center"/>
            <w:hideMark/>
          </w:tcPr>
          <w:p w14:paraId="19D085E5" w14:textId="77777777" w:rsidR="00A12290" w:rsidRDefault="00A12290" w:rsidP="00E9098A">
            <w:pPr>
              <w:jc w:val="right"/>
              <w:rPr>
                <w:color w:val="000000"/>
                <w:sz w:val="26"/>
                <w:szCs w:val="26"/>
              </w:rPr>
            </w:pPr>
            <w:r>
              <w:rPr>
                <w:color w:val="000000"/>
                <w:sz w:val="26"/>
                <w:szCs w:val="26"/>
              </w:rPr>
              <w:t>74.78</w:t>
            </w:r>
          </w:p>
        </w:tc>
        <w:tc>
          <w:tcPr>
            <w:tcW w:w="1145" w:type="dxa"/>
            <w:tcBorders>
              <w:top w:val="nil"/>
              <w:left w:val="nil"/>
              <w:bottom w:val="single" w:sz="8" w:space="0" w:color="auto"/>
              <w:right w:val="single" w:sz="8" w:space="0" w:color="auto"/>
            </w:tcBorders>
            <w:shd w:val="clear" w:color="auto" w:fill="auto"/>
            <w:noWrap/>
            <w:vAlign w:val="center"/>
            <w:hideMark/>
          </w:tcPr>
          <w:p w14:paraId="6FAD5152" w14:textId="77777777" w:rsidR="00A12290" w:rsidRDefault="00A12290" w:rsidP="00E9098A">
            <w:pPr>
              <w:jc w:val="right"/>
              <w:rPr>
                <w:color w:val="000000"/>
                <w:sz w:val="26"/>
                <w:szCs w:val="26"/>
              </w:rPr>
            </w:pPr>
            <w:r>
              <w:rPr>
                <w:color w:val="000000"/>
                <w:sz w:val="26"/>
                <w:szCs w:val="26"/>
              </w:rPr>
              <w:t>400.78</w:t>
            </w:r>
          </w:p>
        </w:tc>
        <w:tc>
          <w:tcPr>
            <w:tcW w:w="1145" w:type="dxa"/>
            <w:tcBorders>
              <w:top w:val="nil"/>
              <w:left w:val="nil"/>
              <w:bottom w:val="single" w:sz="8" w:space="0" w:color="auto"/>
              <w:right w:val="single" w:sz="8" w:space="0" w:color="auto"/>
            </w:tcBorders>
            <w:shd w:val="clear" w:color="auto" w:fill="auto"/>
            <w:noWrap/>
            <w:vAlign w:val="center"/>
            <w:hideMark/>
          </w:tcPr>
          <w:p w14:paraId="67159A4B" w14:textId="77777777" w:rsidR="00A12290" w:rsidRDefault="00A12290" w:rsidP="00E9098A">
            <w:pPr>
              <w:jc w:val="right"/>
              <w:rPr>
                <w:color w:val="000000"/>
                <w:sz w:val="26"/>
                <w:szCs w:val="26"/>
              </w:rPr>
            </w:pPr>
            <w:r>
              <w:rPr>
                <w:color w:val="000000"/>
                <w:sz w:val="26"/>
                <w:szCs w:val="26"/>
              </w:rPr>
              <w:t>1329.57</w:t>
            </w:r>
          </w:p>
        </w:tc>
      </w:tr>
      <w:tr w:rsidR="00A12290" w14:paraId="27E2EEA1"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5024542E" w14:textId="77777777" w:rsidR="00A12290" w:rsidRDefault="00A12290" w:rsidP="00E9098A">
            <w:pPr>
              <w:jc w:val="center"/>
              <w:rPr>
                <w:color w:val="000000"/>
                <w:sz w:val="26"/>
                <w:szCs w:val="26"/>
              </w:rPr>
            </w:pPr>
            <w:r>
              <w:rPr>
                <w:color w:val="000000"/>
                <w:sz w:val="26"/>
                <w:szCs w:val="26"/>
              </w:rPr>
              <w:t>2023</w:t>
            </w:r>
          </w:p>
        </w:tc>
        <w:tc>
          <w:tcPr>
            <w:tcW w:w="1145" w:type="dxa"/>
            <w:tcBorders>
              <w:top w:val="nil"/>
              <w:left w:val="nil"/>
              <w:bottom w:val="single" w:sz="8" w:space="0" w:color="auto"/>
              <w:right w:val="single" w:sz="8" w:space="0" w:color="auto"/>
            </w:tcBorders>
            <w:shd w:val="clear" w:color="auto" w:fill="auto"/>
            <w:noWrap/>
            <w:vAlign w:val="center"/>
            <w:hideMark/>
          </w:tcPr>
          <w:p w14:paraId="1CBE40E7" w14:textId="77777777" w:rsidR="00A12290" w:rsidRDefault="00A12290" w:rsidP="00E9098A">
            <w:pPr>
              <w:jc w:val="right"/>
              <w:rPr>
                <w:color w:val="000000"/>
                <w:sz w:val="26"/>
                <w:szCs w:val="26"/>
              </w:rPr>
            </w:pPr>
            <w:r>
              <w:rPr>
                <w:color w:val="000000"/>
                <w:sz w:val="26"/>
                <w:szCs w:val="26"/>
              </w:rPr>
              <w:t>76.31</w:t>
            </w:r>
          </w:p>
        </w:tc>
        <w:tc>
          <w:tcPr>
            <w:tcW w:w="1162" w:type="dxa"/>
            <w:tcBorders>
              <w:top w:val="nil"/>
              <w:left w:val="nil"/>
              <w:bottom w:val="single" w:sz="8" w:space="0" w:color="auto"/>
              <w:right w:val="single" w:sz="8" w:space="0" w:color="auto"/>
            </w:tcBorders>
            <w:shd w:val="clear" w:color="auto" w:fill="auto"/>
            <w:noWrap/>
            <w:vAlign w:val="center"/>
            <w:hideMark/>
          </w:tcPr>
          <w:p w14:paraId="49CCAFBD" w14:textId="77777777" w:rsidR="00A12290" w:rsidRDefault="00A12290" w:rsidP="00E9098A">
            <w:pPr>
              <w:jc w:val="right"/>
              <w:rPr>
                <w:color w:val="000000"/>
                <w:sz w:val="26"/>
                <w:szCs w:val="26"/>
              </w:rPr>
            </w:pPr>
            <w:r>
              <w:rPr>
                <w:color w:val="000000"/>
                <w:sz w:val="26"/>
                <w:szCs w:val="26"/>
              </w:rPr>
              <w:t>37.5</w:t>
            </w:r>
          </w:p>
        </w:tc>
        <w:tc>
          <w:tcPr>
            <w:tcW w:w="1153" w:type="dxa"/>
            <w:tcBorders>
              <w:top w:val="nil"/>
              <w:left w:val="nil"/>
              <w:bottom w:val="single" w:sz="8" w:space="0" w:color="auto"/>
              <w:right w:val="single" w:sz="8" w:space="0" w:color="auto"/>
            </w:tcBorders>
            <w:shd w:val="clear" w:color="auto" w:fill="auto"/>
            <w:noWrap/>
            <w:vAlign w:val="center"/>
            <w:hideMark/>
          </w:tcPr>
          <w:p w14:paraId="4C7ECCFC" w14:textId="77777777" w:rsidR="00A12290" w:rsidRDefault="00A12290" w:rsidP="00E9098A">
            <w:pPr>
              <w:jc w:val="right"/>
              <w:rPr>
                <w:color w:val="000000"/>
                <w:sz w:val="26"/>
                <w:szCs w:val="26"/>
              </w:rPr>
            </w:pPr>
            <w:r>
              <w:rPr>
                <w:color w:val="000000"/>
                <w:sz w:val="26"/>
                <w:szCs w:val="26"/>
              </w:rPr>
              <w:t>54.99</w:t>
            </w:r>
          </w:p>
        </w:tc>
        <w:tc>
          <w:tcPr>
            <w:tcW w:w="1298" w:type="dxa"/>
            <w:tcBorders>
              <w:top w:val="nil"/>
              <w:left w:val="nil"/>
              <w:bottom w:val="single" w:sz="8" w:space="0" w:color="auto"/>
              <w:right w:val="single" w:sz="8" w:space="0" w:color="auto"/>
            </w:tcBorders>
            <w:shd w:val="clear" w:color="auto" w:fill="auto"/>
            <w:noWrap/>
            <w:vAlign w:val="center"/>
            <w:hideMark/>
          </w:tcPr>
          <w:p w14:paraId="378ACBE5" w14:textId="77777777" w:rsidR="00A12290" w:rsidRDefault="00A12290" w:rsidP="00E9098A">
            <w:pPr>
              <w:jc w:val="right"/>
              <w:rPr>
                <w:color w:val="000000"/>
                <w:sz w:val="26"/>
                <w:szCs w:val="26"/>
              </w:rPr>
            </w:pPr>
            <w:r>
              <w:rPr>
                <w:color w:val="000000"/>
                <w:sz w:val="26"/>
                <w:szCs w:val="26"/>
              </w:rPr>
              <w:t>43.35</w:t>
            </w:r>
          </w:p>
        </w:tc>
        <w:tc>
          <w:tcPr>
            <w:tcW w:w="970" w:type="dxa"/>
            <w:tcBorders>
              <w:top w:val="nil"/>
              <w:left w:val="nil"/>
              <w:bottom w:val="single" w:sz="8" w:space="0" w:color="auto"/>
              <w:right w:val="single" w:sz="8" w:space="0" w:color="auto"/>
            </w:tcBorders>
            <w:shd w:val="clear" w:color="auto" w:fill="auto"/>
            <w:noWrap/>
            <w:vAlign w:val="center"/>
            <w:hideMark/>
          </w:tcPr>
          <w:p w14:paraId="62BCDCB1" w14:textId="77777777" w:rsidR="00A12290" w:rsidRDefault="00A12290" w:rsidP="00E9098A">
            <w:pPr>
              <w:jc w:val="right"/>
              <w:rPr>
                <w:color w:val="000000"/>
                <w:sz w:val="26"/>
                <w:szCs w:val="26"/>
              </w:rPr>
            </w:pPr>
            <w:r>
              <w:rPr>
                <w:color w:val="000000"/>
                <w:sz w:val="26"/>
                <w:szCs w:val="26"/>
              </w:rPr>
              <w:t>113.37</w:t>
            </w:r>
          </w:p>
        </w:tc>
        <w:tc>
          <w:tcPr>
            <w:tcW w:w="970" w:type="dxa"/>
            <w:tcBorders>
              <w:top w:val="nil"/>
              <w:left w:val="nil"/>
              <w:bottom w:val="single" w:sz="8" w:space="0" w:color="auto"/>
              <w:right w:val="single" w:sz="8" w:space="0" w:color="auto"/>
            </w:tcBorders>
            <w:shd w:val="clear" w:color="auto" w:fill="auto"/>
            <w:noWrap/>
            <w:vAlign w:val="center"/>
            <w:hideMark/>
          </w:tcPr>
          <w:p w14:paraId="026B5D9A" w14:textId="77777777" w:rsidR="00A12290" w:rsidRDefault="00A12290" w:rsidP="00E9098A">
            <w:pPr>
              <w:jc w:val="right"/>
              <w:rPr>
                <w:color w:val="000000"/>
                <w:sz w:val="26"/>
                <w:szCs w:val="26"/>
              </w:rPr>
            </w:pPr>
            <w:r>
              <w:rPr>
                <w:color w:val="000000"/>
                <w:sz w:val="26"/>
                <w:szCs w:val="26"/>
              </w:rPr>
              <w:t>40.01</w:t>
            </w:r>
          </w:p>
        </w:tc>
        <w:tc>
          <w:tcPr>
            <w:tcW w:w="1145" w:type="dxa"/>
            <w:tcBorders>
              <w:top w:val="nil"/>
              <w:left w:val="nil"/>
              <w:bottom w:val="single" w:sz="8" w:space="0" w:color="auto"/>
              <w:right w:val="single" w:sz="8" w:space="0" w:color="auto"/>
            </w:tcBorders>
            <w:shd w:val="clear" w:color="auto" w:fill="auto"/>
            <w:noWrap/>
            <w:vAlign w:val="center"/>
            <w:hideMark/>
          </w:tcPr>
          <w:p w14:paraId="6BF2949D" w14:textId="77777777" w:rsidR="00A12290" w:rsidRDefault="00A12290" w:rsidP="00E9098A">
            <w:pPr>
              <w:jc w:val="right"/>
              <w:rPr>
                <w:color w:val="000000"/>
                <w:sz w:val="26"/>
                <w:szCs w:val="26"/>
              </w:rPr>
            </w:pPr>
            <w:r>
              <w:rPr>
                <w:color w:val="000000"/>
                <w:sz w:val="26"/>
                <w:szCs w:val="26"/>
              </w:rPr>
              <w:t>48.15</w:t>
            </w:r>
          </w:p>
        </w:tc>
        <w:tc>
          <w:tcPr>
            <w:tcW w:w="1145" w:type="dxa"/>
            <w:tcBorders>
              <w:top w:val="nil"/>
              <w:left w:val="nil"/>
              <w:bottom w:val="single" w:sz="8" w:space="0" w:color="auto"/>
              <w:right w:val="single" w:sz="8" w:space="0" w:color="auto"/>
            </w:tcBorders>
            <w:shd w:val="clear" w:color="auto" w:fill="auto"/>
            <w:noWrap/>
            <w:vAlign w:val="center"/>
            <w:hideMark/>
          </w:tcPr>
          <w:p w14:paraId="543C49AA" w14:textId="77777777" w:rsidR="00A12290" w:rsidRDefault="00A12290" w:rsidP="00E9098A">
            <w:pPr>
              <w:jc w:val="right"/>
              <w:rPr>
                <w:color w:val="000000"/>
                <w:sz w:val="26"/>
                <w:szCs w:val="26"/>
              </w:rPr>
            </w:pPr>
            <w:r>
              <w:rPr>
                <w:color w:val="000000"/>
                <w:sz w:val="26"/>
                <w:szCs w:val="26"/>
              </w:rPr>
              <w:t>413.68</w:t>
            </w:r>
          </w:p>
        </w:tc>
      </w:tr>
      <w:tr w:rsidR="00A12290" w14:paraId="0B179466" w14:textId="77777777" w:rsidTr="00E9098A">
        <w:trPr>
          <w:trHeight w:val="376"/>
        </w:trPr>
        <w:tc>
          <w:tcPr>
            <w:tcW w:w="1432" w:type="dxa"/>
            <w:tcBorders>
              <w:top w:val="nil"/>
              <w:left w:val="single" w:sz="8" w:space="0" w:color="auto"/>
              <w:bottom w:val="single" w:sz="8" w:space="0" w:color="auto"/>
              <w:right w:val="single" w:sz="8" w:space="0" w:color="auto"/>
            </w:tcBorders>
            <w:shd w:val="clear" w:color="auto" w:fill="auto"/>
            <w:noWrap/>
            <w:vAlign w:val="center"/>
            <w:hideMark/>
          </w:tcPr>
          <w:p w14:paraId="47E9513B" w14:textId="77777777" w:rsidR="00A12290" w:rsidRDefault="00A12290" w:rsidP="00E9098A">
            <w:pPr>
              <w:rPr>
                <w:b/>
                <w:bCs/>
                <w:color w:val="000000"/>
                <w:sz w:val="26"/>
                <w:szCs w:val="26"/>
              </w:rPr>
            </w:pPr>
            <w:r>
              <w:rPr>
                <w:b/>
                <w:bCs/>
                <w:color w:val="000000"/>
                <w:sz w:val="26"/>
                <w:szCs w:val="26"/>
              </w:rPr>
              <w:t>Tổng</w:t>
            </w:r>
          </w:p>
        </w:tc>
        <w:tc>
          <w:tcPr>
            <w:tcW w:w="1145" w:type="dxa"/>
            <w:tcBorders>
              <w:top w:val="nil"/>
              <w:left w:val="nil"/>
              <w:bottom w:val="single" w:sz="8" w:space="0" w:color="auto"/>
              <w:right w:val="single" w:sz="8" w:space="0" w:color="auto"/>
            </w:tcBorders>
            <w:shd w:val="clear" w:color="auto" w:fill="auto"/>
            <w:noWrap/>
            <w:vAlign w:val="center"/>
            <w:hideMark/>
          </w:tcPr>
          <w:p w14:paraId="5CDE2DDB" w14:textId="77777777" w:rsidR="00A12290" w:rsidRDefault="00A12290" w:rsidP="00E9098A">
            <w:pPr>
              <w:jc w:val="right"/>
              <w:rPr>
                <w:b/>
                <w:bCs/>
                <w:color w:val="000000"/>
                <w:sz w:val="26"/>
                <w:szCs w:val="26"/>
              </w:rPr>
            </w:pPr>
            <w:r>
              <w:rPr>
                <w:b/>
                <w:bCs/>
                <w:color w:val="000000"/>
                <w:sz w:val="26"/>
                <w:szCs w:val="26"/>
              </w:rPr>
              <w:t>1,334.92</w:t>
            </w:r>
          </w:p>
        </w:tc>
        <w:tc>
          <w:tcPr>
            <w:tcW w:w="1162" w:type="dxa"/>
            <w:tcBorders>
              <w:top w:val="nil"/>
              <w:left w:val="nil"/>
              <w:bottom w:val="single" w:sz="8" w:space="0" w:color="auto"/>
              <w:right w:val="single" w:sz="8" w:space="0" w:color="auto"/>
            </w:tcBorders>
            <w:shd w:val="clear" w:color="auto" w:fill="auto"/>
            <w:noWrap/>
            <w:vAlign w:val="center"/>
            <w:hideMark/>
          </w:tcPr>
          <w:p w14:paraId="52921A33" w14:textId="77777777" w:rsidR="00A12290" w:rsidRDefault="00A12290" w:rsidP="00E9098A">
            <w:pPr>
              <w:jc w:val="right"/>
              <w:rPr>
                <w:b/>
                <w:bCs/>
                <w:color w:val="000000"/>
                <w:sz w:val="26"/>
                <w:szCs w:val="26"/>
              </w:rPr>
            </w:pPr>
            <w:r>
              <w:rPr>
                <w:b/>
                <w:bCs/>
                <w:color w:val="000000"/>
                <w:sz w:val="26"/>
                <w:szCs w:val="26"/>
              </w:rPr>
              <w:t>470.65</w:t>
            </w:r>
          </w:p>
        </w:tc>
        <w:tc>
          <w:tcPr>
            <w:tcW w:w="1153" w:type="dxa"/>
            <w:tcBorders>
              <w:top w:val="nil"/>
              <w:left w:val="nil"/>
              <w:bottom w:val="single" w:sz="8" w:space="0" w:color="auto"/>
              <w:right w:val="single" w:sz="8" w:space="0" w:color="auto"/>
            </w:tcBorders>
            <w:shd w:val="clear" w:color="auto" w:fill="auto"/>
            <w:noWrap/>
            <w:vAlign w:val="center"/>
            <w:hideMark/>
          </w:tcPr>
          <w:p w14:paraId="4A040918" w14:textId="77777777" w:rsidR="00A12290" w:rsidRDefault="00A12290" w:rsidP="00E9098A">
            <w:pPr>
              <w:jc w:val="right"/>
              <w:rPr>
                <w:b/>
                <w:bCs/>
                <w:color w:val="000000"/>
                <w:sz w:val="26"/>
                <w:szCs w:val="26"/>
              </w:rPr>
            </w:pPr>
            <w:r>
              <w:rPr>
                <w:b/>
                <w:bCs/>
                <w:color w:val="000000"/>
                <w:sz w:val="26"/>
                <w:szCs w:val="26"/>
              </w:rPr>
              <w:t>741.11</w:t>
            </w:r>
          </w:p>
        </w:tc>
        <w:tc>
          <w:tcPr>
            <w:tcW w:w="1298" w:type="dxa"/>
            <w:tcBorders>
              <w:top w:val="nil"/>
              <w:left w:val="nil"/>
              <w:bottom w:val="single" w:sz="8" w:space="0" w:color="auto"/>
              <w:right w:val="single" w:sz="8" w:space="0" w:color="auto"/>
            </w:tcBorders>
            <w:shd w:val="clear" w:color="auto" w:fill="auto"/>
            <w:noWrap/>
            <w:vAlign w:val="center"/>
            <w:hideMark/>
          </w:tcPr>
          <w:p w14:paraId="17DDAD25" w14:textId="77777777" w:rsidR="00A12290" w:rsidRDefault="00A12290" w:rsidP="00E9098A">
            <w:pPr>
              <w:jc w:val="right"/>
              <w:rPr>
                <w:b/>
                <w:bCs/>
                <w:color w:val="000000"/>
                <w:sz w:val="26"/>
                <w:szCs w:val="26"/>
              </w:rPr>
            </w:pPr>
            <w:r>
              <w:rPr>
                <w:b/>
                <w:bCs/>
                <w:color w:val="000000"/>
                <w:sz w:val="26"/>
                <w:szCs w:val="26"/>
              </w:rPr>
              <w:t>573.05</w:t>
            </w:r>
          </w:p>
        </w:tc>
        <w:tc>
          <w:tcPr>
            <w:tcW w:w="970" w:type="dxa"/>
            <w:tcBorders>
              <w:top w:val="nil"/>
              <w:left w:val="nil"/>
              <w:bottom w:val="single" w:sz="8" w:space="0" w:color="auto"/>
              <w:right w:val="single" w:sz="8" w:space="0" w:color="auto"/>
            </w:tcBorders>
            <w:shd w:val="clear" w:color="auto" w:fill="auto"/>
            <w:noWrap/>
            <w:vAlign w:val="center"/>
            <w:hideMark/>
          </w:tcPr>
          <w:p w14:paraId="2E482C99" w14:textId="77777777" w:rsidR="00A12290" w:rsidRDefault="00A12290" w:rsidP="00E9098A">
            <w:pPr>
              <w:jc w:val="right"/>
              <w:rPr>
                <w:b/>
                <w:bCs/>
                <w:color w:val="000000"/>
                <w:sz w:val="26"/>
                <w:szCs w:val="26"/>
              </w:rPr>
            </w:pPr>
            <w:r>
              <w:rPr>
                <w:b/>
                <w:bCs/>
                <w:color w:val="000000"/>
                <w:sz w:val="26"/>
                <w:szCs w:val="26"/>
              </w:rPr>
              <w:t>729.14</w:t>
            </w:r>
          </w:p>
        </w:tc>
        <w:tc>
          <w:tcPr>
            <w:tcW w:w="970" w:type="dxa"/>
            <w:tcBorders>
              <w:top w:val="nil"/>
              <w:left w:val="nil"/>
              <w:bottom w:val="single" w:sz="8" w:space="0" w:color="auto"/>
              <w:right w:val="single" w:sz="8" w:space="0" w:color="auto"/>
            </w:tcBorders>
            <w:shd w:val="clear" w:color="auto" w:fill="auto"/>
            <w:noWrap/>
            <w:vAlign w:val="center"/>
            <w:hideMark/>
          </w:tcPr>
          <w:p w14:paraId="21E3C05A" w14:textId="77777777" w:rsidR="00A12290" w:rsidRDefault="00A12290" w:rsidP="00E9098A">
            <w:pPr>
              <w:jc w:val="right"/>
              <w:rPr>
                <w:b/>
                <w:bCs/>
                <w:color w:val="000000"/>
                <w:sz w:val="26"/>
                <w:szCs w:val="26"/>
              </w:rPr>
            </w:pPr>
            <w:r>
              <w:rPr>
                <w:b/>
                <w:bCs/>
                <w:color w:val="000000"/>
                <w:sz w:val="26"/>
                <w:szCs w:val="26"/>
              </w:rPr>
              <w:t>450.18</w:t>
            </w:r>
          </w:p>
        </w:tc>
        <w:tc>
          <w:tcPr>
            <w:tcW w:w="1145" w:type="dxa"/>
            <w:tcBorders>
              <w:top w:val="nil"/>
              <w:left w:val="nil"/>
              <w:bottom w:val="single" w:sz="8" w:space="0" w:color="auto"/>
              <w:right w:val="single" w:sz="8" w:space="0" w:color="auto"/>
            </w:tcBorders>
            <w:shd w:val="clear" w:color="auto" w:fill="auto"/>
            <w:noWrap/>
            <w:vAlign w:val="center"/>
            <w:hideMark/>
          </w:tcPr>
          <w:p w14:paraId="3956FD36" w14:textId="77777777" w:rsidR="00A12290" w:rsidRDefault="00A12290" w:rsidP="00E9098A">
            <w:pPr>
              <w:jc w:val="right"/>
              <w:rPr>
                <w:b/>
                <w:bCs/>
                <w:color w:val="000000"/>
                <w:sz w:val="26"/>
                <w:szCs w:val="26"/>
              </w:rPr>
            </w:pPr>
            <w:r>
              <w:rPr>
                <w:b/>
                <w:bCs/>
                <w:color w:val="000000"/>
                <w:sz w:val="26"/>
                <w:szCs w:val="26"/>
              </w:rPr>
              <w:t>1,426.81</w:t>
            </w:r>
          </w:p>
        </w:tc>
        <w:tc>
          <w:tcPr>
            <w:tcW w:w="1145" w:type="dxa"/>
            <w:tcBorders>
              <w:top w:val="nil"/>
              <w:left w:val="nil"/>
              <w:bottom w:val="single" w:sz="8" w:space="0" w:color="auto"/>
              <w:right w:val="single" w:sz="8" w:space="0" w:color="auto"/>
            </w:tcBorders>
            <w:shd w:val="clear" w:color="auto" w:fill="auto"/>
            <w:noWrap/>
            <w:vAlign w:val="center"/>
            <w:hideMark/>
          </w:tcPr>
          <w:p w14:paraId="593CC327" w14:textId="77777777" w:rsidR="00A12290" w:rsidRDefault="00A12290" w:rsidP="00E9098A">
            <w:pPr>
              <w:jc w:val="right"/>
              <w:rPr>
                <w:b/>
                <w:bCs/>
                <w:color w:val="000000"/>
                <w:sz w:val="26"/>
                <w:szCs w:val="26"/>
              </w:rPr>
            </w:pPr>
            <w:r>
              <w:rPr>
                <w:b/>
                <w:bCs/>
                <w:color w:val="000000"/>
                <w:sz w:val="26"/>
                <w:szCs w:val="26"/>
              </w:rPr>
              <w:t>5,726.10</w:t>
            </w:r>
          </w:p>
        </w:tc>
      </w:tr>
    </w:tbl>
    <w:p w14:paraId="076B850C" w14:textId="151623D9" w:rsidR="002E0226" w:rsidRPr="00333C34" w:rsidRDefault="00A12290" w:rsidP="007D6EEE">
      <w:pPr>
        <w:pStyle w:val="Heading4"/>
        <w:spacing w:before="0" w:after="0" w:line="360" w:lineRule="exact"/>
        <w:ind w:right="-18"/>
        <w:rPr>
          <w:sz w:val="28"/>
          <w:szCs w:val="28"/>
        </w:rPr>
      </w:pPr>
      <w:bookmarkStart w:id="55" w:name="_Toc86093015"/>
      <w:r>
        <w:rPr>
          <w:sz w:val="28"/>
          <w:szCs w:val="28"/>
        </w:rPr>
        <w:lastRenderedPageBreak/>
        <w:t>3</w:t>
      </w:r>
      <w:r w:rsidR="00806D17" w:rsidRPr="007D6EEE">
        <w:rPr>
          <w:sz w:val="28"/>
          <w:szCs w:val="28"/>
          <w:lang w:val="vi-VN"/>
        </w:rPr>
        <w:t xml:space="preserve">.2.1. </w:t>
      </w:r>
      <w:r w:rsidR="008E23E9">
        <w:rPr>
          <w:sz w:val="28"/>
          <w:szCs w:val="28"/>
        </w:rPr>
        <w:t>Kế hoạch t</w:t>
      </w:r>
      <w:r w:rsidR="00FB2A40" w:rsidRPr="007D6EEE">
        <w:rPr>
          <w:sz w:val="28"/>
          <w:szCs w:val="28"/>
          <w:lang w:val="vi-VN"/>
        </w:rPr>
        <w:t>rồng rừng</w:t>
      </w:r>
      <w:bookmarkEnd w:id="55"/>
      <w:r w:rsidR="00333C34">
        <w:rPr>
          <w:sz w:val="28"/>
          <w:szCs w:val="28"/>
        </w:rPr>
        <w:t xml:space="preserve"> từ 2023 - 2026</w:t>
      </w:r>
    </w:p>
    <w:p w14:paraId="520924F7" w14:textId="60A40081" w:rsidR="00EC2437" w:rsidRPr="00C2135E" w:rsidRDefault="00EC2437" w:rsidP="00EC2437">
      <w:pPr>
        <w:spacing w:before="120" w:after="120" w:line="360" w:lineRule="exact"/>
        <w:ind w:firstLine="567"/>
        <w:rPr>
          <w:b/>
          <w:bCs/>
          <w:sz w:val="28"/>
          <w:szCs w:val="28"/>
          <w:lang w:val="nl-NL"/>
        </w:rPr>
      </w:pPr>
      <w:r w:rsidRPr="00C2135E">
        <w:rPr>
          <w:b/>
          <w:bCs/>
          <w:sz w:val="28"/>
          <w:szCs w:val="28"/>
          <w:lang w:val="nl-NL"/>
        </w:rPr>
        <w:t>3.2.1.1 Kế hoạch trồng</w:t>
      </w:r>
    </w:p>
    <w:p w14:paraId="60427292" w14:textId="36A0BDC2" w:rsidR="00C2135E" w:rsidRDefault="00C2135E" w:rsidP="00C2135E">
      <w:pPr>
        <w:spacing w:before="120" w:after="120" w:line="360" w:lineRule="exact"/>
        <w:ind w:firstLine="567"/>
        <w:rPr>
          <w:sz w:val="28"/>
          <w:szCs w:val="28"/>
          <w:lang w:val="nl-NL"/>
        </w:rPr>
      </w:pPr>
      <w:r w:rsidRPr="00C2135E">
        <w:rPr>
          <w:sz w:val="28"/>
          <w:szCs w:val="28"/>
          <w:lang w:val="nl-NL"/>
        </w:rPr>
        <w:t>Dựa vào số liệu thu thập hồ sơ đầu vào từ các hộ thành viên</w:t>
      </w:r>
      <w:r w:rsidR="00270E6D">
        <w:rPr>
          <w:sz w:val="28"/>
          <w:szCs w:val="28"/>
          <w:lang w:val="nl-NL"/>
        </w:rPr>
        <w:t xml:space="preserve"> được thể hiện ở </w:t>
      </w:r>
      <w:r w:rsidR="00270E6D" w:rsidRPr="00270E6D">
        <w:rPr>
          <w:b/>
          <w:bCs/>
          <w:i/>
          <w:iCs/>
          <w:sz w:val="28"/>
          <w:szCs w:val="28"/>
          <w:lang w:val="nl-NL"/>
        </w:rPr>
        <w:t xml:space="preserve">Bảng </w:t>
      </w:r>
      <w:r w:rsidR="00A12290">
        <w:rPr>
          <w:b/>
          <w:bCs/>
          <w:i/>
          <w:iCs/>
          <w:sz w:val="28"/>
          <w:szCs w:val="28"/>
          <w:lang w:val="nl-NL"/>
        </w:rPr>
        <w:t>2</w:t>
      </w:r>
      <w:r w:rsidR="00270E6D">
        <w:rPr>
          <w:sz w:val="28"/>
          <w:szCs w:val="28"/>
          <w:lang w:val="nl-NL"/>
        </w:rPr>
        <w:t xml:space="preserve"> ở trên</w:t>
      </w:r>
      <w:r w:rsidRPr="00C2135E">
        <w:rPr>
          <w:sz w:val="28"/>
          <w:szCs w:val="28"/>
          <w:lang w:val="nl-NL"/>
        </w:rPr>
        <w:t>, với chu kỳ kinh doanh trung bình 5 năm, Nhóm CCR huyện Thanh Chương lập kế hoạch trồng rừng cụ thể theo các bảng sau đây:</w:t>
      </w:r>
    </w:p>
    <w:p w14:paraId="023A2579" w14:textId="45956A76" w:rsidR="008F2466" w:rsidRDefault="008F2466" w:rsidP="003D4236">
      <w:pPr>
        <w:pStyle w:val="Heading1"/>
        <w:rPr>
          <w:szCs w:val="26"/>
        </w:rPr>
      </w:pPr>
      <w:r w:rsidRPr="00C2135E">
        <w:rPr>
          <w:szCs w:val="26"/>
          <w:lang w:val="nl-NL"/>
        </w:rPr>
        <w:t>Bảng</w:t>
      </w:r>
      <w:r w:rsidRPr="00C2135E">
        <w:rPr>
          <w:szCs w:val="26"/>
          <w:lang w:val="vi-VN"/>
        </w:rPr>
        <w:t xml:space="preserve"> </w:t>
      </w:r>
      <w:r w:rsidR="00A12290">
        <w:rPr>
          <w:szCs w:val="26"/>
        </w:rPr>
        <w:t>4</w:t>
      </w:r>
      <w:r w:rsidRPr="00C2135E">
        <w:rPr>
          <w:szCs w:val="26"/>
          <w:lang w:val="vi-VN"/>
        </w:rPr>
        <w:t xml:space="preserve">. Tổng hợp </w:t>
      </w:r>
      <w:r w:rsidR="0002530F" w:rsidRPr="00C2135E">
        <w:rPr>
          <w:szCs w:val="26"/>
        </w:rPr>
        <w:t xml:space="preserve">diện tích </w:t>
      </w:r>
      <w:r w:rsidR="00E110D7" w:rsidRPr="00C2135E">
        <w:rPr>
          <w:szCs w:val="26"/>
        </w:rPr>
        <w:t>dự</w:t>
      </w:r>
      <w:r w:rsidR="00293084" w:rsidRPr="00C2135E">
        <w:rPr>
          <w:szCs w:val="26"/>
        </w:rPr>
        <w:t xml:space="preserve"> kiến</w:t>
      </w:r>
      <w:r w:rsidR="00E110D7" w:rsidRPr="00C2135E">
        <w:rPr>
          <w:szCs w:val="26"/>
        </w:rPr>
        <w:t xml:space="preserve"> </w:t>
      </w:r>
      <w:r w:rsidR="0002530F" w:rsidRPr="00C2135E">
        <w:rPr>
          <w:szCs w:val="26"/>
        </w:rPr>
        <w:t xml:space="preserve">trồng mới </w:t>
      </w:r>
      <w:r w:rsidR="00A12290">
        <w:rPr>
          <w:szCs w:val="26"/>
        </w:rPr>
        <w:t>Nhóm</w:t>
      </w:r>
      <w:r w:rsidR="0002530F" w:rsidRPr="00C2135E">
        <w:rPr>
          <w:szCs w:val="26"/>
        </w:rPr>
        <w:t xml:space="preserve"> CCR năm 202</w:t>
      </w:r>
      <w:r w:rsidR="00A12290">
        <w:rPr>
          <w:szCs w:val="26"/>
        </w:rPr>
        <w:t>3</w:t>
      </w:r>
    </w:p>
    <w:tbl>
      <w:tblPr>
        <w:tblW w:w="10052" w:type="dxa"/>
        <w:tblLook w:val="04A0" w:firstRow="1" w:lastRow="0" w:firstColumn="1" w:lastColumn="0" w:noHBand="0" w:noVBand="1"/>
      </w:tblPr>
      <w:tblGrid>
        <w:gridCol w:w="1675"/>
        <w:gridCol w:w="1998"/>
        <w:gridCol w:w="2835"/>
        <w:gridCol w:w="3544"/>
      </w:tblGrid>
      <w:tr w:rsidR="00A12290" w:rsidRPr="00B8630E" w14:paraId="3B31ADB4" w14:textId="77777777" w:rsidTr="00E9098A">
        <w:trPr>
          <w:trHeight w:val="454"/>
        </w:trPr>
        <w:tc>
          <w:tcPr>
            <w:tcW w:w="1675" w:type="dxa"/>
            <w:tcBorders>
              <w:top w:val="single" w:sz="4" w:space="0" w:color="auto"/>
              <w:left w:val="single" w:sz="4" w:space="0" w:color="auto"/>
              <w:bottom w:val="nil"/>
              <w:right w:val="single" w:sz="4" w:space="0" w:color="auto"/>
            </w:tcBorders>
            <w:shd w:val="clear" w:color="000000" w:fill="A9D08E"/>
            <w:noWrap/>
            <w:vAlign w:val="bottom"/>
            <w:hideMark/>
          </w:tcPr>
          <w:p w14:paraId="3EFF2CF9" w14:textId="77777777" w:rsidR="00A12290" w:rsidRPr="00B8630E" w:rsidRDefault="00A12290" w:rsidP="00E9098A">
            <w:pPr>
              <w:jc w:val="center"/>
              <w:rPr>
                <w:b/>
                <w:bCs/>
                <w:color w:val="000000"/>
                <w:sz w:val="26"/>
                <w:szCs w:val="26"/>
                <w:lang w:eastAsia="vi-VN"/>
              </w:rPr>
            </w:pPr>
            <w:r w:rsidRPr="00B8630E">
              <w:rPr>
                <w:b/>
                <w:bCs/>
                <w:color w:val="000000"/>
                <w:sz w:val="26"/>
                <w:szCs w:val="26"/>
              </w:rPr>
              <w:t>TT</w:t>
            </w:r>
          </w:p>
        </w:tc>
        <w:tc>
          <w:tcPr>
            <w:tcW w:w="1998" w:type="dxa"/>
            <w:tcBorders>
              <w:top w:val="single" w:sz="4" w:space="0" w:color="auto"/>
              <w:left w:val="nil"/>
              <w:bottom w:val="nil"/>
              <w:right w:val="single" w:sz="4" w:space="0" w:color="auto"/>
            </w:tcBorders>
            <w:shd w:val="clear" w:color="000000" w:fill="A9D08E"/>
            <w:noWrap/>
            <w:vAlign w:val="bottom"/>
            <w:hideMark/>
          </w:tcPr>
          <w:p w14:paraId="5E6D2159" w14:textId="77777777" w:rsidR="00A12290" w:rsidRPr="00B8630E" w:rsidRDefault="00A12290" w:rsidP="00E9098A">
            <w:pPr>
              <w:rPr>
                <w:b/>
                <w:bCs/>
                <w:color w:val="000000"/>
                <w:sz w:val="26"/>
                <w:szCs w:val="26"/>
              </w:rPr>
            </w:pPr>
            <w:r w:rsidRPr="00B8630E">
              <w:rPr>
                <w:b/>
                <w:bCs/>
                <w:color w:val="000000"/>
                <w:sz w:val="26"/>
                <w:szCs w:val="26"/>
              </w:rPr>
              <w:t>Năm trồng</w:t>
            </w:r>
          </w:p>
        </w:tc>
        <w:tc>
          <w:tcPr>
            <w:tcW w:w="2835" w:type="dxa"/>
            <w:tcBorders>
              <w:top w:val="single" w:sz="4" w:space="0" w:color="auto"/>
              <w:left w:val="nil"/>
              <w:bottom w:val="nil"/>
              <w:right w:val="single" w:sz="4" w:space="0" w:color="auto"/>
            </w:tcBorders>
            <w:shd w:val="clear" w:color="000000" w:fill="A9D08E"/>
            <w:noWrap/>
            <w:vAlign w:val="bottom"/>
            <w:hideMark/>
          </w:tcPr>
          <w:p w14:paraId="1BA54BD2" w14:textId="77777777" w:rsidR="00A12290" w:rsidRPr="00B8630E" w:rsidRDefault="00A12290" w:rsidP="00E9098A">
            <w:pPr>
              <w:jc w:val="center"/>
              <w:rPr>
                <w:b/>
                <w:bCs/>
                <w:color w:val="000000"/>
                <w:sz w:val="26"/>
                <w:szCs w:val="26"/>
              </w:rPr>
            </w:pPr>
            <w:r w:rsidRPr="00B8630E">
              <w:rPr>
                <w:b/>
                <w:bCs/>
                <w:color w:val="000000"/>
                <w:sz w:val="26"/>
                <w:szCs w:val="26"/>
              </w:rPr>
              <w:t>Diện tích (ha)</w:t>
            </w:r>
          </w:p>
        </w:tc>
        <w:tc>
          <w:tcPr>
            <w:tcW w:w="3544" w:type="dxa"/>
            <w:tcBorders>
              <w:top w:val="nil"/>
              <w:left w:val="nil"/>
              <w:bottom w:val="nil"/>
              <w:right w:val="single" w:sz="4" w:space="0" w:color="auto"/>
            </w:tcBorders>
            <w:shd w:val="clear" w:color="000000" w:fill="A9D08E"/>
            <w:noWrap/>
            <w:vAlign w:val="bottom"/>
            <w:hideMark/>
          </w:tcPr>
          <w:p w14:paraId="2F5A6DC3" w14:textId="77777777" w:rsidR="00A12290" w:rsidRPr="00B8630E" w:rsidRDefault="00A12290" w:rsidP="00E9098A">
            <w:pPr>
              <w:jc w:val="center"/>
              <w:rPr>
                <w:b/>
                <w:bCs/>
                <w:color w:val="000000"/>
                <w:sz w:val="26"/>
                <w:szCs w:val="26"/>
              </w:rPr>
            </w:pPr>
            <w:r w:rsidRPr="00B8630E">
              <w:rPr>
                <w:b/>
                <w:bCs/>
                <w:color w:val="000000"/>
                <w:sz w:val="26"/>
                <w:szCs w:val="26"/>
              </w:rPr>
              <w:t>Năm trồng mới dự kiến</w:t>
            </w:r>
          </w:p>
        </w:tc>
      </w:tr>
      <w:tr w:rsidR="00A12290" w:rsidRPr="00B8630E" w14:paraId="2578BB91" w14:textId="77777777" w:rsidTr="00A12290">
        <w:trPr>
          <w:trHeight w:val="290"/>
        </w:trPr>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1A063" w14:textId="77777777" w:rsidR="00A12290" w:rsidRPr="00B8630E" w:rsidRDefault="00A12290" w:rsidP="00E9098A">
            <w:pPr>
              <w:jc w:val="center"/>
              <w:rPr>
                <w:color w:val="000000"/>
                <w:sz w:val="26"/>
                <w:szCs w:val="26"/>
              </w:rPr>
            </w:pPr>
            <w:r w:rsidRPr="00B8630E">
              <w:rPr>
                <w:color w:val="000000"/>
                <w:sz w:val="26"/>
                <w:szCs w:val="26"/>
              </w:rPr>
              <w:t>1</w:t>
            </w:r>
          </w:p>
        </w:tc>
        <w:tc>
          <w:tcPr>
            <w:tcW w:w="1998" w:type="dxa"/>
            <w:tcBorders>
              <w:top w:val="single" w:sz="4" w:space="0" w:color="auto"/>
              <w:left w:val="nil"/>
              <w:bottom w:val="single" w:sz="4" w:space="0" w:color="auto"/>
              <w:right w:val="single" w:sz="4" w:space="0" w:color="auto"/>
            </w:tcBorders>
            <w:shd w:val="clear" w:color="auto" w:fill="auto"/>
            <w:noWrap/>
            <w:vAlign w:val="bottom"/>
            <w:hideMark/>
          </w:tcPr>
          <w:p w14:paraId="19D2F98B" w14:textId="77777777" w:rsidR="00A12290" w:rsidRPr="00B8630E" w:rsidRDefault="00A12290" w:rsidP="00E9098A">
            <w:pPr>
              <w:jc w:val="center"/>
              <w:rPr>
                <w:color w:val="000000"/>
                <w:sz w:val="26"/>
                <w:szCs w:val="26"/>
              </w:rPr>
            </w:pPr>
            <w:r w:rsidRPr="00B8630E">
              <w:rPr>
                <w:color w:val="000000"/>
                <w:sz w:val="26"/>
                <w:szCs w:val="26"/>
              </w:rPr>
              <w:t>2014</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DBBFB79" w14:textId="77777777" w:rsidR="00A12290" w:rsidRPr="00B8630E" w:rsidRDefault="00A12290" w:rsidP="00E9098A">
            <w:pPr>
              <w:jc w:val="right"/>
              <w:rPr>
                <w:color w:val="000000"/>
                <w:sz w:val="26"/>
                <w:szCs w:val="26"/>
              </w:rPr>
            </w:pPr>
            <w:r>
              <w:rPr>
                <w:color w:val="000000"/>
                <w:sz w:val="26"/>
                <w:szCs w:val="26"/>
              </w:rPr>
              <w:t>0.24</w:t>
            </w:r>
          </w:p>
        </w:tc>
        <w:tc>
          <w:tcPr>
            <w:tcW w:w="3544" w:type="dxa"/>
            <w:tcBorders>
              <w:top w:val="single" w:sz="4" w:space="0" w:color="auto"/>
              <w:left w:val="nil"/>
              <w:bottom w:val="single" w:sz="4" w:space="0" w:color="auto"/>
              <w:right w:val="single" w:sz="4" w:space="0" w:color="auto"/>
            </w:tcBorders>
            <w:shd w:val="clear" w:color="auto" w:fill="auto"/>
            <w:noWrap/>
            <w:vAlign w:val="bottom"/>
            <w:hideMark/>
          </w:tcPr>
          <w:p w14:paraId="3FAB30B7" w14:textId="77777777" w:rsidR="00A12290" w:rsidRPr="00B8630E" w:rsidRDefault="00A12290" w:rsidP="00E9098A">
            <w:pPr>
              <w:jc w:val="right"/>
              <w:rPr>
                <w:color w:val="000000"/>
                <w:sz w:val="26"/>
                <w:szCs w:val="26"/>
              </w:rPr>
            </w:pPr>
            <w:r w:rsidRPr="00B8630E">
              <w:rPr>
                <w:color w:val="000000"/>
                <w:sz w:val="26"/>
                <w:szCs w:val="26"/>
              </w:rPr>
              <w:t>2023</w:t>
            </w:r>
          </w:p>
        </w:tc>
      </w:tr>
      <w:tr w:rsidR="00A12290" w:rsidRPr="00B8630E" w14:paraId="3DB3425F" w14:textId="77777777" w:rsidTr="00A12290">
        <w:trPr>
          <w:trHeight w:val="266"/>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3C07069" w14:textId="77777777" w:rsidR="00A12290" w:rsidRPr="00B8630E" w:rsidRDefault="00A12290" w:rsidP="00E9098A">
            <w:pPr>
              <w:jc w:val="center"/>
              <w:rPr>
                <w:color w:val="000000"/>
                <w:sz w:val="26"/>
                <w:szCs w:val="26"/>
              </w:rPr>
            </w:pPr>
            <w:r w:rsidRPr="00B8630E">
              <w:rPr>
                <w:color w:val="000000"/>
                <w:sz w:val="26"/>
                <w:szCs w:val="26"/>
              </w:rPr>
              <w:t>2</w:t>
            </w:r>
          </w:p>
        </w:tc>
        <w:tc>
          <w:tcPr>
            <w:tcW w:w="1998" w:type="dxa"/>
            <w:tcBorders>
              <w:top w:val="nil"/>
              <w:left w:val="nil"/>
              <w:bottom w:val="single" w:sz="4" w:space="0" w:color="auto"/>
              <w:right w:val="single" w:sz="4" w:space="0" w:color="auto"/>
            </w:tcBorders>
            <w:shd w:val="clear" w:color="auto" w:fill="auto"/>
            <w:noWrap/>
            <w:vAlign w:val="bottom"/>
            <w:hideMark/>
          </w:tcPr>
          <w:p w14:paraId="28A5319B" w14:textId="77777777" w:rsidR="00A12290" w:rsidRPr="00B8630E" w:rsidRDefault="00A12290" w:rsidP="00E9098A">
            <w:pPr>
              <w:jc w:val="center"/>
              <w:rPr>
                <w:color w:val="000000"/>
                <w:sz w:val="26"/>
                <w:szCs w:val="26"/>
              </w:rPr>
            </w:pPr>
            <w:r w:rsidRPr="00B8630E">
              <w:rPr>
                <w:color w:val="000000"/>
                <w:sz w:val="26"/>
                <w:szCs w:val="26"/>
              </w:rPr>
              <w:t>2015</w:t>
            </w:r>
          </w:p>
        </w:tc>
        <w:tc>
          <w:tcPr>
            <w:tcW w:w="2835" w:type="dxa"/>
            <w:tcBorders>
              <w:top w:val="nil"/>
              <w:left w:val="nil"/>
              <w:bottom w:val="single" w:sz="4" w:space="0" w:color="auto"/>
              <w:right w:val="single" w:sz="4" w:space="0" w:color="auto"/>
            </w:tcBorders>
            <w:shd w:val="clear" w:color="auto" w:fill="auto"/>
            <w:noWrap/>
            <w:vAlign w:val="center"/>
            <w:hideMark/>
          </w:tcPr>
          <w:p w14:paraId="646CC965" w14:textId="77777777" w:rsidR="00A12290" w:rsidRPr="00B8630E" w:rsidRDefault="00A12290" w:rsidP="00E9098A">
            <w:pPr>
              <w:jc w:val="right"/>
              <w:rPr>
                <w:color w:val="000000"/>
                <w:sz w:val="26"/>
                <w:szCs w:val="26"/>
              </w:rPr>
            </w:pPr>
            <w:r>
              <w:rPr>
                <w:color w:val="000000"/>
                <w:sz w:val="26"/>
                <w:szCs w:val="26"/>
              </w:rPr>
              <w:t>20.02</w:t>
            </w:r>
          </w:p>
        </w:tc>
        <w:tc>
          <w:tcPr>
            <w:tcW w:w="3544" w:type="dxa"/>
            <w:tcBorders>
              <w:top w:val="nil"/>
              <w:left w:val="nil"/>
              <w:bottom w:val="single" w:sz="4" w:space="0" w:color="auto"/>
              <w:right w:val="single" w:sz="4" w:space="0" w:color="auto"/>
            </w:tcBorders>
            <w:shd w:val="clear" w:color="auto" w:fill="auto"/>
            <w:noWrap/>
            <w:vAlign w:val="bottom"/>
            <w:hideMark/>
          </w:tcPr>
          <w:p w14:paraId="3C770979" w14:textId="77777777" w:rsidR="00A12290" w:rsidRPr="00B8630E" w:rsidRDefault="00A12290" w:rsidP="00E9098A">
            <w:pPr>
              <w:jc w:val="right"/>
              <w:rPr>
                <w:color w:val="000000"/>
                <w:sz w:val="26"/>
                <w:szCs w:val="26"/>
              </w:rPr>
            </w:pPr>
            <w:r w:rsidRPr="00B8630E">
              <w:rPr>
                <w:color w:val="000000"/>
                <w:sz w:val="26"/>
                <w:szCs w:val="26"/>
              </w:rPr>
              <w:t>2023</w:t>
            </w:r>
          </w:p>
        </w:tc>
      </w:tr>
      <w:tr w:rsidR="00A12290" w:rsidRPr="00B8630E" w14:paraId="66F31EC5" w14:textId="77777777" w:rsidTr="00A12290">
        <w:trPr>
          <w:trHeight w:val="272"/>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21060111" w14:textId="77777777" w:rsidR="00A12290" w:rsidRPr="00B8630E" w:rsidRDefault="00A12290" w:rsidP="00E9098A">
            <w:pPr>
              <w:jc w:val="center"/>
              <w:rPr>
                <w:color w:val="000000"/>
                <w:sz w:val="26"/>
                <w:szCs w:val="26"/>
              </w:rPr>
            </w:pPr>
            <w:r w:rsidRPr="00B8630E">
              <w:rPr>
                <w:color w:val="000000"/>
                <w:sz w:val="26"/>
                <w:szCs w:val="26"/>
              </w:rPr>
              <w:t>3</w:t>
            </w:r>
          </w:p>
        </w:tc>
        <w:tc>
          <w:tcPr>
            <w:tcW w:w="1998" w:type="dxa"/>
            <w:tcBorders>
              <w:top w:val="nil"/>
              <w:left w:val="nil"/>
              <w:bottom w:val="single" w:sz="4" w:space="0" w:color="auto"/>
              <w:right w:val="single" w:sz="4" w:space="0" w:color="auto"/>
            </w:tcBorders>
            <w:shd w:val="clear" w:color="auto" w:fill="auto"/>
            <w:noWrap/>
            <w:vAlign w:val="bottom"/>
            <w:hideMark/>
          </w:tcPr>
          <w:p w14:paraId="7E63B8BF" w14:textId="77777777" w:rsidR="00A12290" w:rsidRPr="00B8630E" w:rsidRDefault="00A12290" w:rsidP="00E9098A">
            <w:pPr>
              <w:jc w:val="center"/>
              <w:rPr>
                <w:color w:val="000000"/>
                <w:sz w:val="26"/>
                <w:szCs w:val="26"/>
              </w:rPr>
            </w:pPr>
            <w:r w:rsidRPr="00B8630E">
              <w:rPr>
                <w:color w:val="000000"/>
                <w:sz w:val="26"/>
                <w:szCs w:val="26"/>
              </w:rPr>
              <w:t>2016</w:t>
            </w:r>
          </w:p>
        </w:tc>
        <w:tc>
          <w:tcPr>
            <w:tcW w:w="2835" w:type="dxa"/>
            <w:tcBorders>
              <w:top w:val="nil"/>
              <w:left w:val="nil"/>
              <w:bottom w:val="single" w:sz="4" w:space="0" w:color="auto"/>
              <w:right w:val="single" w:sz="4" w:space="0" w:color="auto"/>
            </w:tcBorders>
            <w:shd w:val="clear" w:color="auto" w:fill="auto"/>
            <w:noWrap/>
            <w:vAlign w:val="center"/>
            <w:hideMark/>
          </w:tcPr>
          <w:p w14:paraId="52B373D8" w14:textId="77777777" w:rsidR="00A12290" w:rsidRPr="00B8630E" w:rsidRDefault="00A12290" w:rsidP="00E9098A">
            <w:pPr>
              <w:jc w:val="right"/>
              <w:rPr>
                <w:color w:val="000000"/>
                <w:sz w:val="26"/>
                <w:szCs w:val="26"/>
              </w:rPr>
            </w:pPr>
            <w:r>
              <w:rPr>
                <w:color w:val="000000"/>
                <w:sz w:val="26"/>
                <w:szCs w:val="26"/>
              </w:rPr>
              <w:t>117.38</w:t>
            </w:r>
          </w:p>
        </w:tc>
        <w:tc>
          <w:tcPr>
            <w:tcW w:w="3544" w:type="dxa"/>
            <w:tcBorders>
              <w:top w:val="nil"/>
              <w:left w:val="nil"/>
              <w:bottom w:val="single" w:sz="4" w:space="0" w:color="auto"/>
              <w:right w:val="single" w:sz="4" w:space="0" w:color="auto"/>
            </w:tcBorders>
            <w:shd w:val="clear" w:color="auto" w:fill="auto"/>
            <w:noWrap/>
            <w:vAlign w:val="bottom"/>
            <w:hideMark/>
          </w:tcPr>
          <w:p w14:paraId="496FF411" w14:textId="77777777" w:rsidR="00A12290" w:rsidRPr="00B8630E" w:rsidRDefault="00A12290" w:rsidP="00E9098A">
            <w:pPr>
              <w:jc w:val="right"/>
              <w:rPr>
                <w:color w:val="000000"/>
                <w:sz w:val="26"/>
                <w:szCs w:val="26"/>
              </w:rPr>
            </w:pPr>
            <w:r w:rsidRPr="00B8630E">
              <w:rPr>
                <w:color w:val="000000"/>
                <w:sz w:val="26"/>
                <w:szCs w:val="26"/>
              </w:rPr>
              <w:t>2023</w:t>
            </w:r>
          </w:p>
        </w:tc>
      </w:tr>
      <w:tr w:rsidR="00A12290" w:rsidRPr="00B8630E" w14:paraId="51186FA9" w14:textId="77777777" w:rsidTr="00A12290">
        <w:trPr>
          <w:trHeight w:val="218"/>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17F0494E" w14:textId="77777777" w:rsidR="00A12290" w:rsidRPr="00B8630E" w:rsidRDefault="00A12290" w:rsidP="00E9098A">
            <w:pPr>
              <w:jc w:val="center"/>
              <w:rPr>
                <w:color w:val="000000"/>
                <w:sz w:val="26"/>
                <w:szCs w:val="26"/>
              </w:rPr>
            </w:pPr>
            <w:r w:rsidRPr="00B8630E">
              <w:rPr>
                <w:color w:val="000000"/>
                <w:sz w:val="26"/>
                <w:szCs w:val="26"/>
              </w:rPr>
              <w:t>4</w:t>
            </w:r>
          </w:p>
        </w:tc>
        <w:tc>
          <w:tcPr>
            <w:tcW w:w="1998" w:type="dxa"/>
            <w:tcBorders>
              <w:top w:val="nil"/>
              <w:left w:val="nil"/>
              <w:bottom w:val="single" w:sz="4" w:space="0" w:color="auto"/>
              <w:right w:val="single" w:sz="4" w:space="0" w:color="auto"/>
            </w:tcBorders>
            <w:shd w:val="clear" w:color="auto" w:fill="auto"/>
            <w:noWrap/>
            <w:vAlign w:val="bottom"/>
            <w:hideMark/>
          </w:tcPr>
          <w:p w14:paraId="7838F1BA" w14:textId="77777777" w:rsidR="00A12290" w:rsidRPr="00B8630E" w:rsidRDefault="00A12290" w:rsidP="00E9098A">
            <w:pPr>
              <w:jc w:val="center"/>
              <w:rPr>
                <w:color w:val="000000"/>
                <w:sz w:val="26"/>
                <w:szCs w:val="26"/>
              </w:rPr>
            </w:pPr>
            <w:r w:rsidRPr="00B8630E">
              <w:rPr>
                <w:color w:val="000000"/>
                <w:sz w:val="26"/>
                <w:szCs w:val="26"/>
              </w:rPr>
              <w:t>2017</w:t>
            </w:r>
          </w:p>
        </w:tc>
        <w:tc>
          <w:tcPr>
            <w:tcW w:w="2835" w:type="dxa"/>
            <w:tcBorders>
              <w:top w:val="nil"/>
              <w:left w:val="nil"/>
              <w:bottom w:val="single" w:sz="4" w:space="0" w:color="auto"/>
              <w:right w:val="single" w:sz="4" w:space="0" w:color="auto"/>
            </w:tcBorders>
            <w:shd w:val="clear" w:color="auto" w:fill="auto"/>
            <w:noWrap/>
            <w:vAlign w:val="center"/>
            <w:hideMark/>
          </w:tcPr>
          <w:p w14:paraId="3B9E55D8" w14:textId="77777777" w:rsidR="00A12290" w:rsidRPr="00B8630E" w:rsidRDefault="00A12290" w:rsidP="00E9098A">
            <w:pPr>
              <w:jc w:val="right"/>
              <w:rPr>
                <w:color w:val="000000"/>
                <w:sz w:val="26"/>
                <w:szCs w:val="26"/>
              </w:rPr>
            </w:pPr>
            <w:r>
              <w:rPr>
                <w:color w:val="000000"/>
                <w:sz w:val="26"/>
                <w:szCs w:val="26"/>
              </w:rPr>
              <w:t>458.77</w:t>
            </w:r>
          </w:p>
        </w:tc>
        <w:tc>
          <w:tcPr>
            <w:tcW w:w="3544" w:type="dxa"/>
            <w:tcBorders>
              <w:top w:val="nil"/>
              <w:left w:val="nil"/>
              <w:bottom w:val="single" w:sz="4" w:space="0" w:color="auto"/>
              <w:right w:val="single" w:sz="4" w:space="0" w:color="auto"/>
            </w:tcBorders>
            <w:shd w:val="clear" w:color="auto" w:fill="auto"/>
            <w:noWrap/>
            <w:vAlign w:val="bottom"/>
            <w:hideMark/>
          </w:tcPr>
          <w:p w14:paraId="44502140" w14:textId="77777777" w:rsidR="00A12290" w:rsidRPr="00B8630E" w:rsidRDefault="00A12290" w:rsidP="00E9098A">
            <w:pPr>
              <w:jc w:val="right"/>
              <w:rPr>
                <w:color w:val="000000"/>
                <w:sz w:val="26"/>
                <w:szCs w:val="26"/>
              </w:rPr>
            </w:pPr>
            <w:r w:rsidRPr="00B8630E">
              <w:rPr>
                <w:color w:val="000000"/>
                <w:sz w:val="26"/>
                <w:szCs w:val="26"/>
              </w:rPr>
              <w:t>2023</w:t>
            </w:r>
          </w:p>
        </w:tc>
      </w:tr>
      <w:tr w:rsidR="00A12290" w:rsidRPr="00B8630E" w14:paraId="7CD84154" w14:textId="77777777" w:rsidTr="00A12290">
        <w:trPr>
          <w:trHeight w:val="322"/>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1809750" w14:textId="77777777" w:rsidR="00A12290" w:rsidRPr="00B8630E" w:rsidRDefault="00A12290" w:rsidP="00E9098A">
            <w:pPr>
              <w:jc w:val="center"/>
              <w:rPr>
                <w:color w:val="000000"/>
                <w:sz w:val="26"/>
                <w:szCs w:val="26"/>
              </w:rPr>
            </w:pPr>
            <w:r w:rsidRPr="00B8630E">
              <w:rPr>
                <w:color w:val="000000"/>
                <w:sz w:val="26"/>
                <w:szCs w:val="26"/>
              </w:rPr>
              <w:t>5</w:t>
            </w:r>
          </w:p>
        </w:tc>
        <w:tc>
          <w:tcPr>
            <w:tcW w:w="1998" w:type="dxa"/>
            <w:tcBorders>
              <w:top w:val="nil"/>
              <w:left w:val="nil"/>
              <w:bottom w:val="single" w:sz="4" w:space="0" w:color="auto"/>
              <w:right w:val="single" w:sz="4" w:space="0" w:color="auto"/>
            </w:tcBorders>
            <w:shd w:val="clear" w:color="auto" w:fill="auto"/>
            <w:noWrap/>
            <w:vAlign w:val="bottom"/>
            <w:hideMark/>
          </w:tcPr>
          <w:p w14:paraId="2D39A7A3" w14:textId="77777777" w:rsidR="00A12290" w:rsidRPr="00B8630E" w:rsidRDefault="00A12290" w:rsidP="00E9098A">
            <w:pPr>
              <w:jc w:val="center"/>
              <w:rPr>
                <w:color w:val="000000"/>
                <w:sz w:val="26"/>
                <w:szCs w:val="26"/>
              </w:rPr>
            </w:pPr>
            <w:r w:rsidRPr="00B8630E">
              <w:rPr>
                <w:color w:val="000000"/>
                <w:sz w:val="26"/>
                <w:szCs w:val="26"/>
              </w:rPr>
              <w:t>2018</w:t>
            </w:r>
          </w:p>
        </w:tc>
        <w:tc>
          <w:tcPr>
            <w:tcW w:w="2835" w:type="dxa"/>
            <w:tcBorders>
              <w:top w:val="nil"/>
              <w:left w:val="nil"/>
              <w:bottom w:val="single" w:sz="4" w:space="0" w:color="auto"/>
              <w:right w:val="single" w:sz="4" w:space="0" w:color="auto"/>
            </w:tcBorders>
            <w:shd w:val="clear" w:color="auto" w:fill="auto"/>
            <w:noWrap/>
            <w:vAlign w:val="center"/>
            <w:hideMark/>
          </w:tcPr>
          <w:p w14:paraId="17E0EE4F" w14:textId="77777777" w:rsidR="00A12290" w:rsidRPr="00B8630E" w:rsidRDefault="00A12290" w:rsidP="00E9098A">
            <w:pPr>
              <w:jc w:val="right"/>
              <w:rPr>
                <w:color w:val="000000"/>
                <w:sz w:val="26"/>
                <w:szCs w:val="26"/>
              </w:rPr>
            </w:pPr>
            <w:r>
              <w:rPr>
                <w:color w:val="000000"/>
                <w:sz w:val="26"/>
                <w:szCs w:val="26"/>
              </w:rPr>
              <w:t>838.18</w:t>
            </w:r>
          </w:p>
        </w:tc>
        <w:tc>
          <w:tcPr>
            <w:tcW w:w="3544" w:type="dxa"/>
            <w:tcBorders>
              <w:top w:val="nil"/>
              <w:left w:val="nil"/>
              <w:bottom w:val="single" w:sz="4" w:space="0" w:color="auto"/>
              <w:right w:val="single" w:sz="4" w:space="0" w:color="auto"/>
            </w:tcBorders>
            <w:shd w:val="clear" w:color="auto" w:fill="auto"/>
            <w:noWrap/>
            <w:vAlign w:val="bottom"/>
            <w:hideMark/>
          </w:tcPr>
          <w:p w14:paraId="2B231B3A" w14:textId="77777777" w:rsidR="00A12290" w:rsidRPr="00B8630E" w:rsidRDefault="00A12290" w:rsidP="00E9098A">
            <w:pPr>
              <w:jc w:val="right"/>
              <w:rPr>
                <w:color w:val="000000"/>
                <w:sz w:val="26"/>
                <w:szCs w:val="26"/>
              </w:rPr>
            </w:pPr>
            <w:r w:rsidRPr="00B8630E">
              <w:rPr>
                <w:color w:val="000000"/>
                <w:sz w:val="26"/>
                <w:szCs w:val="26"/>
              </w:rPr>
              <w:t>2023</w:t>
            </w:r>
          </w:p>
        </w:tc>
      </w:tr>
      <w:tr w:rsidR="00A12290" w:rsidRPr="00B8630E" w14:paraId="5CA4F48B" w14:textId="77777777" w:rsidTr="00A12290">
        <w:trPr>
          <w:trHeight w:val="284"/>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0F4F3BBD" w14:textId="77777777" w:rsidR="00A12290" w:rsidRPr="00B8630E" w:rsidRDefault="00A12290" w:rsidP="00E9098A">
            <w:pPr>
              <w:jc w:val="center"/>
              <w:rPr>
                <w:color w:val="000000"/>
                <w:sz w:val="26"/>
                <w:szCs w:val="26"/>
              </w:rPr>
            </w:pPr>
            <w:r w:rsidRPr="00B8630E">
              <w:rPr>
                <w:color w:val="000000"/>
                <w:sz w:val="26"/>
                <w:szCs w:val="26"/>
              </w:rPr>
              <w:t>6</w:t>
            </w:r>
          </w:p>
        </w:tc>
        <w:tc>
          <w:tcPr>
            <w:tcW w:w="1998" w:type="dxa"/>
            <w:tcBorders>
              <w:top w:val="nil"/>
              <w:left w:val="nil"/>
              <w:bottom w:val="single" w:sz="4" w:space="0" w:color="auto"/>
              <w:right w:val="single" w:sz="4" w:space="0" w:color="auto"/>
            </w:tcBorders>
            <w:shd w:val="clear" w:color="auto" w:fill="auto"/>
            <w:noWrap/>
            <w:vAlign w:val="bottom"/>
            <w:hideMark/>
          </w:tcPr>
          <w:p w14:paraId="6DB37DD3" w14:textId="77777777" w:rsidR="00A12290" w:rsidRPr="00B8630E" w:rsidRDefault="00A12290" w:rsidP="00E9098A">
            <w:pPr>
              <w:jc w:val="center"/>
              <w:rPr>
                <w:color w:val="000000"/>
                <w:sz w:val="26"/>
                <w:szCs w:val="26"/>
              </w:rPr>
            </w:pPr>
            <w:r w:rsidRPr="00B8630E">
              <w:rPr>
                <w:color w:val="000000"/>
                <w:sz w:val="26"/>
                <w:szCs w:val="26"/>
              </w:rPr>
              <w:t>2019</w:t>
            </w:r>
          </w:p>
        </w:tc>
        <w:tc>
          <w:tcPr>
            <w:tcW w:w="2835" w:type="dxa"/>
            <w:tcBorders>
              <w:top w:val="nil"/>
              <w:left w:val="nil"/>
              <w:bottom w:val="single" w:sz="4" w:space="0" w:color="auto"/>
              <w:right w:val="single" w:sz="4" w:space="0" w:color="auto"/>
            </w:tcBorders>
            <w:shd w:val="clear" w:color="auto" w:fill="auto"/>
            <w:noWrap/>
            <w:vAlign w:val="bottom"/>
            <w:hideMark/>
          </w:tcPr>
          <w:p w14:paraId="19EF0263" w14:textId="77777777" w:rsidR="00A12290" w:rsidRPr="00B8630E" w:rsidRDefault="00A12290" w:rsidP="00E9098A">
            <w:pPr>
              <w:jc w:val="right"/>
              <w:rPr>
                <w:color w:val="000000"/>
                <w:sz w:val="26"/>
                <w:szCs w:val="26"/>
              </w:rPr>
            </w:pPr>
            <w:r>
              <w:rPr>
                <w:color w:val="000000"/>
                <w:sz w:val="26"/>
                <w:szCs w:val="26"/>
              </w:rPr>
              <w:t>1,057.88</w:t>
            </w:r>
          </w:p>
        </w:tc>
        <w:tc>
          <w:tcPr>
            <w:tcW w:w="3544" w:type="dxa"/>
            <w:tcBorders>
              <w:top w:val="nil"/>
              <w:left w:val="nil"/>
              <w:bottom w:val="single" w:sz="4" w:space="0" w:color="auto"/>
              <w:right w:val="single" w:sz="4" w:space="0" w:color="auto"/>
            </w:tcBorders>
            <w:shd w:val="clear" w:color="auto" w:fill="auto"/>
            <w:noWrap/>
            <w:vAlign w:val="bottom"/>
            <w:hideMark/>
          </w:tcPr>
          <w:p w14:paraId="013B57D3" w14:textId="77777777" w:rsidR="00A12290" w:rsidRPr="00B8630E" w:rsidRDefault="00A12290" w:rsidP="00E9098A">
            <w:pPr>
              <w:jc w:val="right"/>
              <w:rPr>
                <w:color w:val="000000"/>
                <w:sz w:val="26"/>
                <w:szCs w:val="26"/>
              </w:rPr>
            </w:pPr>
            <w:r w:rsidRPr="00B8630E">
              <w:rPr>
                <w:color w:val="000000"/>
                <w:sz w:val="26"/>
                <w:szCs w:val="26"/>
              </w:rPr>
              <w:t>2024</w:t>
            </w:r>
          </w:p>
        </w:tc>
      </w:tr>
      <w:tr w:rsidR="00A12290" w:rsidRPr="00B8630E" w14:paraId="45C58751" w14:textId="77777777" w:rsidTr="00A12290">
        <w:trPr>
          <w:trHeight w:val="118"/>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3F466FDC" w14:textId="77777777" w:rsidR="00A12290" w:rsidRPr="00B8630E" w:rsidRDefault="00A12290" w:rsidP="00E9098A">
            <w:pPr>
              <w:jc w:val="center"/>
              <w:rPr>
                <w:color w:val="000000"/>
                <w:sz w:val="26"/>
                <w:szCs w:val="26"/>
              </w:rPr>
            </w:pPr>
            <w:r w:rsidRPr="00B8630E">
              <w:rPr>
                <w:color w:val="000000"/>
                <w:sz w:val="26"/>
                <w:szCs w:val="26"/>
              </w:rPr>
              <w:t>7</w:t>
            </w:r>
          </w:p>
        </w:tc>
        <w:tc>
          <w:tcPr>
            <w:tcW w:w="1998" w:type="dxa"/>
            <w:tcBorders>
              <w:top w:val="nil"/>
              <w:left w:val="nil"/>
              <w:bottom w:val="single" w:sz="4" w:space="0" w:color="auto"/>
              <w:right w:val="single" w:sz="4" w:space="0" w:color="auto"/>
            </w:tcBorders>
            <w:shd w:val="clear" w:color="auto" w:fill="auto"/>
            <w:noWrap/>
            <w:vAlign w:val="bottom"/>
            <w:hideMark/>
          </w:tcPr>
          <w:p w14:paraId="0C3E176D" w14:textId="77777777" w:rsidR="00A12290" w:rsidRPr="00B8630E" w:rsidRDefault="00A12290" w:rsidP="00E9098A">
            <w:pPr>
              <w:jc w:val="center"/>
              <w:rPr>
                <w:color w:val="000000"/>
                <w:sz w:val="26"/>
                <w:szCs w:val="26"/>
              </w:rPr>
            </w:pPr>
            <w:r w:rsidRPr="00B8630E">
              <w:rPr>
                <w:color w:val="000000"/>
                <w:sz w:val="26"/>
                <w:szCs w:val="26"/>
              </w:rPr>
              <w:t>2020</w:t>
            </w:r>
          </w:p>
        </w:tc>
        <w:tc>
          <w:tcPr>
            <w:tcW w:w="2835" w:type="dxa"/>
            <w:tcBorders>
              <w:top w:val="nil"/>
              <w:left w:val="nil"/>
              <w:bottom w:val="single" w:sz="4" w:space="0" w:color="auto"/>
              <w:right w:val="single" w:sz="4" w:space="0" w:color="auto"/>
            </w:tcBorders>
            <w:shd w:val="clear" w:color="auto" w:fill="auto"/>
            <w:noWrap/>
            <w:vAlign w:val="center"/>
            <w:hideMark/>
          </w:tcPr>
          <w:p w14:paraId="45157588" w14:textId="77777777" w:rsidR="00A12290" w:rsidRPr="00B8630E" w:rsidRDefault="00A12290" w:rsidP="00E9098A">
            <w:pPr>
              <w:jc w:val="right"/>
              <w:rPr>
                <w:color w:val="000000"/>
                <w:sz w:val="26"/>
                <w:szCs w:val="26"/>
              </w:rPr>
            </w:pPr>
            <w:r>
              <w:rPr>
                <w:color w:val="000000"/>
                <w:sz w:val="26"/>
                <w:szCs w:val="26"/>
              </w:rPr>
              <w:t>558.87</w:t>
            </w:r>
          </w:p>
        </w:tc>
        <w:tc>
          <w:tcPr>
            <w:tcW w:w="3544" w:type="dxa"/>
            <w:tcBorders>
              <w:top w:val="nil"/>
              <w:left w:val="nil"/>
              <w:bottom w:val="single" w:sz="4" w:space="0" w:color="auto"/>
              <w:right w:val="single" w:sz="4" w:space="0" w:color="auto"/>
            </w:tcBorders>
            <w:shd w:val="clear" w:color="auto" w:fill="auto"/>
            <w:noWrap/>
            <w:vAlign w:val="bottom"/>
            <w:hideMark/>
          </w:tcPr>
          <w:p w14:paraId="634AC070" w14:textId="77777777" w:rsidR="00A12290" w:rsidRPr="00B8630E" w:rsidRDefault="00A12290" w:rsidP="00E9098A">
            <w:pPr>
              <w:jc w:val="right"/>
              <w:rPr>
                <w:color w:val="000000"/>
                <w:sz w:val="26"/>
                <w:szCs w:val="26"/>
              </w:rPr>
            </w:pPr>
            <w:r w:rsidRPr="00B8630E">
              <w:rPr>
                <w:color w:val="000000"/>
                <w:sz w:val="26"/>
                <w:szCs w:val="26"/>
              </w:rPr>
              <w:t>2025</w:t>
            </w:r>
          </w:p>
        </w:tc>
      </w:tr>
      <w:tr w:rsidR="00A12290" w:rsidRPr="00B8630E" w14:paraId="045A82EC" w14:textId="77777777" w:rsidTr="00A12290">
        <w:trPr>
          <w:trHeight w:val="223"/>
        </w:trPr>
        <w:tc>
          <w:tcPr>
            <w:tcW w:w="1675" w:type="dxa"/>
            <w:tcBorders>
              <w:top w:val="nil"/>
              <w:left w:val="single" w:sz="4" w:space="0" w:color="auto"/>
              <w:bottom w:val="single" w:sz="4" w:space="0" w:color="auto"/>
              <w:right w:val="single" w:sz="4" w:space="0" w:color="auto"/>
            </w:tcBorders>
            <w:shd w:val="clear" w:color="auto" w:fill="auto"/>
            <w:noWrap/>
            <w:vAlign w:val="bottom"/>
            <w:hideMark/>
          </w:tcPr>
          <w:p w14:paraId="45E50737" w14:textId="77777777" w:rsidR="00A12290" w:rsidRPr="00B8630E" w:rsidRDefault="00A12290" w:rsidP="00E9098A">
            <w:pPr>
              <w:jc w:val="center"/>
              <w:rPr>
                <w:color w:val="000000"/>
                <w:sz w:val="26"/>
                <w:szCs w:val="26"/>
              </w:rPr>
            </w:pPr>
            <w:r w:rsidRPr="00B8630E">
              <w:rPr>
                <w:color w:val="000000"/>
                <w:sz w:val="26"/>
                <w:szCs w:val="26"/>
              </w:rPr>
              <w:t>8</w:t>
            </w:r>
          </w:p>
        </w:tc>
        <w:tc>
          <w:tcPr>
            <w:tcW w:w="1998" w:type="dxa"/>
            <w:tcBorders>
              <w:top w:val="nil"/>
              <w:left w:val="nil"/>
              <w:bottom w:val="single" w:sz="4" w:space="0" w:color="auto"/>
              <w:right w:val="single" w:sz="4" w:space="0" w:color="auto"/>
            </w:tcBorders>
            <w:shd w:val="clear" w:color="auto" w:fill="auto"/>
            <w:noWrap/>
            <w:vAlign w:val="bottom"/>
            <w:hideMark/>
          </w:tcPr>
          <w:p w14:paraId="7E52AC2F" w14:textId="77777777" w:rsidR="00A12290" w:rsidRPr="00B8630E" w:rsidRDefault="00A12290" w:rsidP="00E9098A">
            <w:pPr>
              <w:jc w:val="center"/>
              <w:rPr>
                <w:color w:val="000000"/>
                <w:sz w:val="26"/>
                <w:szCs w:val="26"/>
              </w:rPr>
            </w:pPr>
            <w:r w:rsidRPr="00B8630E">
              <w:rPr>
                <w:color w:val="000000"/>
                <w:sz w:val="26"/>
                <w:szCs w:val="26"/>
              </w:rPr>
              <w:t>2021</w:t>
            </w:r>
          </w:p>
        </w:tc>
        <w:tc>
          <w:tcPr>
            <w:tcW w:w="2835" w:type="dxa"/>
            <w:tcBorders>
              <w:top w:val="nil"/>
              <w:left w:val="nil"/>
              <w:bottom w:val="single" w:sz="4" w:space="0" w:color="auto"/>
              <w:right w:val="single" w:sz="4" w:space="0" w:color="auto"/>
            </w:tcBorders>
            <w:shd w:val="clear" w:color="auto" w:fill="auto"/>
            <w:noWrap/>
            <w:vAlign w:val="center"/>
            <w:hideMark/>
          </w:tcPr>
          <w:p w14:paraId="44A473CC" w14:textId="77777777" w:rsidR="00A12290" w:rsidRPr="00B8630E" w:rsidRDefault="00A12290" w:rsidP="00E9098A">
            <w:pPr>
              <w:jc w:val="right"/>
              <w:rPr>
                <w:color w:val="000000"/>
                <w:sz w:val="26"/>
                <w:szCs w:val="26"/>
              </w:rPr>
            </w:pPr>
            <w:r>
              <w:rPr>
                <w:color w:val="000000"/>
                <w:sz w:val="26"/>
                <w:szCs w:val="26"/>
              </w:rPr>
              <w:t>931.51</w:t>
            </w:r>
          </w:p>
        </w:tc>
        <w:tc>
          <w:tcPr>
            <w:tcW w:w="3544" w:type="dxa"/>
            <w:tcBorders>
              <w:top w:val="nil"/>
              <w:left w:val="nil"/>
              <w:bottom w:val="single" w:sz="4" w:space="0" w:color="auto"/>
              <w:right w:val="single" w:sz="4" w:space="0" w:color="auto"/>
            </w:tcBorders>
            <w:shd w:val="clear" w:color="auto" w:fill="auto"/>
            <w:noWrap/>
            <w:vAlign w:val="bottom"/>
            <w:hideMark/>
          </w:tcPr>
          <w:p w14:paraId="73FB2229" w14:textId="77777777" w:rsidR="00A12290" w:rsidRPr="00B8630E" w:rsidRDefault="00A12290" w:rsidP="00E9098A">
            <w:pPr>
              <w:jc w:val="right"/>
              <w:rPr>
                <w:color w:val="000000"/>
                <w:sz w:val="26"/>
                <w:szCs w:val="26"/>
              </w:rPr>
            </w:pPr>
            <w:r w:rsidRPr="00B8630E">
              <w:rPr>
                <w:color w:val="000000"/>
                <w:sz w:val="26"/>
                <w:szCs w:val="26"/>
              </w:rPr>
              <w:t>2026</w:t>
            </w:r>
          </w:p>
        </w:tc>
      </w:tr>
      <w:tr w:rsidR="00A12290" w:rsidRPr="00B8630E" w14:paraId="379CA955" w14:textId="77777777" w:rsidTr="00E9098A">
        <w:trPr>
          <w:trHeight w:val="454"/>
        </w:trPr>
        <w:tc>
          <w:tcPr>
            <w:tcW w:w="3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D4D4F" w14:textId="77777777" w:rsidR="00A12290" w:rsidRPr="00B8630E" w:rsidRDefault="00A12290" w:rsidP="00E9098A">
            <w:pPr>
              <w:jc w:val="center"/>
              <w:rPr>
                <w:b/>
                <w:bCs/>
                <w:color w:val="000000"/>
                <w:sz w:val="26"/>
                <w:szCs w:val="26"/>
              </w:rPr>
            </w:pPr>
            <w:r w:rsidRPr="00B8630E">
              <w:rPr>
                <w:b/>
                <w:bCs/>
                <w:color w:val="000000"/>
                <w:sz w:val="26"/>
                <w:szCs w:val="26"/>
              </w:rPr>
              <w:t>Tổng</w:t>
            </w:r>
          </w:p>
        </w:tc>
        <w:tc>
          <w:tcPr>
            <w:tcW w:w="2835" w:type="dxa"/>
            <w:tcBorders>
              <w:top w:val="nil"/>
              <w:left w:val="nil"/>
              <w:bottom w:val="single" w:sz="4" w:space="0" w:color="auto"/>
              <w:right w:val="single" w:sz="4" w:space="0" w:color="auto"/>
            </w:tcBorders>
            <w:shd w:val="clear" w:color="auto" w:fill="auto"/>
            <w:noWrap/>
            <w:vAlign w:val="bottom"/>
            <w:hideMark/>
          </w:tcPr>
          <w:p w14:paraId="596BA4AB" w14:textId="77777777" w:rsidR="00A12290" w:rsidRPr="00B8630E" w:rsidRDefault="00A12290" w:rsidP="00E9098A">
            <w:pPr>
              <w:jc w:val="right"/>
              <w:rPr>
                <w:b/>
                <w:bCs/>
                <w:color w:val="000000"/>
                <w:sz w:val="26"/>
                <w:szCs w:val="26"/>
                <w:lang w:eastAsia="vi-VN"/>
              </w:rPr>
            </w:pPr>
            <w:r>
              <w:rPr>
                <w:b/>
                <w:bCs/>
                <w:color w:val="000000"/>
                <w:sz w:val="26"/>
                <w:szCs w:val="26"/>
              </w:rPr>
              <w:t>3,982.85</w:t>
            </w:r>
          </w:p>
        </w:tc>
        <w:tc>
          <w:tcPr>
            <w:tcW w:w="3544" w:type="dxa"/>
            <w:tcBorders>
              <w:top w:val="nil"/>
              <w:left w:val="nil"/>
              <w:bottom w:val="single" w:sz="4" w:space="0" w:color="auto"/>
              <w:right w:val="single" w:sz="4" w:space="0" w:color="auto"/>
            </w:tcBorders>
            <w:shd w:val="clear" w:color="auto" w:fill="auto"/>
            <w:noWrap/>
            <w:vAlign w:val="bottom"/>
            <w:hideMark/>
          </w:tcPr>
          <w:p w14:paraId="11990D37" w14:textId="77777777" w:rsidR="00A12290" w:rsidRPr="00B8630E" w:rsidRDefault="00A12290" w:rsidP="00E9098A">
            <w:pPr>
              <w:rPr>
                <w:color w:val="000000"/>
                <w:sz w:val="26"/>
                <w:szCs w:val="26"/>
              </w:rPr>
            </w:pPr>
            <w:r w:rsidRPr="00B8630E">
              <w:rPr>
                <w:color w:val="000000"/>
                <w:sz w:val="26"/>
                <w:szCs w:val="26"/>
              </w:rPr>
              <w:t> </w:t>
            </w:r>
          </w:p>
        </w:tc>
      </w:tr>
    </w:tbl>
    <w:p w14:paraId="747170BE" w14:textId="77777777" w:rsidR="00A12290" w:rsidRPr="00A12290" w:rsidRDefault="00A12290" w:rsidP="00A12290"/>
    <w:p w14:paraId="5C51E167" w14:textId="1E516CD5" w:rsidR="000F09DA" w:rsidRPr="000F09DA" w:rsidRDefault="000F09DA" w:rsidP="00A12290">
      <w:pPr>
        <w:pStyle w:val="BodyText"/>
        <w:spacing w:before="120"/>
        <w:jc w:val="center"/>
        <w:outlineLvl w:val="0"/>
        <w:rPr>
          <w:b/>
          <w:bCs/>
        </w:rPr>
      </w:pPr>
      <w:r w:rsidRPr="000F09DA">
        <w:rPr>
          <w:b/>
          <w:bCs/>
        </w:rPr>
        <w:t xml:space="preserve">Bảng </w:t>
      </w:r>
      <w:r w:rsidR="00A12290">
        <w:rPr>
          <w:b/>
          <w:bCs/>
        </w:rPr>
        <w:t>5</w:t>
      </w:r>
      <w:r w:rsidRPr="000F09DA">
        <w:rPr>
          <w:b/>
          <w:bCs/>
        </w:rPr>
        <w:t xml:space="preserve">. Kế hoạch trồng </w:t>
      </w:r>
      <w:r w:rsidR="00A12290">
        <w:rPr>
          <w:b/>
          <w:bCs/>
        </w:rPr>
        <w:t>mới</w:t>
      </w:r>
      <w:r w:rsidRPr="000F09DA">
        <w:rPr>
          <w:b/>
          <w:bCs/>
        </w:rPr>
        <w:t xml:space="preserve"> của </w:t>
      </w:r>
      <w:r w:rsidR="00A12290">
        <w:rPr>
          <w:b/>
          <w:bCs/>
        </w:rPr>
        <w:t>các phân nhóm năm 2023</w:t>
      </w:r>
    </w:p>
    <w:tbl>
      <w:tblPr>
        <w:tblW w:w="10344" w:type="dxa"/>
        <w:tblLook w:val="04A0" w:firstRow="1" w:lastRow="0" w:firstColumn="1" w:lastColumn="0" w:noHBand="0" w:noVBand="1"/>
      </w:tblPr>
      <w:tblGrid>
        <w:gridCol w:w="1115"/>
        <w:gridCol w:w="1115"/>
        <w:gridCol w:w="1211"/>
        <w:gridCol w:w="1150"/>
        <w:gridCol w:w="1294"/>
        <w:gridCol w:w="1189"/>
        <w:gridCol w:w="968"/>
        <w:gridCol w:w="1152"/>
        <w:gridCol w:w="1150"/>
      </w:tblGrid>
      <w:tr w:rsidR="00A12290" w14:paraId="4EE1E99A" w14:textId="77777777" w:rsidTr="00E9098A">
        <w:trPr>
          <w:trHeight w:val="518"/>
        </w:trPr>
        <w:tc>
          <w:tcPr>
            <w:tcW w:w="1115" w:type="dxa"/>
            <w:vMerge w:val="restart"/>
            <w:tcBorders>
              <w:top w:val="single" w:sz="8" w:space="0" w:color="auto"/>
              <w:left w:val="single" w:sz="8" w:space="0" w:color="auto"/>
              <w:bottom w:val="single" w:sz="8" w:space="0" w:color="000000"/>
              <w:right w:val="single" w:sz="8" w:space="0" w:color="auto"/>
            </w:tcBorders>
            <w:shd w:val="clear" w:color="000000" w:fill="A9D08E"/>
            <w:vAlign w:val="center"/>
            <w:hideMark/>
          </w:tcPr>
          <w:p w14:paraId="4F30CF11" w14:textId="29FD4603" w:rsidR="00A12290" w:rsidRDefault="000F09DA" w:rsidP="00E9098A">
            <w:pPr>
              <w:jc w:val="center"/>
              <w:rPr>
                <w:b/>
                <w:bCs/>
                <w:color w:val="000000"/>
                <w:sz w:val="26"/>
                <w:szCs w:val="26"/>
                <w:lang w:eastAsia="vi-VN"/>
              </w:rPr>
            </w:pPr>
            <w:r w:rsidRPr="000F09DA">
              <w:rPr>
                <w:i/>
                <w:iCs/>
              </w:rPr>
              <w:t xml:space="preserve">                         </w:t>
            </w:r>
            <w:r w:rsidR="00A12290">
              <w:rPr>
                <w:b/>
                <w:bCs/>
                <w:color w:val="000000"/>
                <w:sz w:val="26"/>
                <w:szCs w:val="26"/>
              </w:rPr>
              <w:t>Năm trồng mới</w:t>
            </w:r>
          </w:p>
        </w:tc>
        <w:tc>
          <w:tcPr>
            <w:tcW w:w="8079" w:type="dxa"/>
            <w:gridSpan w:val="7"/>
            <w:tcBorders>
              <w:top w:val="single" w:sz="8" w:space="0" w:color="auto"/>
              <w:left w:val="nil"/>
              <w:bottom w:val="single" w:sz="8" w:space="0" w:color="auto"/>
              <w:right w:val="single" w:sz="8" w:space="0" w:color="000000"/>
            </w:tcBorders>
            <w:shd w:val="clear" w:color="000000" w:fill="A9D08E"/>
            <w:noWrap/>
            <w:vAlign w:val="center"/>
            <w:hideMark/>
          </w:tcPr>
          <w:p w14:paraId="1E84AD2C" w14:textId="77777777" w:rsidR="00A12290" w:rsidRDefault="00A12290" w:rsidP="00E9098A">
            <w:pPr>
              <w:jc w:val="center"/>
              <w:rPr>
                <w:b/>
                <w:bCs/>
                <w:color w:val="000000"/>
                <w:sz w:val="26"/>
                <w:szCs w:val="26"/>
              </w:rPr>
            </w:pPr>
            <w:r>
              <w:rPr>
                <w:b/>
                <w:bCs/>
                <w:color w:val="000000"/>
                <w:sz w:val="26"/>
                <w:szCs w:val="26"/>
              </w:rPr>
              <w:t>Diện tích dự kiến trồng mới (ha)</w:t>
            </w:r>
          </w:p>
        </w:tc>
        <w:tc>
          <w:tcPr>
            <w:tcW w:w="1150" w:type="dxa"/>
            <w:tcBorders>
              <w:top w:val="single" w:sz="8" w:space="0" w:color="auto"/>
              <w:left w:val="nil"/>
              <w:bottom w:val="nil"/>
              <w:right w:val="single" w:sz="8" w:space="0" w:color="auto"/>
            </w:tcBorders>
            <w:shd w:val="clear" w:color="000000" w:fill="A9D08E"/>
            <w:noWrap/>
            <w:vAlign w:val="center"/>
            <w:hideMark/>
          </w:tcPr>
          <w:p w14:paraId="62F43D56" w14:textId="77777777" w:rsidR="00A12290" w:rsidRDefault="00A12290" w:rsidP="00E9098A">
            <w:pPr>
              <w:rPr>
                <w:b/>
                <w:bCs/>
                <w:color w:val="000000"/>
                <w:sz w:val="26"/>
                <w:szCs w:val="26"/>
              </w:rPr>
            </w:pPr>
            <w:r>
              <w:rPr>
                <w:b/>
                <w:bCs/>
                <w:color w:val="000000"/>
                <w:sz w:val="26"/>
                <w:szCs w:val="26"/>
              </w:rPr>
              <w:t> </w:t>
            </w:r>
          </w:p>
        </w:tc>
      </w:tr>
      <w:tr w:rsidR="00A12290" w14:paraId="7695EFBC" w14:textId="77777777" w:rsidTr="00A12290">
        <w:trPr>
          <w:trHeight w:val="1022"/>
        </w:trPr>
        <w:tc>
          <w:tcPr>
            <w:tcW w:w="1115" w:type="dxa"/>
            <w:vMerge/>
            <w:tcBorders>
              <w:top w:val="single" w:sz="8" w:space="0" w:color="auto"/>
              <w:left w:val="single" w:sz="8" w:space="0" w:color="auto"/>
              <w:bottom w:val="single" w:sz="8" w:space="0" w:color="000000"/>
              <w:right w:val="single" w:sz="8" w:space="0" w:color="auto"/>
            </w:tcBorders>
            <w:vAlign w:val="center"/>
            <w:hideMark/>
          </w:tcPr>
          <w:p w14:paraId="4BCB9F39" w14:textId="77777777" w:rsidR="00A12290" w:rsidRDefault="00A12290" w:rsidP="00E9098A">
            <w:pPr>
              <w:rPr>
                <w:b/>
                <w:bCs/>
                <w:color w:val="000000"/>
                <w:sz w:val="26"/>
                <w:szCs w:val="26"/>
              </w:rPr>
            </w:pPr>
          </w:p>
        </w:tc>
        <w:tc>
          <w:tcPr>
            <w:tcW w:w="1115" w:type="dxa"/>
            <w:tcBorders>
              <w:top w:val="nil"/>
              <w:left w:val="nil"/>
              <w:bottom w:val="single" w:sz="8" w:space="0" w:color="auto"/>
              <w:right w:val="single" w:sz="8" w:space="0" w:color="auto"/>
            </w:tcBorders>
            <w:shd w:val="clear" w:color="000000" w:fill="A9D08E"/>
            <w:vAlign w:val="center"/>
            <w:hideMark/>
          </w:tcPr>
          <w:p w14:paraId="5DA82539" w14:textId="77777777" w:rsidR="00A12290" w:rsidRDefault="00A12290" w:rsidP="00E9098A">
            <w:pPr>
              <w:jc w:val="center"/>
              <w:rPr>
                <w:b/>
                <w:bCs/>
                <w:color w:val="000000"/>
                <w:sz w:val="26"/>
                <w:szCs w:val="26"/>
              </w:rPr>
            </w:pPr>
            <w:r>
              <w:rPr>
                <w:b/>
                <w:bCs/>
                <w:color w:val="000000"/>
                <w:sz w:val="26"/>
                <w:szCs w:val="26"/>
              </w:rPr>
              <w:t>BQL RPH</w:t>
            </w:r>
          </w:p>
        </w:tc>
        <w:tc>
          <w:tcPr>
            <w:tcW w:w="1211" w:type="dxa"/>
            <w:tcBorders>
              <w:top w:val="nil"/>
              <w:left w:val="nil"/>
              <w:bottom w:val="single" w:sz="8" w:space="0" w:color="auto"/>
              <w:right w:val="single" w:sz="8" w:space="0" w:color="auto"/>
            </w:tcBorders>
            <w:shd w:val="clear" w:color="000000" w:fill="A9D08E"/>
            <w:vAlign w:val="center"/>
            <w:hideMark/>
          </w:tcPr>
          <w:p w14:paraId="16A8DB8B" w14:textId="77777777" w:rsidR="00A12290" w:rsidRDefault="00A12290" w:rsidP="00E9098A">
            <w:pPr>
              <w:jc w:val="center"/>
              <w:rPr>
                <w:b/>
                <w:bCs/>
                <w:color w:val="000000"/>
                <w:sz w:val="26"/>
                <w:szCs w:val="26"/>
              </w:rPr>
            </w:pPr>
            <w:r>
              <w:rPr>
                <w:b/>
                <w:bCs/>
                <w:color w:val="000000"/>
                <w:sz w:val="26"/>
                <w:szCs w:val="26"/>
              </w:rPr>
              <w:t>Thanh Hương</w:t>
            </w:r>
          </w:p>
        </w:tc>
        <w:tc>
          <w:tcPr>
            <w:tcW w:w="1150" w:type="dxa"/>
            <w:tcBorders>
              <w:top w:val="nil"/>
              <w:left w:val="nil"/>
              <w:bottom w:val="single" w:sz="8" w:space="0" w:color="auto"/>
              <w:right w:val="single" w:sz="8" w:space="0" w:color="auto"/>
            </w:tcBorders>
            <w:shd w:val="clear" w:color="000000" w:fill="A9D08E"/>
            <w:vAlign w:val="center"/>
            <w:hideMark/>
          </w:tcPr>
          <w:p w14:paraId="66FB232F" w14:textId="77777777" w:rsidR="00A12290" w:rsidRDefault="00A12290" w:rsidP="00E9098A">
            <w:pPr>
              <w:jc w:val="center"/>
              <w:rPr>
                <w:b/>
                <w:bCs/>
                <w:color w:val="000000"/>
                <w:sz w:val="26"/>
                <w:szCs w:val="26"/>
              </w:rPr>
            </w:pPr>
            <w:r>
              <w:rPr>
                <w:b/>
                <w:bCs/>
                <w:color w:val="000000"/>
                <w:sz w:val="26"/>
                <w:szCs w:val="26"/>
              </w:rPr>
              <w:t>Thanh Hà</w:t>
            </w:r>
          </w:p>
        </w:tc>
        <w:tc>
          <w:tcPr>
            <w:tcW w:w="1294" w:type="dxa"/>
            <w:tcBorders>
              <w:top w:val="nil"/>
              <w:left w:val="nil"/>
              <w:bottom w:val="single" w:sz="8" w:space="0" w:color="auto"/>
              <w:right w:val="single" w:sz="8" w:space="0" w:color="auto"/>
            </w:tcBorders>
            <w:shd w:val="clear" w:color="000000" w:fill="A9D08E"/>
            <w:vAlign w:val="center"/>
            <w:hideMark/>
          </w:tcPr>
          <w:p w14:paraId="4B81AB0C" w14:textId="77777777" w:rsidR="00A12290" w:rsidRDefault="00A12290" w:rsidP="00E9098A">
            <w:pPr>
              <w:jc w:val="center"/>
              <w:rPr>
                <w:b/>
                <w:bCs/>
                <w:color w:val="000000"/>
                <w:sz w:val="26"/>
                <w:szCs w:val="26"/>
              </w:rPr>
            </w:pPr>
            <w:r>
              <w:rPr>
                <w:b/>
                <w:bCs/>
                <w:color w:val="000000"/>
                <w:sz w:val="26"/>
                <w:szCs w:val="26"/>
              </w:rPr>
              <w:t>Thanh Lâm</w:t>
            </w:r>
          </w:p>
        </w:tc>
        <w:tc>
          <w:tcPr>
            <w:tcW w:w="1189" w:type="dxa"/>
            <w:tcBorders>
              <w:top w:val="nil"/>
              <w:left w:val="nil"/>
              <w:bottom w:val="single" w:sz="8" w:space="0" w:color="auto"/>
              <w:right w:val="single" w:sz="8" w:space="0" w:color="auto"/>
            </w:tcBorders>
            <w:shd w:val="clear" w:color="000000" w:fill="A9D08E"/>
            <w:vAlign w:val="center"/>
            <w:hideMark/>
          </w:tcPr>
          <w:p w14:paraId="488BD78E" w14:textId="77777777" w:rsidR="00A12290" w:rsidRDefault="00A12290" w:rsidP="00E9098A">
            <w:pPr>
              <w:jc w:val="center"/>
              <w:rPr>
                <w:b/>
                <w:bCs/>
                <w:color w:val="000000"/>
                <w:sz w:val="26"/>
                <w:szCs w:val="26"/>
              </w:rPr>
            </w:pPr>
            <w:r>
              <w:rPr>
                <w:b/>
                <w:bCs/>
                <w:color w:val="000000"/>
                <w:sz w:val="26"/>
                <w:szCs w:val="26"/>
              </w:rPr>
              <w:t>Thanh Mai</w:t>
            </w:r>
          </w:p>
        </w:tc>
        <w:tc>
          <w:tcPr>
            <w:tcW w:w="968" w:type="dxa"/>
            <w:tcBorders>
              <w:top w:val="nil"/>
              <w:left w:val="nil"/>
              <w:bottom w:val="single" w:sz="8" w:space="0" w:color="auto"/>
              <w:right w:val="single" w:sz="8" w:space="0" w:color="auto"/>
            </w:tcBorders>
            <w:shd w:val="clear" w:color="000000" w:fill="A9D08E"/>
            <w:vAlign w:val="center"/>
            <w:hideMark/>
          </w:tcPr>
          <w:p w14:paraId="37D94784" w14:textId="77777777" w:rsidR="00A12290" w:rsidRDefault="00A12290" w:rsidP="00E9098A">
            <w:pPr>
              <w:jc w:val="center"/>
              <w:rPr>
                <w:b/>
                <w:bCs/>
                <w:color w:val="000000"/>
                <w:sz w:val="26"/>
                <w:szCs w:val="26"/>
              </w:rPr>
            </w:pPr>
            <w:r>
              <w:rPr>
                <w:b/>
                <w:bCs/>
                <w:color w:val="000000"/>
                <w:sz w:val="26"/>
                <w:szCs w:val="26"/>
              </w:rPr>
              <w:t>Thanh Tùng</w:t>
            </w:r>
          </w:p>
        </w:tc>
        <w:tc>
          <w:tcPr>
            <w:tcW w:w="1152" w:type="dxa"/>
            <w:tcBorders>
              <w:top w:val="nil"/>
              <w:left w:val="nil"/>
              <w:bottom w:val="single" w:sz="8" w:space="0" w:color="auto"/>
              <w:right w:val="single" w:sz="8" w:space="0" w:color="auto"/>
            </w:tcBorders>
            <w:shd w:val="clear" w:color="000000" w:fill="A9D08E"/>
            <w:vAlign w:val="center"/>
            <w:hideMark/>
          </w:tcPr>
          <w:p w14:paraId="25996022" w14:textId="77777777" w:rsidR="00A12290" w:rsidRDefault="00A12290" w:rsidP="00E9098A">
            <w:pPr>
              <w:jc w:val="center"/>
              <w:rPr>
                <w:b/>
                <w:bCs/>
                <w:color w:val="000000"/>
                <w:sz w:val="26"/>
                <w:szCs w:val="26"/>
              </w:rPr>
            </w:pPr>
            <w:r>
              <w:rPr>
                <w:b/>
                <w:bCs/>
                <w:color w:val="000000"/>
                <w:sz w:val="26"/>
                <w:szCs w:val="26"/>
              </w:rPr>
              <w:t>Thanh Thủy</w:t>
            </w:r>
          </w:p>
        </w:tc>
        <w:tc>
          <w:tcPr>
            <w:tcW w:w="1150" w:type="dxa"/>
            <w:tcBorders>
              <w:top w:val="nil"/>
              <w:left w:val="nil"/>
              <w:bottom w:val="single" w:sz="8" w:space="0" w:color="auto"/>
              <w:right w:val="single" w:sz="8" w:space="0" w:color="auto"/>
            </w:tcBorders>
            <w:shd w:val="clear" w:color="000000" w:fill="A9D08E"/>
            <w:noWrap/>
            <w:vAlign w:val="center"/>
            <w:hideMark/>
          </w:tcPr>
          <w:p w14:paraId="0809AF47" w14:textId="77777777" w:rsidR="00A12290" w:rsidRDefault="00A12290" w:rsidP="00E9098A">
            <w:pPr>
              <w:jc w:val="center"/>
              <w:rPr>
                <w:b/>
                <w:bCs/>
                <w:color w:val="000000"/>
                <w:sz w:val="26"/>
                <w:szCs w:val="26"/>
              </w:rPr>
            </w:pPr>
            <w:r>
              <w:rPr>
                <w:b/>
                <w:bCs/>
                <w:color w:val="000000"/>
                <w:sz w:val="26"/>
                <w:szCs w:val="26"/>
              </w:rPr>
              <w:t>Tổng</w:t>
            </w:r>
          </w:p>
        </w:tc>
      </w:tr>
      <w:tr w:rsidR="00A12290" w14:paraId="5129ABD3" w14:textId="77777777" w:rsidTr="00A12290">
        <w:trPr>
          <w:trHeight w:val="518"/>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711B014B" w14:textId="77777777" w:rsidR="00A12290" w:rsidRDefault="00A12290" w:rsidP="00E9098A">
            <w:pPr>
              <w:jc w:val="center"/>
              <w:rPr>
                <w:color w:val="000000"/>
                <w:sz w:val="26"/>
                <w:szCs w:val="26"/>
              </w:rPr>
            </w:pPr>
            <w:r>
              <w:rPr>
                <w:color w:val="000000"/>
                <w:sz w:val="26"/>
                <w:szCs w:val="26"/>
              </w:rPr>
              <w:t>2023</w:t>
            </w:r>
          </w:p>
        </w:tc>
        <w:tc>
          <w:tcPr>
            <w:tcW w:w="1115" w:type="dxa"/>
            <w:tcBorders>
              <w:top w:val="nil"/>
              <w:left w:val="nil"/>
              <w:bottom w:val="single" w:sz="8" w:space="0" w:color="auto"/>
              <w:right w:val="single" w:sz="8" w:space="0" w:color="auto"/>
            </w:tcBorders>
            <w:shd w:val="clear" w:color="auto" w:fill="auto"/>
            <w:noWrap/>
            <w:vAlign w:val="center"/>
            <w:hideMark/>
          </w:tcPr>
          <w:p w14:paraId="340DA025" w14:textId="77777777" w:rsidR="00A12290" w:rsidRDefault="00A12290" w:rsidP="00E9098A">
            <w:pPr>
              <w:jc w:val="right"/>
              <w:rPr>
                <w:color w:val="000000"/>
                <w:sz w:val="26"/>
                <w:szCs w:val="26"/>
              </w:rPr>
            </w:pPr>
            <w:r>
              <w:rPr>
                <w:color w:val="000000"/>
                <w:sz w:val="26"/>
                <w:szCs w:val="26"/>
              </w:rPr>
              <w:t>278</w:t>
            </w:r>
          </w:p>
        </w:tc>
        <w:tc>
          <w:tcPr>
            <w:tcW w:w="1211" w:type="dxa"/>
            <w:tcBorders>
              <w:top w:val="nil"/>
              <w:left w:val="nil"/>
              <w:bottom w:val="single" w:sz="8" w:space="0" w:color="auto"/>
              <w:right w:val="single" w:sz="8" w:space="0" w:color="auto"/>
            </w:tcBorders>
            <w:shd w:val="clear" w:color="auto" w:fill="auto"/>
            <w:noWrap/>
            <w:vAlign w:val="center"/>
            <w:hideMark/>
          </w:tcPr>
          <w:p w14:paraId="09C575B3" w14:textId="77777777" w:rsidR="00A12290" w:rsidRDefault="00A12290" w:rsidP="00E9098A">
            <w:pPr>
              <w:jc w:val="right"/>
              <w:rPr>
                <w:color w:val="000000"/>
                <w:sz w:val="26"/>
                <w:szCs w:val="26"/>
              </w:rPr>
            </w:pPr>
            <w:r>
              <w:rPr>
                <w:color w:val="000000"/>
                <w:sz w:val="26"/>
                <w:szCs w:val="26"/>
              </w:rPr>
              <w:t>176.1</w:t>
            </w:r>
          </w:p>
        </w:tc>
        <w:tc>
          <w:tcPr>
            <w:tcW w:w="1150" w:type="dxa"/>
            <w:tcBorders>
              <w:top w:val="nil"/>
              <w:left w:val="nil"/>
              <w:bottom w:val="single" w:sz="8" w:space="0" w:color="auto"/>
              <w:right w:val="single" w:sz="8" w:space="0" w:color="auto"/>
            </w:tcBorders>
            <w:shd w:val="clear" w:color="auto" w:fill="auto"/>
            <w:noWrap/>
            <w:vAlign w:val="center"/>
            <w:hideMark/>
          </w:tcPr>
          <w:p w14:paraId="774107BA" w14:textId="77777777" w:rsidR="00A12290" w:rsidRDefault="00A12290" w:rsidP="00E9098A">
            <w:pPr>
              <w:jc w:val="right"/>
              <w:rPr>
                <w:color w:val="000000"/>
                <w:sz w:val="26"/>
                <w:szCs w:val="26"/>
              </w:rPr>
            </w:pPr>
            <w:r>
              <w:rPr>
                <w:color w:val="000000"/>
                <w:sz w:val="26"/>
                <w:szCs w:val="26"/>
              </w:rPr>
              <w:t>104.13</w:t>
            </w:r>
          </w:p>
        </w:tc>
        <w:tc>
          <w:tcPr>
            <w:tcW w:w="1294" w:type="dxa"/>
            <w:tcBorders>
              <w:top w:val="nil"/>
              <w:left w:val="nil"/>
              <w:bottom w:val="single" w:sz="8" w:space="0" w:color="auto"/>
              <w:right w:val="single" w:sz="8" w:space="0" w:color="auto"/>
            </w:tcBorders>
            <w:shd w:val="clear" w:color="auto" w:fill="auto"/>
            <w:noWrap/>
            <w:vAlign w:val="center"/>
            <w:hideMark/>
          </w:tcPr>
          <w:p w14:paraId="14D25126" w14:textId="77777777" w:rsidR="00A12290" w:rsidRDefault="00A12290" w:rsidP="00E9098A">
            <w:pPr>
              <w:jc w:val="right"/>
              <w:rPr>
                <w:color w:val="000000"/>
                <w:sz w:val="26"/>
                <w:szCs w:val="26"/>
              </w:rPr>
            </w:pPr>
            <w:r>
              <w:rPr>
                <w:color w:val="000000"/>
                <w:sz w:val="26"/>
                <w:szCs w:val="26"/>
              </w:rPr>
              <w:t>96.91</w:t>
            </w:r>
          </w:p>
        </w:tc>
        <w:tc>
          <w:tcPr>
            <w:tcW w:w="1189" w:type="dxa"/>
            <w:tcBorders>
              <w:top w:val="nil"/>
              <w:left w:val="nil"/>
              <w:bottom w:val="single" w:sz="8" w:space="0" w:color="auto"/>
              <w:right w:val="single" w:sz="8" w:space="0" w:color="auto"/>
            </w:tcBorders>
            <w:shd w:val="clear" w:color="auto" w:fill="auto"/>
            <w:noWrap/>
            <w:vAlign w:val="center"/>
            <w:hideMark/>
          </w:tcPr>
          <w:p w14:paraId="637FEBE7" w14:textId="77777777" w:rsidR="00A12290" w:rsidRDefault="00A12290" w:rsidP="00E9098A">
            <w:pPr>
              <w:jc w:val="right"/>
              <w:rPr>
                <w:color w:val="000000"/>
                <w:sz w:val="26"/>
                <w:szCs w:val="26"/>
              </w:rPr>
            </w:pPr>
            <w:r>
              <w:rPr>
                <w:color w:val="000000"/>
                <w:sz w:val="26"/>
                <w:szCs w:val="26"/>
              </w:rPr>
              <w:t>200.53</w:t>
            </w:r>
          </w:p>
        </w:tc>
        <w:tc>
          <w:tcPr>
            <w:tcW w:w="968" w:type="dxa"/>
            <w:tcBorders>
              <w:top w:val="nil"/>
              <w:left w:val="nil"/>
              <w:bottom w:val="single" w:sz="8" w:space="0" w:color="auto"/>
              <w:right w:val="single" w:sz="8" w:space="0" w:color="auto"/>
            </w:tcBorders>
            <w:shd w:val="clear" w:color="auto" w:fill="auto"/>
            <w:noWrap/>
            <w:vAlign w:val="center"/>
            <w:hideMark/>
          </w:tcPr>
          <w:p w14:paraId="3D89F999" w14:textId="77777777" w:rsidR="00A12290" w:rsidRDefault="00A12290" w:rsidP="00E9098A">
            <w:pPr>
              <w:jc w:val="right"/>
              <w:rPr>
                <w:color w:val="000000"/>
                <w:sz w:val="26"/>
                <w:szCs w:val="26"/>
              </w:rPr>
            </w:pPr>
            <w:r>
              <w:rPr>
                <w:color w:val="000000"/>
                <w:sz w:val="26"/>
                <w:szCs w:val="26"/>
              </w:rPr>
              <w:t>86.32</w:t>
            </w:r>
          </w:p>
        </w:tc>
        <w:tc>
          <w:tcPr>
            <w:tcW w:w="1152" w:type="dxa"/>
            <w:tcBorders>
              <w:top w:val="nil"/>
              <w:left w:val="nil"/>
              <w:bottom w:val="single" w:sz="8" w:space="0" w:color="auto"/>
              <w:right w:val="single" w:sz="8" w:space="0" w:color="auto"/>
            </w:tcBorders>
            <w:shd w:val="clear" w:color="auto" w:fill="auto"/>
            <w:noWrap/>
            <w:vAlign w:val="center"/>
            <w:hideMark/>
          </w:tcPr>
          <w:p w14:paraId="71394602" w14:textId="77777777" w:rsidR="00A12290" w:rsidRDefault="00A12290" w:rsidP="00E9098A">
            <w:pPr>
              <w:jc w:val="right"/>
              <w:rPr>
                <w:color w:val="000000"/>
                <w:sz w:val="26"/>
                <w:szCs w:val="26"/>
              </w:rPr>
            </w:pPr>
            <w:r>
              <w:rPr>
                <w:color w:val="000000"/>
                <w:sz w:val="26"/>
                <w:szCs w:val="26"/>
              </w:rPr>
              <w:t>492.6</w:t>
            </w:r>
          </w:p>
        </w:tc>
        <w:tc>
          <w:tcPr>
            <w:tcW w:w="1150" w:type="dxa"/>
            <w:tcBorders>
              <w:top w:val="nil"/>
              <w:left w:val="nil"/>
              <w:bottom w:val="single" w:sz="8" w:space="0" w:color="auto"/>
              <w:right w:val="single" w:sz="8" w:space="0" w:color="auto"/>
            </w:tcBorders>
            <w:shd w:val="clear" w:color="auto" w:fill="auto"/>
            <w:noWrap/>
            <w:vAlign w:val="center"/>
            <w:hideMark/>
          </w:tcPr>
          <w:p w14:paraId="3D3FBC5A" w14:textId="77777777" w:rsidR="00A12290" w:rsidRDefault="00A12290" w:rsidP="00E9098A">
            <w:pPr>
              <w:jc w:val="right"/>
              <w:rPr>
                <w:color w:val="000000"/>
                <w:sz w:val="26"/>
                <w:szCs w:val="26"/>
              </w:rPr>
            </w:pPr>
            <w:r>
              <w:rPr>
                <w:color w:val="000000"/>
                <w:sz w:val="26"/>
                <w:szCs w:val="26"/>
              </w:rPr>
              <w:t>1,434.59</w:t>
            </w:r>
          </w:p>
        </w:tc>
      </w:tr>
      <w:tr w:rsidR="00A12290" w14:paraId="619C5FB2" w14:textId="77777777" w:rsidTr="00A12290">
        <w:trPr>
          <w:trHeight w:val="518"/>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46B1A368" w14:textId="77777777" w:rsidR="00A12290" w:rsidRDefault="00A12290" w:rsidP="00E9098A">
            <w:pPr>
              <w:jc w:val="center"/>
              <w:rPr>
                <w:color w:val="000000"/>
                <w:sz w:val="26"/>
                <w:szCs w:val="26"/>
              </w:rPr>
            </w:pPr>
            <w:r>
              <w:rPr>
                <w:color w:val="000000"/>
                <w:sz w:val="26"/>
                <w:szCs w:val="26"/>
              </w:rPr>
              <w:t>2024</w:t>
            </w:r>
          </w:p>
        </w:tc>
        <w:tc>
          <w:tcPr>
            <w:tcW w:w="1115" w:type="dxa"/>
            <w:tcBorders>
              <w:top w:val="nil"/>
              <w:left w:val="nil"/>
              <w:bottom w:val="single" w:sz="8" w:space="0" w:color="auto"/>
              <w:right w:val="single" w:sz="8" w:space="0" w:color="auto"/>
            </w:tcBorders>
            <w:shd w:val="clear" w:color="auto" w:fill="auto"/>
            <w:noWrap/>
            <w:vAlign w:val="center"/>
            <w:hideMark/>
          </w:tcPr>
          <w:p w14:paraId="27D699E2" w14:textId="77777777" w:rsidR="00A12290" w:rsidRDefault="00A12290" w:rsidP="00E9098A">
            <w:pPr>
              <w:jc w:val="right"/>
              <w:rPr>
                <w:color w:val="000000"/>
                <w:sz w:val="26"/>
                <w:szCs w:val="26"/>
              </w:rPr>
            </w:pPr>
            <w:r>
              <w:rPr>
                <w:color w:val="000000"/>
                <w:sz w:val="26"/>
                <w:szCs w:val="26"/>
              </w:rPr>
              <w:t>271.88</w:t>
            </w:r>
          </w:p>
        </w:tc>
        <w:tc>
          <w:tcPr>
            <w:tcW w:w="1211" w:type="dxa"/>
            <w:tcBorders>
              <w:top w:val="nil"/>
              <w:left w:val="nil"/>
              <w:bottom w:val="single" w:sz="8" w:space="0" w:color="auto"/>
              <w:right w:val="single" w:sz="8" w:space="0" w:color="auto"/>
            </w:tcBorders>
            <w:shd w:val="clear" w:color="auto" w:fill="auto"/>
            <w:noWrap/>
            <w:vAlign w:val="center"/>
            <w:hideMark/>
          </w:tcPr>
          <w:p w14:paraId="6EDA496B" w14:textId="77777777" w:rsidR="00A12290" w:rsidRDefault="00A12290" w:rsidP="00E9098A">
            <w:pPr>
              <w:jc w:val="right"/>
              <w:rPr>
                <w:color w:val="000000"/>
                <w:sz w:val="26"/>
                <w:szCs w:val="26"/>
              </w:rPr>
            </w:pPr>
            <w:r>
              <w:rPr>
                <w:color w:val="000000"/>
                <w:sz w:val="26"/>
                <w:szCs w:val="26"/>
              </w:rPr>
              <w:t>112.69</w:t>
            </w:r>
          </w:p>
        </w:tc>
        <w:tc>
          <w:tcPr>
            <w:tcW w:w="1150" w:type="dxa"/>
            <w:tcBorders>
              <w:top w:val="nil"/>
              <w:left w:val="nil"/>
              <w:bottom w:val="single" w:sz="8" w:space="0" w:color="auto"/>
              <w:right w:val="single" w:sz="8" w:space="0" w:color="auto"/>
            </w:tcBorders>
            <w:shd w:val="clear" w:color="auto" w:fill="auto"/>
            <w:noWrap/>
            <w:vAlign w:val="center"/>
            <w:hideMark/>
          </w:tcPr>
          <w:p w14:paraId="473F714D" w14:textId="77777777" w:rsidR="00A12290" w:rsidRDefault="00A12290" w:rsidP="00E9098A">
            <w:pPr>
              <w:jc w:val="right"/>
              <w:rPr>
                <w:color w:val="000000"/>
                <w:sz w:val="26"/>
                <w:szCs w:val="26"/>
              </w:rPr>
            </w:pPr>
            <w:r>
              <w:rPr>
                <w:color w:val="000000"/>
                <w:sz w:val="26"/>
                <w:szCs w:val="26"/>
              </w:rPr>
              <w:t>77.87</w:t>
            </w:r>
          </w:p>
        </w:tc>
        <w:tc>
          <w:tcPr>
            <w:tcW w:w="1294" w:type="dxa"/>
            <w:tcBorders>
              <w:top w:val="nil"/>
              <w:left w:val="nil"/>
              <w:bottom w:val="single" w:sz="8" w:space="0" w:color="auto"/>
              <w:right w:val="single" w:sz="8" w:space="0" w:color="auto"/>
            </w:tcBorders>
            <w:shd w:val="clear" w:color="auto" w:fill="auto"/>
            <w:noWrap/>
            <w:vAlign w:val="center"/>
            <w:hideMark/>
          </w:tcPr>
          <w:p w14:paraId="67EA724F" w14:textId="77777777" w:rsidR="00A12290" w:rsidRDefault="00A12290" w:rsidP="00E9098A">
            <w:pPr>
              <w:jc w:val="right"/>
              <w:rPr>
                <w:color w:val="000000"/>
                <w:sz w:val="26"/>
                <w:szCs w:val="26"/>
              </w:rPr>
            </w:pPr>
            <w:r>
              <w:rPr>
                <w:color w:val="000000"/>
                <w:sz w:val="26"/>
                <w:szCs w:val="26"/>
              </w:rPr>
              <w:t>177.37</w:t>
            </w:r>
          </w:p>
        </w:tc>
        <w:tc>
          <w:tcPr>
            <w:tcW w:w="1189" w:type="dxa"/>
            <w:tcBorders>
              <w:top w:val="nil"/>
              <w:left w:val="nil"/>
              <w:bottom w:val="single" w:sz="8" w:space="0" w:color="auto"/>
              <w:right w:val="single" w:sz="8" w:space="0" w:color="auto"/>
            </w:tcBorders>
            <w:shd w:val="clear" w:color="auto" w:fill="auto"/>
            <w:noWrap/>
            <w:vAlign w:val="center"/>
            <w:hideMark/>
          </w:tcPr>
          <w:p w14:paraId="28302AA6" w14:textId="77777777" w:rsidR="00A12290" w:rsidRDefault="00A12290" w:rsidP="00E9098A">
            <w:pPr>
              <w:jc w:val="right"/>
              <w:rPr>
                <w:color w:val="000000"/>
                <w:sz w:val="26"/>
                <w:szCs w:val="26"/>
              </w:rPr>
            </w:pPr>
            <w:r>
              <w:rPr>
                <w:color w:val="000000"/>
                <w:sz w:val="26"/>
                <w:szCs w:val="26"/>
              </w:rPr>
              <w:t>99.05</w:t>
            </w:r>
          </w:p>
        </w:tc>
        <w:tc>
          <w:tcPr>
            <w:tcW w:w="968" w:type="dxa"/>
            <w:tcBorders>
              <w:top w:val="nil"/>
              <w:left w:val="nil"/>
              <w:bottom w:val="single" w:sz="8" w:space="0" w:color="auto"/>
              <w:right w:val="single" w:sz="8" w:space="0" w:color="auto"/>
            </w:tcBorders>
            <w:shd w:val="clear" w:color="auto" w:fill="auto"/>
            <w:noWrap/>
            <w:vAlign w:val="center"/>
            <w:hideMark/>
          </w:tcPr>
          <w:p w14:paraId="5AE0F600" w14:textId="77777777" w:rsidR="00A12290" w:rsidRDefault="00A12290" w:rsidP="00E9098A">
            <w:pPr>
              <w:jc w:val="right"/>
              <w:rPr>
                <w:color w:val="000000"/>
                <w:sz w:val="26"/>
                <w:szCs w:val="26"/>
              </w:rPr>
            </w:pPr>
            <w:r>
              <w:rPr>
                <w:color w:val="000000"/>
                <w:sz w:val="26"/>
                <w:szCs w:val="26"/>
              </w:rPr>
              <w:t>112.93</w:t>
            </w:r>
          </w:p>
        </w:tc>
        <w:tc>
          <w:tcPr>
            <w:tcW w:w="1152" w:type="dxa"/>
            <w:tcBorders>
              <w:top w:val="nil"/>
              <w:left w:val="nil"/>
              <w:bottom w:val="single" w:sz="8" w:space="0" w:color="auto"/>
              <w:right w:val="single" w:sz="8" w:space="0" w:color="auto"/>
            </w:tcBorders>
            <w:shd w:val="clear" w:color="auto" w:fill="auto"/>
            <w:noWrap/>
            <w:vAlign w:val="center"/>
            <w:hideMark/>
          </w:tcPr>
          <w:p w14:paraId="034A33B9" w14:textId="77777777" w:rsidR="00A12290" w:rsidRDefault="00A12290" w:rsidP="00E9098A">
            <w:pPr>
              <w:jc w:val="right"/>
              <w:rPr>
                <w:color w:val="000000"/>
                <w:sz w:val="26"/>
                <w:szCs w:val="26"/>
              </w:rPr>
            </w:pPr>
            <w:r>
              <w:rPr>
                <w:color w:val="000000"/>
                <w:sz w:val="26"/>
                <w:szCs w:val="26"/>
              </w:rPr>
              <w:t>206.09</w:t>
            </w:r>
          </w:p>
        </w:tc>
        <w:tc>
          <w:tcPr>
            <w:tcW w:w="1150" w:type="dxa"/>
            <w:tcBorders>
              <w:top w:val="nil"/>
              <w:left w:val="nil"/>
              <w:bottom w:val="single" w:sz="8" w:space="0" w:color="auto"/>
              <w:right w:val="single" w:sz="8" w:space="0" w:color="auto"/>
            </w:tcBorders>
            <w:shd w:val="clear" w:color="auto" w:fill="auto"/>
            <w:noWrap/>
            <w:vAlign w:val="center"/>
            <w:hideMark/>
          </w:tcPr>
          <w:p w14:paraId="50AEEBE4" w14:textId="77777777" w:rsidR="00A12290" w:rsidRDefault="00A12290" w:rsidP="00E9098A">
            <w:pPr>
              <w:jc w:val="right"/>
              <w:rPr>
                <w:color w:val="000000"/>
                <w:sz w:val="26"/>
                <w:szCs w:val="26"/>
              </w:rPr>
            </w:pPr>
            <w:r>
              <w:rPr>
                <w:color w:val="000000"/>
                <w:sz w:val="26"/>
                <w:szCs w:val="26"/>
              </w:rPr>
              <w:t>1,057.88</w:t>
            </w:r>
          </w:p>
        </w:tc>
      </w:tr>
      <w:tr w:rsidR="00A12290" w14:paraId="25E0459A" w14:textId="77777777" w:rsidTr="00A12290">
        <w:trPr>
          <w:trHeight w:val="518"/>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471026A6" w14:textId="77777777" w:rsidR="00A12290" w:rsidRDefault="00A12290" w:rsidP="00E9098A">
            <w:pPr>
              <w:jc w:val="center"/>
              <w:rPr>
                <w:color w:val="000000"/>
                <w:sz w:val="26"/>
                <w:szCs w:val="26"/>
              </w:rPr>
            </w:pPr>
            <w:r>
              <w:rPr>
                <w:color w:val="000000"/>
                <w:sz w:val="26"/>
                <w:szCs w:val="26"/>
              </w:rPr>
              <w:t>2025</w:t>
            </w:r>
          </w:p>
        </w:tc>
        <w:tc>
          <w:tcPr>
            <w:tcW w:w="1115" w:type="dxa"/>
            <w:tcBorders>
              <w:top w:val="nil"/>
              <w:left w:val="nil"/>
              <w:bottom w:val="single" w:sz="8" w:space="0" w:color="auto"/>
              <w:right w:val="single" w:sz="8" w:space="0" w:color="auto"/>
            </w:tcBorders>
            <w:shd w:val="clear" w:color="auto" w:fill="auto"/>
            <w:noWrap/>
            <w:vAlign w:val="center"/>
            <w:hideMark/>
          </w:tcPr>
          <w:p w14:paraId="51A7993A" w14:textId="77777777" w:rsidR="00A12290" w:rsidRDefault="00A12290" w:rsidP="00E9098A">
            <w:pPr>
              <w:jc w:val="right"/>
              <w:rPr>
                <w:color w:val="000000"/>
                <w:sz w:val="26"/>
                <w:szCs w:val="26"/>
              </w:rPr>
            </w:pPr>
            <w:r>
              <w:rPr>
                <w:color w:val="000000"/>
                <w:sz w:val="26"/>
                <w:szCs w:val="26"/>
              </w:rPr>
              <w:t>108.11</w:t>
            </w:r>
          </w:p>
        </w:tc>
        <w:tc>
          <w:tcPr>
            <w:tcW w:w="1211" w:type="dxa"/>
            <w:tcBorders>
              <w:top w:val="nil"/>
              <w:left w:val="nil"/>
              <w:bottom w:val="single" w:sz="8" w:space="0" w:color="auto"/>
              <w:right w:val="single" w:sz="8" w:space="0" w:color="auto"/>
            </w:tcBorders>
            <w:shd w:val="clear" w:color="auto" w:fill="auto"/>
            <w:noWrap/>
            <w:vAlign w:val="center"/>
            <w:hideMark/>
          </w:tcPr>
          <w:p w14:paraId="25AE27A1" w14:textId="77777777" w:rsidR="00A12290" w:rsidRDefault="00A12290" w:rsidP="00E9098A">
            <w:pPr>
              <w:jc w:val="right"/>
              <w:rPr>
                <w:color w:val="000000"/>
                <w:sz w:val="26"/>
                <w:szCs w:val="26"/>
              </w:rPr>
            </w:pPr>
            <w:r>
              <w:rPr>
                <w:color w:val="000000"/>
                <w:sz w:val="26"/>
                <w:szCs w:val="26"/>
              </w:rPr>
              <w:t>62.27</w:t>
            </w:r>
          </w:p>
        </w:tc>
        <w:tc>
          <w:tcPr>
            <w:tcW w:w="1150" w:type="dxa"/>
            <w:tcBorders>
              <w:top w:val="nil"/>
              <w:left w:val="nil"/>
              <w:bottom w:val="single" w:sz="8" w:space="0" w:color="auto"/>
              <w:right w:val="single" w:sz="8" w:space="0" w:color="auto"/>
            </w:tcBorders>
            <w:shd w:val="clear" w:color="auto" w:fill="auto"/>
            <w:noWrap/>
            <w:vAlign w:val="center"/>
            <w:hideMark/>
          </w:tcPr>
          <w:p w14:paraId="253311FF" w14:textId="77777777" w:rsidR="00A12290" w:rsidRDefault="00A12290" w:rsidP="00E9098A">
            <w:pPr>
              <w:jc w:val="right"/>
              <w:rPr>
                <w:color w:val="000000"/>
                <w:sz w:val="26"/>
                <w:szCs w:val="26"/>
              </w:rPr>
            </w:pPr>
            <w:r>
              <w:rPr>
                <w:color w:val="000000"/>
                <w:sz w:val="26"/>
                <w:szCs w:val="26"/>
              </w:rPr>
              <w:t>71.84</w:t>
            </w:r>
          </w:p>
        </w:tc>
        <w:tc>
          <w:tcPr>
            <w:tcW w:w="1294" w:type="dxa"/>
            <w:tcBorders>
              <w:top w:val="nil"/>
              <w:left w:val="nil"/>
              <w:bottom w:val="single" w:sz="8" w:space="0" w:color="auto"/>
              <w:right w:val="single" w:sz="8" w:space="0" w:color="auto"/>
            </w:tcBorders>
            <w:shd w:val="clear" w:color="auto" w:fill="auto"/>
            <w:noWrap/>
            <w:vAlign w:val="center"/>
            <w:hideMark/>
          </w:tcPr>
          <w:p w14:paraId="33463A8E" w14:textId="77777777" w:rsidR="00A12290" w:rsidRDefault="00A12290" w:rsidP="00E9098A">
            <w:pPr>
              <w:jc w:val="right"/>
              <w:rPr>
                <w:color w:val="000000"/>
                <w:sz w:val="26"/>
                <w:szCs w:val="26"/>
              </w:rPr>
            </w:pPr>
            <w:r>
              <w:rPr>
                <w:color w:val="000000"/>
                <w:sz w:val="26"/>
                <w:szCs w:val="26"/>
              </w:rPr>
              <w:t>68.77</w:t>
            </w:r>
          </w:p>
        </w:tc>
        <w:tc>
          <w:tcPr>
            <w:tcW w:w="1189" w:type="dxa"/>
            <w:tcBorders>
              <w:top w:val="nil"/>
              <w:left w:val="nil"/>
              <w:bottom w:val="single" w:sz="8" w:space="0" w:color="auto"/>
              <w:right w:val="single" w:sz="8" w:space="0" w:color="auto"/>
            </w:tcBorders>
            <w:shd w:val="clear" w:color="auto" w:fill="auto"/>
            <w:noWrap/>
            <w:vAlign w:val="center"/>
            <w:hideMark/>
          </w:tcPr>
          <w:p w14:paraId="2841280A" w14:textId="77777777" w:rsidR="00A12290" w:rsidRDefault="00A12290" w:rsidP="00E9098A">
            <w:pPr>
              <w:jc w:val="right"/>
              <w:rPr>
                <w:color w:val="000000"/>
                <w:sz w:val="26"/>
                <w:szCs w:val="26"/>
              </w:rPr>
            </w:pPr>
            <w:r>
              <w:rPr>
                <w:color w:val="000000"/>
                <w:sz w:val="26"/>
                <w:szCs w:val="26"/>
              </w:rPr>
              <w:t>116.05</w:t>
            </w:r>
          </w:p>
        </w:tc>
        <w:tc>
          <w:tcPr>
            <w:tcW w:w="968" w:type="dxa"/>
            <w:tcBorders>
              <w:top w:val="nil"/>
              <w:left w:val="nil"/>
              <w:bottom w:val="single" w:sz="8" w:space="0" w:color="auto"/>
              <w:right w:val="single" w:sz="8" w:space="0" w:color="auto"/>
            </w:tcBorders>
            <w:shd w:val="clear" w:color="auto" w:fill="auto"/>
            <w:noWrap/>
            <w:vAlign w:val="center"/>
            <w:hideMark/>
          </w:tcPr>
          <w:p w14:paraId="66A9C1ED" w14:textId="77777777" w:rsidR="00A12290" w:rsidRDefault="00A12290" w:rsidP="00E9098A">
            <w:pPr>
              <w:jc w:val="right"/>
              <w:rPr>
                <w:color w:val="000000"/>
                <w:sz w:val="26"/>
                <w:szCs w:val="26"/>
              </w:rPr>
            </w:pPr>
            <w:r>
              <w:rPr>
                <w:color w:val="000000"/>
                <w:sz w:val="26"/>
                <w:szCs w:val="26"/>
              </w:rPr>
              <w:t>37.8</w:t>
            </w:r>
          </w:p>
        </w:tc>
        <w:tc>
          <w:tcPr>
            <w:tcW w:w="1152" w:type="dxa"/>
            <w:tcBorders>
              <w:top w:val="nil"/>
              <w:left w:val="nil"/>
              <w:bottom w:val="single" w:sz="8" w:space="0" w:color="auto"/>
              <w:right w:val="single" w:sz="8" w:space="0" w:color="auto"/>
            </w:tcBorders>
            <w:shd w:val="clear" w:color="auto" w:fill="auto"/>
            <w:noWrap/>
            <w:vAlign w:val="center"/>
            <w:hideMark/>
          </w:tcPr>
          <w:p w14:paraId="19818714" w14:textId="77777777" w:rsidR="00A12290" w:rsidRDefault="00A12290" w:rsidP="00E9098A">
            <w:pPr>
              <w:jc w:val="right"/>
              <w:rPr>
                <w:color w:val="000000"/>
                <w:sz w:val="26"/>
                <w:szCs w:val="26"/>
              </w:rPr>
            </w:pPr>
            <w:r>
              <w:rPr>
                <w:color w:val="000000"/>
                <w:sz w:val="26"/>
                <w:szCs w:val="26"/>
              </w:rPr>
              <w:t>94.03</w:t>
            </w:r>
          </w:p>
        </w:tc>
        <w:tc>
          <w:tcPr>
            <w:tcW w:w="1150" w:type="dxa"/>
            <w:tcBorders>
              <w:top w:val="nil"/>
              <w:left w:val="nil"/>
              <w:bottom w:val="single" w:sz="8" w:space="0" w:color="auto"/>
              <w:right w:val="single" w:sz="8" w:space="0" w:color="auto"/>
            </w:tcBorders>
            <w:shd w:val="clear" w:color="auto" w:fill="auto"/>
            <w:noWrap/>
            <w:vAlign w:val="center"/>
            <w:hideMark/>
          </w:tcPr>
          <w:p w14:paraId="1927C5E9" w14:textId="77777777" w:rsidR="00A12290" w:rsidRDefault="00A12290" w:rsidP="00E9098A">
            <w:pPr>
              <w:jc w:val="right"/>
              <w:rPr>
                <w:color w:val="000000"/>
                <w:sz w:val="26"/>
                <w:szCs w:val="26"/>
              </w:rPr>
            </w:pPr>
            <w:r>
              <w:rPr>
                <w:color w:val="000000"/>
                <w:sz w:val="26"/>
                <w:szCs w:val="26"/>
              </w:rPr>
              <w:t>558.87</w:t>
            </w:r>
          </w:p>
        </w:tc>
      </w:tr>
      <w:tr w:rsidR="00A12290" w14:paraId="45E55965" w14:textId="77777777" w:rsidTr="00A12290">
        <w:trPr>
          <w:trHeight w:val="518"/>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27DAE323" w14:textId="77777777" w:rsidR="00A12290" w:rsidRDefault="00A12290" w:rsidP="00E9098A">
            <w:pPr>
              <w:jc w:val="center"/>
              <w:rPr>
                <w:color w:val="000000"/>
                <w:sz w:val="26"/>
                <w:szCs w:val="26"/>
              </w:rPr>
            </w:pPr>
            <w:r>
              <w:rPr>
                <w:color w:val="000000"/>
                <w:sz w:val="26"/>
                <w:szCs w:val="26"/>
              </w:rPr>
              <w:t>2026</w:t>
            </w:r>
          </w:p>
        </w:tc>
        <w:tc>
          <w:tcPr>
            <w:tcW w:w="1115" w:type="dxa"/>
            <w:tcBorders>
              <w:top w:val="nil"/>
              <w:left w:val="nil"/>
              <w:bottom w:val="single" w:sz="8" w:space="0" w:color="auto"/>
              <w:right w:val="single" w:sz="8" w:space="0" w:color="auto"/>
            </w:tcBorders>
            <w:shd w:val="clear" w:color="auto" w:fill="auto"/>
            <w:noWrap/>
            <w:vAlign w:val="center"/>
            <w:hideMark/>
          </w:tcPr>
          <w:p w14:paraId="1348866A" w14:textId="77777777" w:rsidR="00A12290" w:rsidRDefault="00A12290" w:rsidP="00E9098A">
            <w:pPr>
              <w:jc w:val="right"/>
              <w:rPr>
                <w:color w:val="000000"/>
                <w:sz w:val="26"/>
                <w:szCs w:val="26"/>
              </w:rPr>
            </w:pPr>
            <w:r>
              <w:rPr>
                <w:color w:val="000000"/>
                <w:sz w:val="26"/>
                <w:szCs w:val="26"/>
              </w:rPr>
              <w:t>338.37</w:t>
            </w:r>
          </w:p>
        </w:tc>
        <w:tc>
          <w:tcPr>
            <w:tcW w:w="1211" w:type="dxa"/>
            <w:tcBorders>
              <w:top w:val="nil"/>
              <w:left w:val="nil"/>
              <w:bottom w:val="single" w:sz="8" w:space="0" w:color="auto"/>
              <w:right w:val="single" w:sz="8" w:space="0" w:color="auto"/>
            </w:tcBorders>
            <w:shd w:val="clear" w:color="auto" w:fill="auto"/>
            <w:noWrap/>
            <w:vAlign w:val="center"/>
            <w:hideMark/>
          </w:tcPr>
          <w:p w14:paraId="60595C09" w14:textId="77777777" w:rsidR="00A12290" w:rsidRDefault="00A12290" w:rsidP="00E9098A">
            <w:pPr>
              <w:jc w:val="right"/>
              <w:rPr>
                <w:color w:val="000000"/>
                <w:sz w:val="26"/>
                <w:szCs w:val="26"/>
              </w:rPr>
            </w:pPr>
            <w:r>
              <w:rPr>
                <w:color w:val="000000"/>
                <w:sz w:val="26"/>
                <w:szCs w:val="26"/>
              </w:rPr>
              <w:t>125.19</w:t>
            </w:r>
          </w:p>
        </w:tc>
        <w:tc>
          <w:tcPr>
            <w:tcW w:w="1150" w:type="dxa"/>
            <w:tcBorders>
              <w:top w:val="nil"/>
              <w:left w:val="nil"/>
              <w:bottom w:val="single" w:sz="8" w:space="0" w:color="auto"/>
              <w:right w:val="single" w:sz="8" w:space="0" w:color="auto"/>
            </w:tcBorders>
            <w:shd w:val="clear" w:color="auto" w:fill="auto"/>
            <w:noWrap/>
            <w:vAlign w:val="center"/>
            <w:hideMark/>
          </w:tcPr>
          <w:p w14:paraId="5F2CA2B4" w14:textId="77777777" w:rsidR="00A12290" w:rsidRDefault="00A12290" w:rsidP="00E9098A">
            <w:pPr>
              <w:jc w:val="right"/>
              <w:rPr>
                <w:color w:val="000000"/>
                <w:sz w:val="26"/>
                <w:szCs w:val="26"/>
              </w:rPr>
            </w:pPr>
            <w:r>
              <w:rPr>
                <w:color w:val="000000"/>
                <w:sz w:val="26"/>
                <w:szCs w:val="26"/>
              </w:rPr>
              <w:t>60.43</w:t>
            </w:r>
          </w:p>
        </w:tc>
        <w:tc>
          <w:tcPr>
            <w:tcW w:w="1294" w:type="dxa"/>
            <w:tcBorders>
              <w:top w:val="nil"/>
              <w:left w:val="nil"/>
              <w:bottom w:val="single" w:sz="8" w:space="0" w:color="auto"/>
              <w:right w:val="single" w:sz="8" w:space="0" w:color="auto"/>
            </w:tcBorders>
            <w:shd w:val="clear" w:color="auto" w:fill="auto"/>
            <w:noWrap/>
            <w:vAlign w:val="center"/>
            <w:hideMark/>
          </w:tcPr>
          <w:p w14:paraId="4E6AC0A3" w14:textId="77777777" w:rsidR="00A12290" w:rsidRDefault="00A12290" w:rsidP="00E9098A">
            <w:pPr>
              <w:jc w:val="right"/>
              <w:rPr>
                <w:color w:val="000000"/>
                <w:sz w:val="26"/>
                <w:szCs w:val="26"/>
              </w:rPr>
            </w:pPr>
            <w:r>
              <w:rPr>
                <w:color w:val="000000"/>
                <w:sz w:val="26"/>
                <w:szCs w:val="26"/>
              </w:rPr>
              <w:t>55.06</w:t>
            </w:r>
          </w:p>
        </w:tc>
        <w:tc>
          <w:tcPr>
            <w:tcW w:w="1189" w:type="dxa"/>
            <w:tcBorders>
              <w:top w:val="nil"/>
              <w:left w:val="nil"/>
              <w:bottom w:val="single" w:sz="8" w:space="0" w:color="auto"/>
              <w:right w:val="single" w:sz="8" w:space="0" w:color="auto"/>
            </w:tcBorders>
            <w:shd w:val="clear" w:color="auto" w:fill="auto"/>
            <w:noWrap/>
            <w:vAlign w:val="center"/>
            <w:hideMark/>
          </w:tcPr>
          <w:p w14:paraId="706D009B" w14:textId="77777777" w:rsidR="00A12290" w:rsidRDefault="00A12290" w:rsidP="00E9098A">
            <w:pPr>
              <w:jc w:val="right"/>
              <w:rPr>
                <w:color w:val="000000"/>
                <w:sz w:val="26"/>
                <w:szCs w:val="26"/>
              </w:rPr>
            </w:pPr>
            <w:r>
              <w:rPr>
                <w:color w:val="000000"/>
                <w:sz w:val="26"/>
                <w:szCs w:val="26"/>
              </w:rPr>
              <w:t>68.96</w:t>
            </w:r>
          </w:p>
        </w:tc>
        <w:tc>
          <w:tcPr>
            <w:tcW w:w="968" w:type="dxa"/>
            <w:tcBorders>
              <w:top w:val="nil"/>
              <w:left w:val="nil"/>
              <w:bottom w:val="single" w:sz="8" w:space="0" w:color="auto"/>
              <w:right w:val="single" w:sz="8" w:space="0" w:color="auto"/>
            </w:tcBorders>
            <w:shd w:val="clear" w:color="auto" w:fill="auto"/>
            <w:noWrap/>
            <w:vAlign w:val="center"/>
            <w:hideMark/>
          </w:tcPr>
          <w:p w14:paraId="20BD40E2" w14:textId="77777777" w:rsidR="00A12290" w:rsidRDefault="00A12290" w:rsidP="00E9098A">
            <w:pPr>
              <w:jc w:val="right"/>
              <w:rPr>
                <w:color w:val="000000"/>
                <w:sz w:val="26"/>
                <w:szCs w:val="26"/>
              </w:rPr>
            </w:pPr>
            <w:r>
              <w:rPr>
                <w:color w:val="000000"/>
                <w:sz w:val="26"/>
                <w:szCs w:val="26"/>
              </w:rPr>
              <w:t>98.34</w:t>
            </w:r>
          </w:p>
        </w:tc>
        <w:tc>
          <w:tcPr>
            <w:tcW w:w="1152" w:type="dxa"/>
            <w:tcBorders>
              <w:top w:val="nil"/>
              <w:left w:val="nil"/>
              <w:bottom w:val="single" w:sz="8" w:space="0" w:color="auto"/>
              <w:right w:val="single" w:sz="8" w:space="0" w:color="auto"/>
            </w:tcBorders>
            <w:shd w:val="clear" w:color="auto" w:fill="auto"/>
            <w:noWrap/>
            <w:vAlign w:val="center"/>
            <w:hideMark/>
          </w:tcPr>
          <w:p w14:paraId="176EDA46" w14:textId="77777777" w:rsidR="00A12290" w:rsidRDefault="00A12290" w:rsidP="00E9098A">
            <w:pPr>
              <w:jc w:val="right"/>
              <w:rPr>
                <w:color w:val="000000"/>
                <w:sz w:val="26"/>
                <w:szCs w:val="26"/>
              </w:rPr>
            </w:pPr>
            <w:r>
              <w:rPr>
                <w:color w:val="000000"/>
                <w:sz w:val="26"/>
                <w:szCs w:val="26"/>
              </w:rPr>
              <w:t>185.16</w:t>
            </w:r>
          </w:p>
        </w:tc>
        <w:tc>
          <w:tcPr>
            <w:tcW w:w="1150" w:type="dxa"/>
            <w:tcBorders>
              <w:top w:val="nil"/>
              <w:left w:val="nil"/>
              <w:bottom w:val="single" w:sz="8" w:space="0" w:color="auto"/>
              <w:right w:val="single" w:sz="8" w:space="0" w:color="auto"/>
            </w:tcBorders>
            <w:shd w:val="clear" w:color="auto" w:fill="auto"/>
            <w:noWrap/>
            <w:vAlign w:val="center"/>
            <w:hideMark/>
          </w:tcPr>
          <w:p w14:paraId="12B85D70" w14:textId="77777777" w:rsidR="00A12290" w:rsidRDefault="00A12290" w:rsidP="00E9098A">
            <w:pPr>
              <w:jc w:val="right"/>
              <w:rPr>
                <w:color w:val="000000"/>
                <w:sz w:val="26"/>
                <w:szCs w:val="26"/>
              </w:rPr>
            </w:pPr>
            <w:r>
              <w:rPr>
                <w:color w:val="000000"/>
                <w:sz w:val="26"/>
                <w:szCs w:val="26"/>
              </w:rPr>
              <w:t>931.51</w:t>
            </w:r>
          </w:p>
        </w:tc>
      </w:tr>
      <w:tr w:rsidR="00A12290" w14:paraId="08FE20D2" w14:textId="77777777" w:rsidTr="00A12290">
        <w:trPr>
          <w:trHeight w:val="518"/>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14:paraId="0AA34B04" w14:textId="77777777" w:rsidR="00A12290" w:rsidRDefault="00A12290" w:rsidP="00E9098A">
            <w:pPr>
              <w:jc w:val="center"/>
              <w:rPr>
                <w:b/>
                <w:bCs/>
                <w:color w:val="000000"/>
                <w:sz w:val="26"/>
                <w:szCs w:val="26"/>
              </w:rPr>
            </w:pPr>
            <w:r>
              <w:rPr>
                <w:b/>
                <w:bCs/>
                <w:color w:val="000000"/>
                <w:sz w:val="26"/>
                <w:szCs w:val="26"/>
              </w:rPr>
              <w:t>Tổng</w:t>
            </w:r>
          </w:p>
        </w:tc>
        <w:tc>
          <w:tcPr>
            <w:tcW w:w="1115" w:type="dxa"/>
            <w:tcBorders>
              <w:top w:val="nil"/>
              <w:left w:val="nil"/>
              <w:bottom w:val="single" w:sz="8" w:space="0" w:color="auto"/>
              <w:right w:val="single" w:sz="8" w:space="0" w:color="auto"/>
            </w:tcBorders>
            <w:shd w:val="clear" w:color="auto" w:fill="auto"/>
            <w:noWrap/>
            <w:vAlign w:val="center"/>
            <w:hideMark/>
          </w:tcPr>
          <w:p w14:paraId="35818B55" w14:textId="77777777" w:rsidR="00A12290" w:rsidRDefault="00A12290" w:rsidP="00E9098A">
            <w:pPr>
              <w:jc w:val="right"/>
              <w:rPr>
                <w:b/>
                <w:bCs/>
                <w:color w:val="000000"/>
                <w:sz w:val="26"/>
                <w:szCs w:val="26"/>
              </w:rPr>
            </w:pPr>
            <w:r>
              <w:rPr>
                <w:b/>
                <w:bCs/>
                <w:color w:val="000000"/>
                <w:sz w:val="26"/>
                <w:szCs w:val="26"/>
              </w:rPr>
              <w:t>996.36</w:t>
            </w:r>
          </w:p>
        </w:tc>
        <w:tc>
          <w:tcPr>
            <w:tcW w:w="1211" w:type="dxa"/>
            <w:tcBorders>
              <w:top w:val="nil"/>
              <w:left w:val="nil"/>
              <w:bottom w:val="single" w:sz="8" w:space="0" w:color="auto"/>
              <w:right w:val="single" w:sz="8" w:space="0" w:color="auto"/>
            </w:tcBorders>
            <w:shd w:val="clear" w:color="auto" w:fill="auto"/>
            <w:noWrap/>
            <w:vAlign w:val="center"/>
            <w:hideMark/>
          </w:tcPr>
          <w:p w14:paraId="45CAFC2B" w14:textId="77777777" w:rsidR="00A12290" w:rsidRDefault="00A12290" w:rsidP="00E9098A">
            <w:pPr>
              <w:jc w:val="right"/>
              <w:rPr>
                <w:b/>
                <w:bCs/>
                <w:color w:val="000000"/>
                <w:sz w:val="26"/>
                <w:szCs w:val="26"/>
              </w:rPr>
            </w:pPr>
            <w:r>
              <w:rPr>
                <w:b/>
                <w:bCs/>
                <w:color w:val="000000"/>
                <w:sz w:val="26"/>
                <w:szCs w:val="26"/>
              </w:rPr>
              <w:t>476.25</w:t>
            </w:r>
          </w:p>
        </w:tc>
        <w:tc>
          <w:tcPr>
            <w:tcW w:w="1150" w:type="dxa"/>
            <w:tcBorders>
              <w:top w:val="nil"/>
              <w:left w:val="nil"/>
              <w:bottom w:val="single" w:sz="8" w:space="0" w:color="auto"/>
              <w:right w:val="single" w:sz="8" w:space="0" w:color="auto"/>
            </w:tcBorders>
            <w:shd w:val="clear" w:color="auto" w:fill="auto"/>
            <w:noWrap/>
            <w:vAlign w:val="center"/>
            <w:hideMark/>
          </w:tcPr>
          <w:p w14:paraId="1738D19E" w14:textId="77777777" w:rsidR="00A12290" w:rsidRDefault="00A12290" w:rsidP="00E9098A">
            <w:pPr>
              <w:jc w:val="right"/>
              <w:rPr>
                <w:b/>
                <w:bCs/>
                <w:color w:val="000000"/>
                <w:sz w:val="26"/>
                <w:szCs w:val="26"/>
              </w:rPr>
            </w:pPr>
            <w:r>
              <w:rPr>
                <w:b/>
                <w:bCs/>
                <w:color w:val="000000"/>
                <w:sz w:val="26"/>
                <w:szCs w:val="26"/>
              </w:rPr>
              <w:t>314.27</w:t>
            </w:r>
          </w:p>
        </w:tc>
        <w:tc>
          <w:tcPr>
            <w:tcW w:w="1294" w:type="dxa"/>
            <w:tcBorders>
              <w:top w:val="nil"/>
              <w:left w:val="nil"/>
              <w:bottom w:val="single" w:sz="8" w:space="0" w:color="auto"/>
              <w:right w:val="single" w:sz="8" w:space="0" w:color="auto"/>
            </w:tcBorders>
            <w:shd w:val="clear" w:color="auto" w:fill="auto"/>
            <w:noWrap/>
            <w:vAlign w:val="center"/>
            <w:hideMark/>
          </w:tcPr>
          <w:p w14:paraId="79CE65A0" w14:textId="77777777" w:rsidR="00A12290" w:rsidRDefault="00A12290" w:rsidP="00E9098A">
            <w:pPr>
              <w:jc w:val="right"/>
              <w:rPr>
                <w:b/>
                <w:bCs/>
                <w:color w:val="000000"/>
                <w:sz w:val="26"/>
                <w:szCs w:val="26"/>
              </w:rPr>
            </w:pPr>
            <w:r>
              <w:rPr>
                <w:b/>
                <w:bCs/>
                <w:color w:val="000000"/>
                <w:sz w:val="26"/>
                <w:szCs w:val="26"/>
              </w:rPr>
              <w:t>398.11</w:t>
            </w:r>
          </w:p>
        </w:tc>
        <w:tc>
          <w:tcPr>
            <w:tcW w:w="1189" w:type="dxa"/>
            <w:tcBorders>
              <w:top w:val="nil"/>
              <w:left w:val="nil"/>
              <w:bottom w:val="single" w:sz="8" w:space="0" w:color="auto"/>
              <w:right w:val="single" w:sz="8" w:space="0" w:color="auto"/>
            </w:tcBorders>
            <w:shd w:val="clear" w:color="auto" w:fill="auto"/>
            <w:noWrap/>
            <w:vAlign w:val="center"/>
            <w:hideMark/>
          </w:tcPr>
          <w:p w14:paraId="7E1D930C" w14:textId="77777777" w:rsidR="00A12290" w:rsidRDefault="00A12290" w:rsidP="00E9098A">
            <w:pPr>
              <w:jc w:val="right"/>
              <w:rPr>
                <w:b/>
                <w:bCs/>
                <w:color w:val="000000"/>
                <w:sz w:val="26"/>
                <w:szCs w:val="26"/>
              </w:rPr>
            </w:pPr>
            <w:r>
              <w:rPr>
                <w:b/>
                <w:bCs/>
                <w:color w:val="000000"/>
                <w:sz w:val="26"/>
                <w:szCs w:val="26"/>
              </w:rPr>
              <w:t>484.59</w:t>
            </w:r>
          </w:p>
        </w:tc>
        <w:tc>
          <w:tcPr>
            <w:tcW w:w="968" w:type="dxa"/>
            <w:tcBorders>
              <w:top w:val="nil"/>
              <w:left w:val="nil"/>
              <w:bottom w:val="single" w:sz="8" w:space="0" w:color="auto"/>
              <w:right w:val="single" w:sz="8" w:space="0" w:color="auto"/>
            </w:tcBorders>
            <w:shd w:val="clear" w:color="auto" w:fill="auto"/>
            <w:noWrap/>
            <w:vAlign w:val="center"/>
            <w:hideMark/>
          </w:tcPr>
          <w:p w14:paraId="4F9F312A" w14:textId="77777777" w:rsidR="00A12290" w:rsidRDefault="00A12290" w:rsidP="00E9098A">
            <w:pPr>
              <w:jc w:val="right"/>
              <w:rPr>
                <w:b/>
                <w:bCs/>
                <w:color w:val="000000"/>
                <w:sz w:val="26"/>
                <w:szCs w:val="26"/>
              </w:rPr>
            </w:pPr>
            <w:r>
              <w:rPr>
                <w:b/>
                <w:bCs/>
                <w:color w:val="000000"/>
                <w:sz w:val="26"/>
                <w:szCs w:val="26"/>
              </w:rPr>
              <w:t>335.39</w:t>
            </w:r>
          </w:p>
        </w:tc>
        <w:tc>
          <w:tcPr>
            <w:tcW w:w="1152" w:type="dxa"/>
            <w:tcBorders>
              <w:top w:val="nil"/>
              <w:left w:val="nil"/>
              <w:bottom w:val="single" w:sz="8" w:space="0" w:color="auto"/>
              <w:right w:val="single" w:sz="8" w:space="0" w:color="auto"/>
            </w:tcBorders>
            <w:shd w:val="clear" w:color="auto" w:fill="auto"/>
            <w:noWrap/>
            <w:vAlign w:val="center"/>
            <w:hideMark/>
          </w:tcPr>
          <w:p w14:paraId="292DF133" w14:textId="77777777" w:rsidR="00A12290" w:rsidRDefault="00A12290" w:rsidP="00E9098A">
            <w:pPr>
              <w:jc w:val="right"/>
              <w:rPr>
                <w:b/>
                <w:bCs/>
                <w:color w:val="000000"/>
                <w:sz w:val="26"/>
                <w:szCs w:val="26"/>
              </w:rPr>
            </w:pPr>
            <w:r>
              <w:rPr>
                <w:b/>
                <w:bCs/>
                <w:color w:val="000000"/>
                <w:sz w:val="26"/>
                <w:szCs w:val="26"/>
              </w:rPr>
              <w:t>977.88</w:t>
            </w:r>
          </w:p>
        </w:tc>
        <w:tc>
          <w:tcPr>
            <w:tcW w:w="1150" w:type="dxa"/>
            <w:tcBorders>
              <w:top w:val="nil"/>
              <w:left w:val="nil"/>
              <w:bottom w:val="single" w:sz="8" w:space="0" w:color="auto"/>
              <w:right w:val="single" w:sz="8" w:space="0" w:color="auto"/>
            </w:tcBorders>
            <w:shd w:val="clear" w:color="auto" w:fill="auto"/>
            <w:noWrap/>
            <w:vAlign w:val="center"/>
            <w:hideMark/>
          </w:tcPr>
          <w:p w14:paraId="628AFC4E" w14:textId="77777777" w:rsidR="00A12290" w:rsidRDefault="00A12290" w:rsidP="00E9098A">
            <w:pPr>
              <w:jc w:val="right"/>
              <w:rPr>
                <w:b/>
                <w:bCs/>
                <w:color w:val="000000"/>
                <w:sz w:val="26"/>
                <w:szCs w:val="26"/>
              </w:rPr>
            </w:pPr>
            <w:r>
              <w:rPr>
                <w:b/>
                <w:bCs/>
                <w:color w:val="000000"/>
                <w:sz w:val="26"/>
                <w:szCs w:val="26"/>
              </w:rPr>
              <w:t>3,982.85</w:t>
            </w:r>
          </w:p>
        </w:tc>
      </w:tr>
    </w:tbl>
    <w:p w14:paraId="7B89B0AD" w14:textId="1E7CC0FE" w:rsidR="006E5BD2" w:rsidRPr="000F09DA" w:rsidRDefault="000F09DA" w:rsidP="00A12290">
      <w:pPr>
        <w:pStyle w:val="BodyText"/>
        <w:rPr>
          <w:i/>
          <w:iCs/>
          <w:sz w:val="24"/>
          <w:szCs w:val="24"/>
        </w:rPr>
      </w:pPr>
      <w:r w:rsidRPr="000F09DA">
        <w:rPr>
          <w:i/>
          <w:iCs/>
          <w:sz w:val="24"/>
          <w:szCs w:val="24"/>
        </w:rPr>
        <w:t xml:space="preserve">                </w:t>
      </w:r>
    </w:p>
    <w:p w14:paraId="329EA5C9" w14:textId="5CC469B8" w:rsidR="00EC2437" w:rsidRPr="00EC2437" w:rsidRDefault="00EC2437" w:rsidP="00831865">
      <w:pPr>
        <w:pStyle w:val="Caption"/>
        <w:spacing w:after="0" w:line="360" w:lineRule="exact"/>
        <w:jc w:val="both"/>
        <w:rPr>
          <w:rFonts w:eastAsia="Calibri"/>
          <w:b/>
          <w:i/>
          <w:iCs/>
          <w:szCs w:val="28"/>
          <w:shd w:val="clear" w:color="auto" w:fill="FFFFFF"/>
          <w:lang w:val="en-US"/>
        </w:rPr>
      </w:pPr>
      <w:r w:rsidRPr="00EC2437">
        <w:rPr>
          <w:rFonts w:eastAsia="Calibri"/>
          <w:b/>
          <w:i/>
          <w:iCs/>
          <w:szCs w:val="28"/>
          <w:shd w:val="clear" w:color="auto" w:fill="FFFFFF"/>
          <w:lang w:val="en-US"/>
        </w:rPr>
        <w:t>3.2.1.2. Kỹ thuật trồng rừng</w:t>
      </w:r>
    </w:p>
    <w:p w14:paraId="2A33FB1A" w14:textId="56CDDCDB" w:rsidR="00831865" w:rsidRPr="007D6EEE" w:rsidRDefault="00831865" w:rsidP="00CD7FD7">
      <w:pPr>
        <w:pStyle w:val="Caption"/>
        <w:spacing w:before="0" w:after="0" w:line="360" w:lineRule="exact"/>
        <w:ind w:firstLine="720"/>
        <w:jc w:val="both"/>
        <w:rPr>
          <w:rFonts w:eastAsia="Calibri"/>
          <w:bCs w:val="0"/>
          <w:szCs w:val="28"/>
          <w:shd w:val="clear" w:color="auto" w:fill="FFFFFF"/>
          <w:lang w:val="en-US"/>
        </w:rPr>
      </w:pPr>
      <w:r w:rsidRPr="007D6EEE">
        <w:rPr>
          <w:rFonts w:eastAsia="Calibri"/>
          <w:bCs w:val="0"/>
          <w:szCs w:val="28"/>
          <w:shd w:val="clear" w:color="auto" w:fill="FFFFFF"/>
          <w:lang w:val="en-US"/>
        </w:rPr>
        <w:t>Khuyến khích trồng rừng lại sau khi khai thác từ 1-3 tháng, không để đất trống quá lâu.</w:t>
      </w:r>
    </w:p>
    <w:p w14:paraId="2734EA3D" w14:textId="77777777" w:rsidR="00831865" w:rsidRDefault="00831865" w:rsidP="006C1D6E">
      <w:pPr>
        <w:spacing w:line="380" w:lineRule="exact"/>
        <w:ind w:firstLine="720"/>
        <w:jc w:val="both"/>
        <w:rPr>
          <w:sz w:val="28"/>
          <w:szCs w:val="28"/>
          <w:lang w:val="nl-NL"/>
        </w:rPr>
      </w:pPr>
      <w:r w:rsidRPr="007D6EEE">
        <w:rPr>
          <w:sz w:val="28"/>
          <w:szCs w:val="28"/>
          <w:lang w:val="nl-NL"/>
        </w:rPr>
        <w:lastRenderedPageBreak/>
        <w:t>Đối với các</w:t>
      </w:r>
      <w:r w:rsidRPr="007D6EEE">
        <w:rPr>
          <w:sz w:val="28"/>
          <w:szCs w:val="28"/>
          <w:shd w:val="clear" w:color="auto" w:fill="FFFFFF"/>
        </w:rPr>
        <w:t xml:space="preserve"> vùng khe suối, ao hồ, hay những khu vực sinh cảnh dễ bị tổn thương khi khai thác không được khai thác trắng và cần trồng bổ sung lại sau khi khai thác, đặc biệt cần sử dụng các loài cây lâu năm, cây bản địa phù hợp</w:t>
      </w:r>
      <w:r>
        <w:rPr>
          <w:sz w:val="28"/>
          <w:szCs w:val="28"/>
          <w:lang w:val="nl-NL"/>
        </w:rPr>
        <w:t>.</w:t>
      </w:r>
    </w:p>
    <w:p w14:paraId="047064CC" w14:textId="41E36110" w:rsidR="00C42333" w:rsidRPr="00345D46" w:rsidRDefault="00C42333" w:rsidP="006C1D6E">
      <w:pPr>
        <w:spacing w:line="380" w:lineRule="exact"/>
        <w:ind w:firstLine="720"/>
        <w:jc w:val="both"/>
        <w:rPr>
          <w:b/>
          <w:sz w:val="28"/>
          <w:szCs w:val="28"/>
        </w:rPr>
      </w:pPr>
      <w:r w:rsidRPr="00345D46">
        <w:rPr>
          <w:b/>
          <w:sz w:val="28"/>
          <w:szCs w:val="28"/>
        </w:rPr>
        <w:t>Kỹ thuật trồng keo lai</w:t>
      </w:r>
    </w:p>
    <w:p w14:paraId="668F178C" w14:textId="77777777" w:rsidR="00944BBC" w:rsidRPr="00345D46" w:rsidRDefault="00944BBC" w:rsidP="006C1D6E">
      <w:pPr>
        <w:tabs>
          <w:tab w:val="center" w:pos="4320"/>
          <w:tab w:val="right" w:pos="8640"/>
        </w:tabs>
        <w:spacing w:line="380" w:lineRule="exact"/>
        <w:ind w:firstLine="720"/>
        <w:jc w:val="both"/>
        <w:rPr>
          <w:sz w:val="28"/>
          <w:szCs w:val="28"/>
          <w:lang w:val="it-IT"/>
        </w:rPr>
      </w:pPr>
      <w:r w:rsidRPr="00345D46">
        <w:rPr>
          <w:i/>
          <w:sz w:val="28"/>
          <w:szCs w:val="28"/>
          <w:lang w:val="it-IT"/>
        </w:rPr>
        <w:t>Phương thức trồng:</w:t>
      </w:r>
      <w:r w:rsidRPr="00345D46">
        <w:rPr>
          <w:sz w:val="28"/>
          <w:szCs w:val="28"/>
          <w:lang w:val="it-IT"/>
        </w:rPr>
        <w:t xml:space="preserve"> chủ yếu trồng thuần loài. </w:t>
      </w:r>
    </w:p>
    <w:p w14:paraId="1A874B46" w14:textId="77777777" w:rsidR="00944BBC" w:rsidRPr="00345D46" w:rsidRDefault="00944BBC" w:rsidP="006C1D6E">
      <w:pPr>
        <w:tabs>
          <w:tab w:val="center" w:pos="4320"/>
          <w:tab w:val="right" w:pos="8640"/>
        </w:tabs>
        <w:spacing w:line="380" w:lineRule="exact"/>
        <w:ind w:firstLine="720"/>
        <w:jc w:val="both"/>
        <w:rPr>
          <w:sz w:val="28"/>
          <w:szCs w:val="28"/>
          <w:lang w:val="it-IT"/>
        </w:rPr>
      </w:pPr>
      <w:r w:rsidRPr="00345D46">
        <w:rPr>
          <w:i/>
          <w:sz w:val="28"/>
          <w:szCs w:val="28"/>
          <w:lang w:val="it-IT"/>
        </w:rPr>
        <w:t>Kỹ thuật trồng</w:t>
      </w:r>
      <w:r w:rsidRPr="00345D46">
        <w:rPr>
          <w:sz w:val="28"/>
          <w:szCs w:val="28"/>
          <w:lang w:val="it-IT"/>
        </w:rPr>
        <w:t>: trồng bằng cây con có bầu, trồng bằng thủ công; áp dụng biện pháp thâm canh.</w:t>
      </w:r>
    </w:p>
    <w:p w14:paraId="535F881B" w14:textId="233D7B5E" w:rsidR="00944BBC" w:rsidRPr="00345D46" w:rsidRDefault="00944BBC" w:rsidP="006C1D6E">
      <w:pPr>
        <w:tabs>
          <w:tab w:val="center" w:pos="4320"/>
          <w:tab w:val="right" w:pos="8640"/>
        </w:tabs>
        <w:spacing w:line="380" w:lineRule="exact"/>
        <w:ind w:firstLine="720"/>
        <w:jc w:val="both"/>
        <w:rPr>
          <w:sz w:val="28"/>
          <w:szCs w:val="28"/>
          <w:lang w:val="it-IT"/>
        </w:rPr>
      </w:pPr>
      <w:r w:rsidRPr="00345D46">
        <w:rPr>
          <w:i/>
          <w:sz w:val="28"/>
          <w:szCs w:val="28"/>
          <w:lang w:val="it-IT"/>
        </w:rPr>
        <w:t>Thời vụ trồng:</w:t>
      </w:r>
      <w:r w:rsidRPr="00345D46">
        <w:rPr>
          <w:sz w:val="28"/>
          <w:szCs w:val="28"/>
          <w:lang w:val="it-IT"/>
        </w:rPr>
        <w:t xml:space="preserve"> </w:t>
      </w:r>
      <w:r w:rsidR="00187B37" w:rsidRPr="00345D46">
        <w:rPr>
          <w:sz w:val="28"/>
          <w:szCs w:val="28"/>
          <w:lang w:val="it-IT"/>
        </w:rPr>
        <w:t>Quanh</w:t>
      </w:r>
      <w:r w:rsidR="00187B37" w:rsidRPr="00345D46">
        <w:rPr>
          <w:sz w:val="28"/>
          <w:szCs w:val="28"/>
          <w:lang w:val="vi-VN"/>
        </w:rPr>
        <w:t xml:space="preserve"> năm, tuy nhiên tập trung nhiều </w:t>
      </w:r>
      <w:r w:rsidRPr="00345D46">
        <w:rPr>
          <w:sz w:val="28"/>
          <w:szCs w:val="28"/>
          <w:lang w:val="it-IT"/>
        </w:rPr>
        <w:t>vào đầu mùa mưa từ tháng 9 đến tháng 3 năm sau. Kế hoạch trồng được thực hiện ngay sa</w:t>
      </w:r>
      <w:r w:rsidR="004E5C8B">
        <w:rPr>
          <w:sz w:val="28"/>
          <w:szCs w:val="28"/>
          <w:lang w:val="it-IT"/>
        </w:rPr>
        <w:t>u</w:t>
      </w:r>
      <w:r w:rsidRPr="00345D46">
        <w:rPr>
          <w:sz w:val="28"/>
          <w:szCs w:val="28"/>
          <w:lang w:val="it-IT"/>
        </w:rPr>
        <w:t xml:space="preserve"> quá trình khai thác chính.</w:t>
      </w:r>
    </w:p>
    <w:p w14:paraId="2C2D43A2" w14:textId="16A3AF5D" w:rsidR="00CD7FD7" w:rsidRPr="004871B6" w:rsidRDefault="00944BBC" w:rsidP="006C1D6E">
      <w:pPr>
        <w:pStyle w:val="CAP1"/>
        <w:spacing w:after="0" w:line="380" w:lineRule="exact"/>
        <w:ind w:firstLine="720"/>
        <w:jc w:val="both"/>
        <w:outlineLvl w:val="1"/>
        <w:rPr>
          <w:b w:val="0"/>
          <w:sz w:val="26"/>
          <w:szCs w:val="26"/>
        </w:rPr>
      </w:pPr>
      <w:bookmarkStart w:id="56" w:name="_Toc131279470"/>
      <w:r w:rsidRPr="00CD7FD7">
        <w:rPr>
          <w:b w:val="0"/>
          <w:bCs w:val="0"/>
          <w:i/>
          <w:lang w:val="it-IT"/>
        </w:rPr>
        <w:t>Xử lý thực bì:</w:t>
      </w:r>
      <w:r w:rsidRPr="00CD7FD7">
        <w:rPr>
          <w:b w:val="0"/>
          <w:bCs w:val="0"/>
          <w:lang w:val="it-IT"/>
        </w:rPr>
        <w:t xml:space="preserve"> p</w:t>
      </w:r>
      <w:r w:rsidRPr="00CD7FD7">
        <w:rPr>
          <w:b w:val="0"/>
          <w:bCs w:val="0"/>
          <w:color w:val="000000"/>
          <w:shd w:val="clear" w:color="auto" w:fill="FFFFFF"/>
        </w:rPr>
        <w:t>hát dọn thực bì toàn diện, theo băng hoặc theo đám. Thực bì xử lý xong được gom theo băng, hạn chế đốt thực bì. Trường hợp đốt thực bì phải đốt theo băng, theo đám và đốt có kiểm soát</w:t>
      </w:r>
      <w:bookmarkStart w:id="57" w:name="_Hlk131273038"/>
      <w:r w:rsidR="00FE7484">
        <w:rPr>
          <w:b w:val="0"/>
          <w:bCs w:val="0"/>
          <w:color w:val="000000"/>
          <w:shd w:val="clear" w:color="auto" w:fill="FFFFFF"/>
        </w:rPr>
        <w:t>.</w:t>
      </w:r>
      <w:bookmarkEnd w:id="56"/>
    </w:p>
    <w:bookmarkEnd w:id="57"/>
    <w:p w14:paraId="6A514CB6" w14:textId="77777777" w:rsidR="00944BBC" w:rsidRPr="00345D46" w:rsidRDefault="00944BBC" w:rsidP="006C1D6E">
      <w:pPr>
        <w:tabs>
          <w:tab w:val="center" w:pos="4320"/>
          <w:tab w:val="right" w:pos="8640"/>
        </w:tabs>
        <w:spacing w:line="380" w:lineRule="exact"/>
        <w:ind w:firstLine="720"/>
        <w:jc w:val="both"/>
        <w:rPr>
          <w:color w:val="000000"/>
          <w:sz w:val="28"/>
          <w:szCs w:val="28"/>
          <w:shd w:val="clear" w:color="auto" w:fill="FFFFFF"/>
        </w:rPr>
      </w:pPr>
      <w:r w:rsidRPr="00345D46">
        <w:rPr>
          <w:i/>
          <w:sz w:val="28"/>
          <w:szCs w:val="28"/>
          <w:lang w:val="it-IT"/>
        </w:rPr>
        <w:t>Làm đất:</w:t>
      </w:r>
      <w:r w:rsidRPr="00345D46">
        <w:rPr>
          <w:sz w:val="28"/>
          <w:szCs w:val="28"/>
          <w:lang w:val="it-IT"/>
        </w:rPr>
        <w:t xml:space="preserve"> </w:t>
      </w:r>
      <w:r w:rsidRPr="00345D46">
        <w:rPr>
          <w:rFonts w:ascii="Arial" w:hAnsi="Arial" w:cs="Arial"/>
          <w:color w:val="000000"/>
          <w:sz w:val="28"/>
          <w:szCs w:val="28"/>
          <w:shd w:val="clear" w:color="auto" w:fill="FFFFFF"/>
        </w:rPr>
        <w:t> </w:t>
      </w:r>
    </w:p>
    <w:p w14:paraId="61096210" w14:textId="239FE1C9" w:rsidR="00E209A1" w:rsidRPr="00345D46" w:rsidRDefault="00944BBC" w:rsidP="006C1D6E">
      <w:pPr>
        <w:tabs>
          <w:tab w:val="center" w:pos="4320"/>
          <w:tab w:val="right" w:pos="8640"/>
        </w:tabs>
        <w:spacing w:line="380" w:lineRule="exact"/>
        <w:ind w:firstLine="720"/>
        <w:jc w:val="both"/>
        <w:rPr>
          <w:sz w:val="28"/>
          <w:szCs w:val="28"/>
          <w:lang w:val="it-IT"/>
        </w:rPr>
      </w:pPr>
      <w:r w:rsidRPr="00345D46">
        <w:rPr>
          <w:color w:val="000000"/>
          <w:sz w:val="28"/>
          <w:szCs w:val="28"/>
          <w:shd w:val="clear" w:color="auto" w:fill="FFFFFF"/>
        </w:rPr>
        <w:t>+ Làm đất toàn diện bằng cơ giới hay thủ công, làm đất cục bộ theo băng hoặc theo đám, có biện pháp hạn chế xói mòn đất đối với đốc dốc trên 25° như làm bậc thang theo đường đồng mức; có thể đào mương, lên líp, san ủi tạo mặt bằng để trồng rừng ở những nơi có điều kiện lập địa đặc biệt;</w:t>
      </w:r>
      <w:r w:rsidRPr="00345D46">
        <w:rPr>
          <w:sz w:val="28"/>
          <w:szCs w:val="28"/>
          <w:lang w:val="it-IT"/>
        </w:rPr>
        <w:t xml:space="preserve"> </w:t>
      </w:r>
    </w:p>
    <w:p w14:paraId="2534BF4B" w14:textId="2176AE4C" w:rsidR="00944BBC" w:rsidRPr="00345D46" w:rsidRDefault="00944BBC" w:rsidP="006C1D6E">
      <w:pPr>
        <w:tabs>
          <w:tab w:val="center" w:pos="4320"/>
          <w:tab w:val="right" w:pos="8640"/>
        </w:tabs>
        <w:spacing w:line="380" w:lineRule="exact"/>
        <w:ind w:firstLine="720"/>
        <w:jc w:val="both"/>
        <w:rPr>
          <w:sz w:val="28"/>
          <w:szCs w:val="28"/>
          <w:lang w:val="it-IT"/>
        </w:rPr>
      </w:pPr>
      <w:r w:rsidRPr="00345D46">
        <w:rPr>
          <w:sz w:val="28"/>
          <w:szCs w:val="28"/>
          <w:lang w:val="it-IT"/>
        </w:rPr>
        <w:t>+ Đào hố kích thước 30 x 30 x 30 cm hay 40 x 40 x 40cm trước khi trồng 10-15 ngày.</w:t>
      </w:r>
    </w:p>
    <w:p w14:paraId="51893799" w14:textId="231FC982" w:rsidR="007D159A" w:rsidRPr="00345D46" w:rsidRDefault="00944BBC" w:rsidP="006C1D6E">
      <w:pPr>
        <w:tabs>
          <w:tab w:val="center" w:pos="4320"/>
          <w:tab w:val="right" w:pos="8640"/>
        </w:tabs>
        <w:spacing w:line="380" w:lineRule="exact"/>
        <w:ind w:firstLine="720"/>
        <w:jc w:val="both"/>
        <w:rPr>
          <w:sz w:val="28"/>
          <w:szCs w:val="28"/>
          <w:lang w:val="it-IT"/>
        </w:rPr>
      </w:pPr>
      <w:r w:rsidRPr="00345D46">
        <w:rPr>
          <w:i/>
          <w:sz w:val="28"/>
          <w:szCs w:val="28"/>
          <w:lang w:val="it-IT"/>
        </w:rPr>
        <w:t xml:space="preserve">Mật độ trồng: </w:t>
      </w:r>
      <w:r w:rsidR="00111859" w:rsidRPr="00345D46">
        <w:rPr>
          <w:sz w:val="28"/>
          <w:szCs w:val="28"/>
          <w:lang w:val="it-IT"/>
        </w:rPr>
        <w:t>Khuyến cáo mật độ</w:t>
      </w:r>
      <w:r w:rsidR="00111859" w:rsidRPr="00CD1893">
        <w:rPr>
          <w:iCs/>
          <w:sz w:val="28"/>
          <w:szCs w:val="28"/>
          <w:lang w:val="it-IT"/>
        </w:rPr>
        <w:t xml:space="preserve"> </w:t>
      </w:r>
      <w:r w:rsidR="00CD1893" w:rsidRPr="00CD1893">
        <w:rPr>
          <w:iCs/>
          <w:sz w:val="28"/>
          <w:szCs w:val="28"/>
          <w:lang w:val="it-IT"/>
        </w:rPr>
        <w:t>c</w:t>
      </w:r>
      <w:r w:rsidRPr="00CD1893">
        <w:rPr>
          <w:iCs/>
          <w:sz w:val="28"/>
          <w:szCs w:val="28"/>
          <w:lang w:val="it-IT"/>
        </w:rPr>
        <w:t>ây</w:t>
      </w:r>
      <w:r w:rsidRPr="00345D46">
        <w:rPr>
          <w:sz w:val="28"/>
          <w:szCs w:val="28"/>
          <w:lang w:val="it-IT"/>
        </w:rPr>
        <w:t xml:space="preserve"> keo từ </w:t>
      </w:r>
      <w:r w:rsidRPr="006835A5">
        <w:rPr>
          <w:sz w:val="28"/>
          <w:szCs w:val="28"/>
          <w:lang w:val="it-IT"/>
        </w:rPr>
        <w:t>2</w:t>
      </w:r>
      <w:r w:rsidR="00CD7FD7">
        <w:rPr>
          <w:sz w:val="28"/>
          <w:szCs w:val="28"/>
          <w:lang w:val="it-IT"/>
        </w:rPr>
        <w:t>.5</w:t>
      </w:r>
      <w:r w:rsidRPr="006835A5">
        <w:rPr>
          <w:sz w:val="28"/>
          <w:szCs w:val="28"/>
          <w:lang w:val="it-IT"/>
        </w:rPr>
        <w:t>00 -</w:t>
      </w:r>
      <w:r w:rsidR="006835A5" w:rsidRPr="006835A5">
        <w:rPr>
          <w:sz w:val="28"/>
          <w:szCs w:val="28"/>
          <w:lang w:val="it-IT"/>
        </w:rPr>
        <w:t xml:space="preserve"> 3.000</w:t>
      </w:r>
      <w:r w:rsidRPr="006835A5">
        <w:rPr>
          <w:sz w:val="28"/>
          <w:szCs w:val="28"/>
          <w:lang w:val="it-IT"/>
        </w:rPr>
        <w:t xml:space="preserve"> cây/</w:t>
      </w:r>
      <w:r w:rsidRPr="006835A5">
        <w:rPr>
          <w:i/>
          <w:sz w:val="28"/>
          <w:szCs w:val="28"/>
          <w:lang w:val="it-IT"/>
        </w:rPr>
        <w:t xml:space="preserve"> </w:t>
      </w:r>
      <w:r w:rsidRPr="006835A5">
        <w:rPr>
          <w:sz w:val="28"/>
          <w:szCs w:val="28"/>
          <w:lang w:val="it-IT"/>
        </w:rPr>
        <w:t>ha,</w:t>
      </w:r>
      <w:r w:rsidRPr="00345D46">
        <w:rPr>
          <w:sz w:val="28"/>
          <w:szCs w:val="28"/>
          <w:lang w:val="it-IT"/>
        </w:rPr>
        <w:t xml:space="preserve"> </w:t>
      </w:r>
      <w:r w:rsidR="00CD1893">
        <w:rPr>
          <w:sz w:val="28"/>
          <w:szCs w:val="28"/>
          <w:lang w:val="it-IT"/>
        </w:rPr>
        <w:t>s</w:t>
      </w:r>
      <w:r w:rsidRPr="00345D46">
        <w:rPr>
          <w:sz w:val="28"/>
          <w:szCs w:val="28"/>
          <w:lang w:val="it-IT"/>
        </w:rPr>
        <w:t>ử dụng giống có nguồn gốc rõ ràng, được cung cấp bởi các đơn vị có uy tín và được phép kinh doanh giống.</w:t>
      </w:r>
    </w:p>
    <w:p w14:paraId="1D13D1FB" w14:textId="77777777" w:rsidR="00B26BC6" w:rsidRDefault="00B95545" w:rsidP="006C1D6E">
      <w:pPr>
        <w:spacing w:line="380" w:lineRule="exact"/>
        <w:ind w:firstLine="720"/>
        <w:rPr>
          <w:sz w:val="28"/>
          <w:szCs w:val="28"/>
          <w:lang w:val="it-IT"/>
        </w:rPr>
        <w:sectPr w:rsidR="00B26BC6" w:rsidSect="007839E5">
          <w:pgSz w:w="12240" w:h="15840"/>
          <w:pgMar w:top="1315" w:right="1134" w:bottom="1525" w:left="1134" w:header="471" w:footer="431" w:gutter="0"/>
          <w:cols w:space="720"/>
          <w:docGrid w:linePitch="381"/>
        </w:sectPr>
      </w:pPr>
      <w:r w:rsidRPr="00345D46">
        <w:rPr>
          <w:sz w:val="28"/>
          <w:szCs w:val="28"/>
          <w:lang w:val="it-IT"/>
        </w:rPr>
        <w:t xml:space="preserve">+ </w:t>
      </w:r>
      <w:r w:rsidRPr="00345D46">
        <w:rPr>
          <w:i/>
          <w:sz w:val="28"/>
          <w:szCs w:val="28"/>
          <w:lang w:val="it-IT"/>
        </w:rPr>
        <w:t xml:space="preserve">Tỉa </w:t>
      </w:r>
      <w:r w:rsidR="00DA20DA">
        <w:rPr>
          <w:i/>
          <w:sz w:val="28"/>
          <w:szCs w:val="28"/>
          <w:lang w:val="it-IT"/>
        </w:rPr>
        <w:t>cành</w:t>
      </w:r>
      <w:r w:rsidRPr="00345D46">
        <w:rPr>
          <w:i/>
          <w:sz w:val="28"/>
          <w:szCs w:val="28"/>
          <w:lang w:val="it-IT"/>
        </w:rPr>
        <w:t>:</w:t>
      </w:r>
      <w:r w:rsidRPr="00345D46">
        <w:rPr>
          <w:sz w:val="28"/>
          <w:szCs w:val="28"/>
          <w:lang w:val="it-IT"/>
        </w:rPr>
        <w:t xml:space="preserve"> Vào năm thứ 1</w:t>
      </w:r>
      <w:r w:rsidR="006835A5">
        <w:rPr>
          <w:sz w:val="28"/>
          <w:szCs w:val="28"/>
          <w:lang w:val="it-IT"/>
        </w:rPr>
        <w:t xml:space="preserve"> và 2</w:t>
      </w:r>
      <w:r w:rsidRPr="00345D46">
        <w:rPr>
          <w:sz w:val="28"/>
          <w:szCs w:val="28"/>
          <w:lang w:val="it-IT"/>
        </w:rPr>
        <w:t xml:space="preserve"> sau khi trồng</w:t>
      </w:r>
      <w:r w:rsidR="00CD1893">
        <w:rPr>
          <w:sz w:val="28"/>
          <w:szCs w:val="28"/>
          <w:lang w:val="it-IT"/>
        </w:rPr>
        <w:t>.</w:t>
      </w:r>
    </w:p>
    <w:p w14:paraId="14F5EEDC" w14:textId="208B2D7F" w:rsidR="004D5933" w:rsidRDefault="004D5933" w:rsidP="006C1D6E">
      <w:pPr>
        <w:spacing w:line="380" w:lineRule="exact"/>
        <w:ind w:firstLine="720"/>
        <w:rPr>
          <w:sz w:val="28"/>
          <w:szCs w:val="28"/>
          <w:lang w:val="it-IT"/>
        </w:rPr>
      </w:pPr>
    </w:p>
    <w:p w14:paraId="5F2E2239" w14:textId="67D9CEF9" w:rsidR="00FE7484" w:rsidRPr="004871B6" w:rsidRDefault="00FE7484" w:rsidP="006C1D6E">
      <w:pPr>
        <w:pStyle w:val="CAP1"/>
        <w:spacing w:after="0" w:line="380" w:lineRule="exact"/>
        <w:ind w:firstLine="720"/>
        <w:jc w:val="both"/>
        <w:outlineLvl w:val="1"/>
        <w:rPr>
          <w:b w:val="0"/>
          <w:sz w:val="26"/>
          <w:szCs w:val="26"/>
        </w:rPr>
      </w:pPr>
      <w:bookmarkStart w:id="58" w:name="_Toc131279471"/>
      <w:r>
        <w:rPr>
          <w:b w:val="0"/>
          <w:bCs w:val="0"/>
          <w:color w:val="000000"/>
          <w:shd w:val="clear" w:color="auto" w:fill="FFFFFF"/>
        </w:rPr>
        <w:t>X</w:t>
      </w:r>
      <w:r w:rsidRPr="00CD7FD7">
        <w:rPr>
          <w:b w:val="0"/>
          <w:bCs w:val="0"/>
          <w:color w:val="000000"/>
          <w:shd w:val="clear" w:color="auto" w:fill="FFFFFF"/>
        </w:rPr>
        <w:t>em</w:t>
      </w:r>
      <w:r>
        <w:rPr>
          <w:b w:val="0"/>
          <w:bCs w:val="0"/>
          <w:color w:val="000000"/>
          <w:shd w:val="clear" w:color="auto" w:fill="FFFFFF"/>
        </w:rPr>
        <w:t xml:space="preserve"> thêm tại quy </w:t>
      </w:r>
      <w:proofErr w:type="gramStart"/>
      <w:r>
        <w:rPr>
          <w:b w:val="0"/>
          <w:bCs w:val="0"/>
          <w:color w:val="000000"/>
          <w:shd w:val="clear" w:color="auto" w:fill="FFFFFF"/>
        </w:rPr>
        <w:t>trình</w:t>
      </w:r>
      <w:r>
        <w:rPr>
          <w:color w:val="000000"/>
          <w:shd w:val="clear" w:color="auto" w:fill="FFFFFF"/>
        </w:rPr>
        <w:t xml:space="preserve">  </w:t>
      </w:r>
      <w:bookmarkStart w:id="59" w:name="_Toc83998051"/>
      <w:bookmarkStart w:id="60" w:name="_Toc85010964"/>
      <w:r w:rsidRPr="004871B6">
        <w:rPr>
          <w:b w:val="0"/>
          <w:sz w:val="26"/>
          <w:szCs w:val="26"/>
        </w:rPr>
        <w:t>Q</w:t>
      </w:r>
      <w:r>
        <w:rPr>
          <w:b w:val="0"/>
          <w:sz w:val="26"/>
          <w:szCs w:val="26"/>
          <w:lang w:val="vi-VN"/>
        </w:rPr>
        <w:t>T</w:t>
      </w:r>
      <w:r>
        <w:rPr>
          <w:b w:val="0"/>
          <w:sz w:val="26"/>
          <w:szCs w:val="26"/>
        </w:rPr>
        <w:t>QLR</w:t>
      </w:r>
      <w:proofErr w:type="gramEnd"/>
      <w:r>
        <w:rPr>
          <w:b w:val="0"/>
          <w:sz w:val="26"/>
          <w:szCs w:val="26"/>
        </w:rPr>
        <w:t xml:space="preserve"> – 01:</w:t>
      </w:r>
      <w:r w:rsidRPr="004871B6">
        <w:rPr>
          <w:b w:val="0"/>
          <w:sz w:val="26"/>
          <w:szCs w:val="26"/>
        </w:rPr>
        <w:t xml:space="preserve"> Quy trình xử lý thực bì và trồng rừng</w:t>
      </w:r>
      <w:bookmarkEnd w:id="59"/>
      <w:bookmarkEnd w:id="60"/>
      <w:r>
        <w:rPr>
          <w:b w:val="0"/>
          <w:sz w:val="26"/>
          <w:szCs w:val="26"/>
        </w:rPr>
        <w:t>.</w:t>
      </w:r>
      <w:bookmarkEnd w:id="58"/>
    </w:p>
    <w:p w14:paraId="62094533" w14:textId="140B948E" w:rsidR="00CD1893" w:rsidRPr="00582C04" w:rsidRDefault="00CD1893" w:rsidP="006C1D6E">
      <w:pPr>
        <w:pStyle w:val="Heading3"/>
        <w:spacing w:before="120" w:after="120" w:line="380" w:lineRule="exact"/>
        <w:rPr>
          <w:rFonts w:ascii="Times New Roman" w:hAnsi="Times New Roman"/>
          <w:b/>
          <w:bCs/>
          <w:sz w:val="26"/>
          <w:szCs w:val="26"/>
        </w:rPr>
      </w:pPr>
      <w:bookmarkStart w:id="61" w:name="_Toc131279472"/>
      <w:bookmarkStart w:id="62" w:name="_Toc77688809"/>
      <w:bookmarkStart w:id="63" w:name="_Toc87004932"/>
      <w:r w:rsidRPr="00582C04">
        <w:rPr>
          <w:rFonts w:ascii="Times New Roman" w:hAnsi="Times New Roman"/>
          <w:b/>
          <w:bCs/>
          <w:sz w:val="26"/>
          <w:szCs w:val="26"/>
        </w:rPr>
        <w:t>3.2.2. Kế hoạch khai thác</w:t>
      </w:r>
      <w:bookmarkEnd w:id="61"/>
    </w:p>
    <w:p w14:paraId="4D30269E" w14:textId="77777777" w:rsidR="006C1D6E" w:rsidRDefault="0019580D" w:rsidP="006C1D6E">
      <w:pPr>
        <w:pStyle w:val="BodyText"/>
        <w:spacing w:before="120" w:line="380" w:lineRule="exact"/>
        <w:jc w:val="both"/>
        <w:rPr>
          <w:szCs w:val="28"/>
        </w:rPr>
      </w:pPr>
      <w:r w:rsidRPr="00582C04">
        <w:rPr>
          <w:b/>
          <w:bCs/>
          <w:szCs w:val="28"/>
        </w:rPr>
        <w:tab/>
      </w:r>
      <w:r w:rsidRPr="00FF102F">
        <w:rPr>
          <w:szCs w:val="28"/>
        </w:rPr>
        <w:t>Qua khảo sát và các số liệu thống</w:t>
      </w:r>
      <w:r w:rsidRPr="00582C04">
        <w:rPr>
          <w:b/>
          <w:bCs/>
          <w:szCs w:val="28"/>
        </w:rPr>
        <w:t xml:space="preserve"> </w:t>
      </w:r>
      <w:r>
        <w:rPr>
          <w:szCs w:val="28"/>
        </w:rPr>
        <w:t>kê cho thấy c</w:t>
      </w:r>
      <w:r w:rsidRPr="0019580D">
        <w:rPr>
          <w:szCs w:val="28"/>
        </w:rPr>
        <w:t xml:space="preserve">hu </w:t>
      </w:r>
      <w:r>
        <w:rPr>
          <w:szCs w:val="28"/>
        </w:rPr>
        <w:t>kỳ kinh doanh rừng của các thành viên trong Nhóm CCR huyện Thanh Chương dao động trong vòng 5 năm</w:t>
      </w:r>
      <w:r w:rsidR="00653590">
        <w:rPr>
          <w:szCs w:val="28"/>
        </w:rPr>
        <w:t xml:space="preserve"> (</w:t>
      </w:r>
      <w:r w:rsidR="00653590" w:rsidRPr="00653590">
        <w:rPr>
          <w:b/>
          <w:bCs/>
          <w:szCs w:val="28"/>
        </w:rPr>
        <w:t>B</w:t>
      </w:r>
      <w:r w:rsidR="00653590" w:rsidRPr="00DD6578">
        <w:rPr>
          <w:b/>
          <w:bCs/>
          <w:szCs w:val="28"/>
        </w:rPr>
        <w:t>ảng 4</w:t>
      </w:r>
      <w:r w:rsidR="00653590">
        <w:rPr>
          <w:szCs w:val="28"/>
        </w:rPr>
        <w:t xml:space="preserve"> cho thấy diện tích rừng ở tuổi </w:t>
      </w:r>
      <w:r w:rsidR="00653590" w:rsidRPr="002074D5">
        <w:rPr>
          <w:szCs w:val="28"/>
        </w:rPr>
        <w:t>6,7,8</w:t>
      </w:r>
      <w:r w:rsidR="00653590">
        <w:rPr>
          <w:szCs w:val="28"/>
        </w:rPr>
        <w:t xml:space="preserve"> trong Nhóm chỉ tỉ lệ nhỏ).</w:t>
      </w:r>
      <w:r w:rsidR="00DD6578">
        <w:rPr>
          <w:szCs w:val="28"/>
        </w:rPr>
        <w:t xml:space="preserve">  Theo báo cáo điều tra trữ lượng rừng trồng, trữ lượng rừng keo ở tuổi 5 (2018) của </w:t>
      </w:r>
      <w:r w:rsidR="00DD6578" w:rsidRPr="002074D5">
        <w:rPr>
          <w:szCs w:val="28"/>
        </w:rPr>
        <w:t xml:space="preserve">Nhóm là </w:t>
      </w:r>
      <w:r w:rsidR="002074D5" w:rsidRPr="002074D5">
        <w:rPr>
          <w:szCs w:val="28"/>
        </w:rPr>
        <w:t>135.56</w:t>
      </w:r>
      <w:r w:rsidR="00DD6578" w:rsidRPr="002074D5">
        <w:rPr>
          <w:szCs w:val="28"/>
        </w:rPr>
        <w:t xml:space="preserve"> m</w:t>
      </w:r>
      <w:r w:rsidR="00DD6578" w:rsidRPr="002074D5">
        <w:rPr>
          <w:szCs w:val="28"/>
          <w:vertAlign w:val="superscript"/>
        </w:rPr>
        <w:t>3</w:t>
      </w:r>
      <w:r w:rsidR="00DD6578" w:rsidRPr="002074D5">
        <w:rPr>
          <w:szCs w:val="28"/>
        </w:rPr>
        <w:t>/ha</w:t>
      </w:r>
      <w:r w:rsidR="00DD6578" w:rsidRPr="0042271D">
        <w:rPr>
          <w:szCs w:val="28"/>
          <w:highlight w:val="yellow"/>
        </w:rPr>
        <w:t>.</w:t>
      </w:r>
      <w:r w:rsidR="00DD6578">
        <w:rPr>
          <w:szCs w:val="28"/>
        </w:rPr>
        <w:t xml:space="preserve"> </w:t>
      </w:r>
      <w:r w:rsidR="00653590">
        <w:rPr>
          <w:szCs w:val="28"/>
        </w:rPr>
        <w:tab/>
      </w:r>
    </w:p>
    <w:p w14:paraId="6D5424D8" w14:textId="4B464E1E" w:rsidR="0019580D" w:rsidRPr="0019580D" w:rsidRDefault="006C1D6E" w:rsidP="006C1D6E">
      <w:pPr>
        <w:pStyle w:val="BodyText"/>
        <w:spacing w:before="120" w:line="380" w:lineRule="exact"/>
        <w:jc w:val="both"/>
        <w:rPr>
          <w:szCs w:val="28"/>
        </w:rPr>
      </w:pPr>
      <w:r>
        <w:rPr>
          <w:szCs w:val="28"/>
        </w:rPr>
        <w:tab/>
      </w:r>
      <w:r w:rsidR="00653590">
        <w:rPr>
          <w:szCs w:val="28"/>
        </w:rPr>
        <w:t xml:space="preserve">Từ các </w:t>
      </w:r>
      <w:r w:rsidR="00653590" w:rsidRPr="00FF102F">
        <w:rPr>
          <w:szCs w:val="28"/>
        </w:rPr>
        <w:t xml:space="preserve">Bảng </w:t>
      </w:r>
      <w:r w:rsidR="0094105D" w:rsidRPr="00FF102F">
        <w:rPr>
          <w:szCs w:val="28"/>
        </w:rPr>
        <w:t>2,3,4</w:t>
      </w:r>
      <w:r w:rsidR="00653590">
        <w:rPr>
          <w:szCs w:val="28"/>
        </w:rPr>
        <w:t xml:space="preserve"> và những số liệu trên,</w:t>
      </w:r>
      <w:r w:rsidR="0019580D">
        <w:rPr>
          <w:szCs w:val="28"/>
        </w:rPr>
        <w:t xml:space="preserve"> Nhóm CCR huyện Thanh Chương xây dựng kế hoạch khai thác và sản lượng ước tính </w:t>
      </w:r>
      <w:r w:rsidR="00653590">
        <w:rPr>
          <w:szCs w:val="28"/>
        </w:rPr>
        <w:t xml:space="preserve">cho rừng có chu kỳ 5 năm </w:t>
      </w:r>
      <w:r w:rsidR="0019580D">
        <w:rPr>
          <w:szCs w:val="28"/>
        </w:rPr>
        <w:t>cụ thể như sau:</w:t>
      </w:r>
    </w:p>
    <w:p w14:paraId="6786D58E" w14:textId="77777777" w:rsidR="006C1D6E" w:rsidRDefault="006C1D6E" w:rsidP="002074D5">
      <w:pPr>
        <w:pStyle w:val="BodyText"/>
        <w:spacing w:after="0" w:line="360" w:lineRule="exact"/>
        <w:jc w:val="center"/>
        <w:outlineLvl w:val="0"/>
        <w:rPr>
          <w:b/>
        </w:rPr>
      </w:pPr>
    </w:p>
    <w:p w14:paraId="632D8554" w14:textId="3ABB9D8D" w:rsidR="00971EC3" w:rsidRDefault="009B1BA3" w:rsidP="002074D5">
      <w:pPr>
        <w:pStyle w:val="BodyText"/>
        <w:spacing w:after="0" w:line="360" w:lineRule="exact"/>
        <w:jc w:val="center"/>
        <w:outlineLvl w:val="0"/>
        <w:rPr>
          <w:b/>
          <w:szCs w:val="28"/>
        </w:rPr>
      </w:pPr>
      <w:r w:rsidRPr="00BA3392">
        <w:rPr>
          <w:b/>
        </w:rPr>
        <w:lastRenderedPageBreak/>
        <w:t xml:space="preserve">Bảng </w:t>
      </w:r>
      <w:r w:rsidR="00007910">
        <w:rPr>
          <w:b/>
        </w:rPr>
        <w:t>6</w:t>
      </w:r>
      <w:r w:rsidRPr="00BA3392">
        <w:rPr>
          <w:b/>
        </w:rPr>
        <w:t xml:space="preserve">. </w:t>
      </w:r>
      <w:r w:rsidRPr="00BA3392">
        <w:rPr>
          <w:b/>
          <w:szCs w:val="28"/>
        </w:rPr>
        <w:t>K</w:t>
      </w:r>
      <w:r w:rsidRPr="00425756">
        <w:rPr>
          <w:b/>
          <w:szCs w:val="28"/>
        </w:rPr>
        <w:t>ế hoạch khai thác và sản lượng ước tính</w:t>
      </w:r>
      <w:bookmarkEnd w:id="62"/>
      <w:r w:rsidRPr="00425756">
        <w:rPr>
          <w:b/>
          <w:szCs w:val="28"/>
        </w:rPr>
        <w:t xml:space="preserve"> toàn bộ nhóm</w:t>
      </w:r>
      <w:bookmarkEnd w:id="63"/>
      <w:r w:rsidR="00C47869">
        <w:rPr>
          <w:b/>
          <w:szCs w:val="28"/>
        </w:rPr>
        <w:t xml:space="preserve"> </w:t>
      </w:r>
    </w:p>
    <w:p w14:paraId="7A9B922D" w14:textId="49D09D40" w:rsidR="009B1BA3" w:rsidRDefault="00C47869" w:rsidP="002074D5">
      <w:pPr>
        <w:pStyle w:val="BodyText"/>
        <w:spacing w:after="0" w:line="360" w:lineRule="exact"/>
        <w:jc w:val="center"/>
        <w:outlineLvl w:val="0"/>
        <w:rPr>
          <w:b/>
          <w:szCs w:val="28"/>
        </w:rPr>
      </w:pPr>
      <w:r>
        <w:rPr>
          <w:b/>
          <w:szCs w:val="28"/>
        </w:rPr>
        <w:t>giai đoạn 2023 - 2026</w:t>
      </w:r>
    </w:p>
    <w:p w14:paraId="746310A7" w14:textId="77777777" w:rsidR="002074D5" w:rsidRDefault="00EA5C28" w:rsidP="00EF4863">
      <w:pPr>
        <w:tabs>
          <w:tab w:val="left" w:pos="1297"/>
        </w:tabs>
      </w:pPr>
      <w:r>
        <w:tab/>
      </w:r>
      <w:r>
        <w:tab/>
      </w:r>
      <w:r>
        <w:tab/>
      </w:r>
      <w:r>
        <w:tab/>
      </w:r>
      <w:r>
        <w:tab/>
      </w:r>
      <w:r>
        <w:tab/>
      </w:r>
      <w:r>
        <w:tab/>
      </w:r>
      <w:r>
        <w:tab/>
      </w:r>
    </w:p>
    <w:tbl>
      <w:tblPr>
        <w:tblW w:w="9958" w:type="dxa"/>
        <w:tblLook w:val="04A0" w:firstRow="1" w:lastRow="0" w:firstColumn="1" w:lastColumn="0" w:noHBand="0" w:noVBand="1"/>
      </w:tblPr>
      <w:tblGrid>
        <w:gridCol w:w="1332"/>
        <w:gridCol w:w="2161"/>
        <w:gridCol w:w="2155"/>
        <w:gridCol w:w="2155"/>
        <w:gridCol w:w="2155"/>
      </w:tblGrid>
      <w:tr w:rsidR="002074D5" w14:paraId="26E26F3A" w14:textId="77777777" w:rsidTr="00E9098A">
        <w:trPr>
          <w:trHeight w:val="1610"/>
        </w:trPr>
        <w:tc>
          <w:tcPr>
            <w:tcW w:w="1332" w:type="dxa"/>
            <w:tcBorders>
              <w:top w:val="single" w:sz="4" w:space="0" w:color="auto"/>
              <w:left w:val="single" w:sz="4" w:space="0" w:color="auto"/>
              <w:bottom w:val="single" w:sz="4" w:space="0" w:color="auto"/>
              <w:right w:val="single" w:sz="4" w:space="0" w:color="auto"/>
            </w:tcBorders>
            <w:shd w:val="clear" w:color="000000" w:fill="8EA9DB"/>
            <w:noWrap/>
            <w:vAlign w:val="center"/>
            <w:hideMark/>
          </w:tcPr>
          <w:p w14:paraId="1782BED2" w14:textId="77777777" w:rsidR="002074D5" w:rsidRDefault="002074D5" w:rsidP="00E9098A">
            <w:pPr>
              <w:jc w:val="center"/>
              <w:rPr>
                <w:b/>
                <w:bCs/>
                <w:color w:val="000000"/>
                <w:sz w:val="26"/>
                <w:szCs w:val="26"/>
                <w:lang w:eastAsia="vi-VN"/>
              </w:rPr>
            </w:pPr>
            <w:r>
              <w:rPr>
                <w:b/>
                <w:bCs/>
                <w:color w:val="000000"/>
                <w:sz w:val="26"/>
                <w:szCs w:val="26"/>
              </w:rPr>
              <w:t>TT</w:t>
            </w:r>
          </w:p>
        </w:tc>
        <w:tc>
          <w:tcPr>
            <w:tcW w:w="2160" w:type="dxa"/>
            <w:tcBorders>
              <w:top w:val="single" w:sz="4" w:space="0" w:color="auto"/>
              <w:left w:val="nil"/>
              <w:bottom w:val="single" w:sz="4" w:space="0" w:color="auto"/>
              <w:right w:val="single" w:sz="4" w:space="0" w:color="auto"/>
            </w:tcBorders>
            <w:shd w:val="clear" w:color="000000" w:fill="8EA9DB"/>
            <w:noWrap/>
            <w:vAlign w:val="center"/>
            <w:hideMark/>
          </w:tcPr>
          <w:p w14:paraId="0DDF445A" w14:textId="77777777" w:rsidR="002074D5" w:rsidRDefault="002074D5" w:rsidP="00E9098A">
            <w:pPr>
              <w:rPr>
                <w:b/>
                <w:bCs/>
                <w:color w:val="000000"/>
                <w:sz w:val="26"/>
                <w:szCs w:val="26"/>
              </w:rPr>
            </w:pPr>
            <w:r>
              <w:rPr>
                <w:b/>
                <w:bCs/>
                <w:color w:val="000000"/>
                <w:sz w:val="26"/>
                <w:szCs w:val="26"/>
              </w:rPr>
              <w:t>Năm khai thác</w:t>
            </w:r>
          </w:p>
        </w:tc>
        <w:tc>
          <w:tcPr>
            <w:tcW w:w="2155" w:type="dxa"/>
            <w:tcBorders>
              <w:top w:val="single" w:sz="4" w:space="0" w:color="auto"/>
              <w:left w:val="nil"/>
              <w:bottom w:val="single" w:sz="4" w:space="0" w:color="auto"/>
              <w:right w:val="single" w:sz="4" w:space="0" w:color="auto"/>
            </w:tcBorders>
            <w:shd w:val="clear" w:color="000000" w:fill="8EA9DB"/>
            <w:noWrap/>
            <w:vAlign w:val="center"/>
            <w:hideMark/>
          </w:tcPr>
          <w:p w14:paraId="494DDDCD" w14:textId="77777777" w:rsidR="002074D5" w:rsidRDefault="002074D5" w:rsidP="00E9098A">
            <w:pPr>
              <w:rPr>
                <w:b/>
                <w:bCs/>
                <w:color w:val="000000"/>
                <w:sz w:val="26"/>
                <w:szCs w:val="26"/>
              </w:rPr>
            </w:pPr>
            <w:r>
              <w:rPr>
                <w:b/>
                <w:bCs/>
                <w:color w:val="000000"/>
                <w:sz w:val="26"/>
                <w:szCs w:val="26"/>
              </w:rPr>
              <w:t>Diện tích FSC (ha)</w:t>
            </w:r>
          </w:p>
        </w:tc>
        <w:tc>
          <w:tcPr>
            <w:tcW w:w="2155" w:type="dxa"/>
            <w:tcBorders>
              <w:top w:val="single" w:sz="4" w:space="0" w:color="auto"/>
              <w:left w:val="nil"/>
              <w:bottom w:val="single" w:sz="4" w:space="0" w:color="auto"/>
              <w:right w:val="single" w:sz="4" w:space="0" w:color="auto"/>
            </w:tcBorders>
            <w:shd w:val="clear" w:color="000000" w:fill="8EA9DB"/>
            <w:noWrap/>
            <w:vAlign w:val="center"/>
            <w:hideMark/>
          </w:tcPr>
          <w:p w14:paraId="4B42E8A6" w14:textId="77777777" w:rsidR="002074D5" w:rsidRDefault="002074D5" w:rsidP="00E9098A">
            <w:pPr>
              <w:jc w:val="center"/>
              <w:rPr>
                <w:b/>
                <w:bCs/>
                <w:color w:val="000000"/>
                <w:sz w:val="26"/>
                <w:szCs w:val="26"/>
              </w:rPr>
            </w:pPr>
            <w:r>
              <w:rPr>
                <w:b/>
                <w:bCs/>
                <w:color w:val="000000"/>
                <w:sz w:val="26"/>
                <w:szCs w:val="26"/>
              </w:rPr>
              <w:t>Năng suất bình quân (m</w:t>
            </w:r>
            <w:r>
              <w:rPr>
                <w:b/>
                <w:bCs/>
                <w:color w:val="000000"/>
                <w:sz w:val="26"/>
                <w:szCs w:val="26"/>
                <w:vertAlign w:val="superscript"/>
              </w:rPr>
              <w:t>3</w:t>
            </w:r>
            <w:r>
              <w:rPr>
                <w:b/>
                <w:bCs/>
                <w:color w:val="000000"/>
                <w:sz w:val="26"/>
                <w:szCs w:val="26"/>
              </w:rPr>
              <w:t>/ha)</w:t>
            </w:r>
          </w:p>
        </w:tc>
        <w:tc>
          <w:tcPr>
            <w:tcW w:w="2155" w:type="dxa"/>
            <w:tcBorders>
              <w:top w:val="single" w:sz="4" w:space="0" w:color="auto"/>
              <w:left w:val="nil"/>
              <w:bottom w:val="single" w:sz="4" w:space="0" w:color="auto"/>
              <w:right w:val="single" w:sz="4" w:space="0" w:color="auto"/>
            </w:tcBorders>
            <w:shd w:val="clear" w:color="000000" w:fill="8EA9DB"/>
            <w:noWrap/>
            <w:vAlign w:val="center"/>
            <w:hideMark/>
          </w:tcPr>
          <w:p w14:paraId="60E406B6" w14:textId="77777777" w:rsidR="002074D5" w:rsidRDefault="002074D5" w:rsidP="00E9098A">
            <w:pPr>
              <w:jc w:val="center"/>
              <w:rPr>
                <w:b/>
                <w:bCs/>
                <w:color w:val="000000"/>
                <w:sz w:val="26"/>
                <w:szCs w:val="26"/>
              </w:rPr>
            </w:pPr>
            <w:r>
              <w:rPr>
                <w:b/>
                <w:bCs/>
                <w:color w:val="000000"/>
                <w:sz w:val="26"/>
                <w:szCs w:val="26"/>
              </w:rPr>
              <w:t>Sản lượng (m</w:t>
            </w:r>
            <w:r>
              <w:rPr>
                <w:b/>
                <w:bCs/>
                <w:color w:val="000000"/>
                <w:sz w:val="26"/>
                <w:szCs w:val="26"/>
                <w:vertAlign w:val="superscript"/>
              </w:rPr>
              <w:t>3</w:t>
            </w:r>
            <w:r>
              <w:rPr>
                <w:b/>
                <w:bCs/>
                <w:color w:val="000000"/>
                <w:sz w:val="26"/>
                <w:szCs w:val="26"/>
              </w:rPr>
              <w:t>)</w:t>
            </w:r>
          </w:p>
        </w:tc>
      </w:tr>
      <w:tr w:rsidR="002074D5" w14:paraId="0B89F9C1" w14:textId="77777777" w:rsidTr="00E9098A">
        <w:trPr>
          <w:trHeight w:val="557"/>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57D1C841" w14:textId="77777777" w:rsidR="002074D5" w:rsidRDefault="002074D5" w:rsidP="00E9098A">
            <w:pPr>
              <w:jc w:val="center"/>
              <w:rPr>
                <w:color w:val="000000"/>
                <w:sz w:val="26"/>
                <w:szCs w:val="26"/>
              </w:rPr>
            </w:pPr>
            <w:r>
              <w:rPr>
                <w:color w:val="000000"/>
                <w:sz w:val="26"/>
                <w:szCs w:val="26"/>
              </w:rPr>
              <w:t>1</w:t>
            </w:r>
          </w:p>
        </w:tc>
        <w:tc>
          <w:tcPr>
            <w:tcW w:w="2160" w:type="dxa"/>
            <w:tcBorders>
              <w:top w:val="nil"/>
              <w:left w:val="nil"/>
              <w:bottom w:val="single" w:sz="4" w:space="0" w:color="auto"/>
              <w:right w:val="single" w:sz="4" w:space="0" w:color="auto"/>
            </w:tcBorders>
            <w:shd w:val="clear" w:color="auto" w:fill="auto"/>
            <w:vAlign w:val="center"/>
            <w:hideMark/>
          </w:tcPr>
          <w:p w14:paraId="25FC4AB2" w14:textId="77777777" w:rsidR="002074D5" w:rsidRDefault="002074D5" w:rsidP="00E9098A">
            <w:pPr>
              <w:jc w:val="center"/>
              <w:rPr>
                <w:color w:val="000000"/>
                <w:sz w:val="26"/>
                <w:szCs w:val="26"/>
              </w:rPr>
            </w:pPr>
            <w:r>
              <w:rPr>
                <w:color w:val="000000"/>
                <w:sz w:val="26"/>
                <w:szCs w:val="26"/>
              </w:rPr>
              <w:t>2023</w:t>
            </w:r>
          </w:p>
        </w:tc>
        <w:tc>
          <w:tcPr>
            <w:tcW w:w="2155" w:type="dxa"/>
            <w:tcBorders>
              <w:top w:val="nil"/>
              <w:left w:val="nil"/>
              <w:bottom w:val="single" w:sz="4" w:space="0" w:color="auto"/>
              <w:right w:val="single" w:sz="4" w:space="0" w:color="auto"/>
            </w:tcBorders>
            <w:shd w:val="clear" w:color="auto" w:fill="auto"/>
            <w:noWrap/>
            <w:vAlign w:val="center"/>
            <w:hideMark/>
          </w:tcPr>
          <w:p w14:paraId="5ACA436A" w14:textId="77777777" w:rsidR="002074D5" w:rsidRDefault="002074D5" w:rsidP="00E9098A">
            <w:pPr>
              <w:jc w:val="right"/>
              <w:rPr>
                <w:color w:val="000000"/>
                <w:sz w:val="26"/>
                <w:szCs w:val="26"/>
              </w:rPr>
            </w:pPr>
            <w:r>
              <w:rPr>
                <w:color w:val="000000"/>
                <w:sz w:val="26"/>
                <w:szCs w:val="26"/>
              </w:rPr>
              <w:t>1,434.59</w:t>
            </w:r>
          </w:p>
        </w:tc>
        <w:tc>
          <w:tcPr>
            <w:tcW w:w="2155" w:type="dxa"/>
            <w:tcBorders>
              <w:top w:val="nil"/>
              <w:left w:val="nil"/>
              <w:bottom w:val="single" w:sz="4" w:space="0" w:color="auto"/>
              <w:right w:val="single" w:sz="4" w:space="0" w:color="auto"/>
            </w:tcBorders>
            <w:shd w:val="clear" w:color="auto" w:fill="auto"/>
            <w:noWrap/>
            <w:vAlign w:val="center"/>
          </w:tcPr>
          <w:p w14:paraId="1C890E8E" w14:textId="77777777" w:rsidR="002074D5" w:rsidRDefault="002074D5" w:rsidP="00E9098A">
            <w:pPr>
              <w:jc w:val="center"/>
              <w:rPr>
                <w:color w:val="000000"/>
                <w:sz w:val="26"/>
                <w:szCs w:val="26"/>
              </w:rPr>
            </w:pPr>
            <w:r>
              <w:rPr>
                <w:color w:val="000000"/>
                <w:sz w:val="26"/>
                <w:szCs w:val="26"/>
              </w:rPr>
              <w:t>135.56</w:t>
            </w:r>
          </w:p>
        </w:tc>
        <w:tc>
          <w:tcPr>
            <w:tcW w:w="2155" w:type="dxa"/>
            <w:tcBorders>
              <w:top w:val="nil"/>
              <w:left w:val="nil"/>
              <w:bottom w:val="single" w:sz="4" w:space="0" w:color="auto"/>
              <w:right w:val="single" w:sz="4" w:space="0" w:color="auto"/>
            </w:tcBorders>
            <w:shd w:val="clear" w:color="auto" w:fill="auto"/>
            <w:noWrap/>
            <w:vAlign w:val="center"/>
            <w:hideMark/>
          </w:tcPr>
          <w:p w14:paraId="51001748" w14:textId="77777777" w:rsidR="002074D5" w:rsidRDefault="002074D5" w:rsidP="00E9098A">
            <w:pPr>
              <w:jc w:val="right"/>
              <w:rPr>
                <w:color w:val="000000"/>
                <w:sz w:val="26"/>
                <w:szCs w:val="26"/>
              </w:rPr>
            </w:pPr>
            <w:r>
              <w:rPr>
                <w:color w:val="000000"/>
                <w:sz w:val="26"/>
                <w:szCs w:val="26"/>
              </w:rPr>
              <w:t>194,473</w:t>
            </w:r>
          </w:p>
        </w:tc>
      </w:tr>
      <w:tr w:rsidR="002074D5" w14:paraId="724A9455" w14:textId="77777777" w:rsidTr="00E9098A">
        <w:trPr>
          <w:trHeight w:val="557"/>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473F175C" w14:textId="77777777" w:rsidR="002074D5" w:rsidRDefault="002074D5" w:rsidP="00E9098A">
            <w:pPr>
              <w:jc w:val="center"/>
              <w:rPr>
                <w:color w:val="000000"/>
                <w:sz w:val="26"/>
                <w:szCs w:val="26"/>
              </w:rPr>
            </w:pPr>
            <w:r>
              <w:rPr>
                <w:color w:val="000000"/>
                <w:sz w:val="26"/>
                <w:szCs w:val="26"/>
              </w:rPr>
              <w:t>2</w:t>
            </w:r>
          </w:p>
        </w:tc>
        <w:tc>
          <w:tcPr>
            <w:tcW w:w="2160" w:type="dxa"/>
            <w:tcBorders>
              <w:top w:val="nil"/>
              <w:left w:val="nil"/>
              <w:bottom w:val="single" w:sz="4" w:space="0" w:color="auto"/>
              <w:right w:val="single" w:sz="4" w:space="0" w:color="auto"/>
            </w:tcBorders>
            <w:shd w:val="clear" w:color="auto" w:fill="auto"/>
            <w:vAlign w:val="center"/>
            <w:hideMark/>
          </w:tcPr>
          <w:p w14:paraId="5A7011BE" w14:textId="77777777" w:rsidR="002074D5" w:rsidRDefault="002074D5" w:rsidP="00E9098A">
            <w:pPr>
              <w:jc w:val="center"/>
              <w:rPr>
                <w:color w:val="000000"/>
                <w:sz w:val="26"/>
                <w:szCs w:val="26"/>
              </w:rPr>
            </w:pPr>
            <w:r>
              <w:rPr>
                <w:color w:val="000000"/>
                <w:sz w:val="26"/>
                <w:szCs w:val="26"/>
              </w:rPr>
              <w:t>2024</w:t>
            </w:r>
          </w:p>
        </w:tc>
        <w:tc>
          <w:tcPr>
            <w:tcW w:w="2155" w:type="dxa"/>
            <w:tcBorders>
              <w:top w:val="nil"/>
              <w:left w:val="nil"/>
              <w:bottom w:val="single" w:sz="4" w:space="0" w:color="auto"/>
              <w:right w:val="single" w:sz="4" w:space="0" w:color="auto"/>
            </w:tcBorders>
            <w:shd w:val="clear" w:color="auto" w:fill="auto"/>
            <w:noWrap/>
            <w:vAlign w:val="center"/>
            <w:hideMark/>
          </w:tcPr>
          <w:p w14:paraId="18658064" w14:textId="77777777" w:rsidR="002074D5" w:rsidRDefault="002074D5" w:rsidP="00E9098A">
            <w:pPr>
              <w:jc w:val="right"/>
              <w:rPr>
                <w:color w:val="000000"/>
                <w:sz w:val="26"/>
                <w:szCs w:val="26"/>
              </w:rPr>
            </w:pPr>
            <w:r>
              <w:rPr>
                <w:color w:val="000000"/>
                <w:sz w:val="26"/>
                <w:szCs w:val="26"/>
              </w:rPr>
              <w:t>1,057.88</w:t>
            </w:r>
          </w:p>
        </w:tc>
        <w:tc>
          <w:tcPr>
            <w:tcW w:w="2155" w:type="dxa"/>
            <w:tcBorders>
              <w:top w:val="nil"/>
              <w:left w:val="nil"/>
              <w:bottom w:val="single" w:sz="4" w:space="0" w:color="auto"/>
              <w:right w:val="single" w:sz="4" w:space="0" w:color="auto"/>
            </w:tcBorders>
            <w:shd w:val="clear" w:color="auto" w:fill="auto"/>
            <w:noWrap/>
            <w:vAlign w:val="center"/>
          </w:tcPr>
          <w:p w14:paraId="08FB320E" w14:textId="77777777" w:rsidR="002074D5" w:rsidRDefault="002074D5" w:rsidP="00E9098A">
            <w:pPr>
              <w:jc w:val="center"/>
              <w:rPr>
                <w:color w:val="000000"/>
                <w:sz w:val="26"/>
                <w:szCs w:val="26"/>
              </w:rPr>
            </w:pPr>
            <w:r>
              <w:rPr>
                <w:color w:val="000000"/>
                <w:sz w:val="26"/>
                <w:szCs w:val="26"/>
              </w:rPr>
              <w:t>135.56</w:t>
            </w:r>
          </w:p>
        </w:tc>
        <w:tc>
          <w:tcPr>
            <w:tcW w:w="2155" w:type="dxa"/>
            <w:tcBorders>
              <w:top w:val="nil"/>
              <w:left w:val="nil"/>
              <w:bottom w:val="single" w:sz="4" w:space="0" w:color="auto"/>
              <w:right w:val="single" w:sz="4" w:space="0" w:color="auto"/>
            </w:tcBorders>
            <w:shd w:val="clear" w:color="auto" w:fill="auto"/>
            <w:noWrap/>
            <w:vAlign w:val="center"/>
            <w:hideMark/>
          </w:tcPr>
          <w:p w14:paraId="27BBFFA1" w14:textId="77777777" w:rsidR="002074D5" w:rsidRDefault="002074D5" w:rsidP="00E9098A">
            <w:pPr>
              <w:jc w:val="right"/>
              <w:rPr>
                <w:color w:val="000000"/>
                <w:sz w:val="26"/>
                <w:szCs w:val="26"/>
              </w:rPr>
            </w:pPr>
            <w:r>
              <w:rPr>
                <w:color w:val="000000"/>
                <w:sz w:val="26"/>
                <w:szCs w:val="26"/>
              </w:rPr>
              <w:t>143,406</w:t>
            </w:r>
          </w:p>
        </w:tc>
      </w:tr>
      <w:tr w:rsidR="002074D5" w14:paraId="59ABF54D" w14:textId="77777777" w:rsidTr="00E9098A">
        <w:trPr>
          <w:trHeight w:val="557"/>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322980B5" w14:textId="77777777" w:rsidR="002074D5" w:rsidRDefault="002074D5" w:rsidP="00E9098A">
            <w:pPr>
              <w:jc w:val="center"/>
              <w:rPr>
                <w:color w:val="000000"/>
                <w:sz w:val="26"/>
                <w:szCs w:val="26"/>
              </w:rPr>
            </w:pPr>
            <w:r>
              <w:rPr>
                <w:color w:val="000000"/>
                <w:sz w:val="26"/>
                <w:szCs w:val="26"/>
              </w:rPr>
              <w:t>3</w:t>
            </w:r>
          </w:p>
        </w:tc>
        <w:tc>
          <w:tcPr>
            <w:tcW w:w="2160" w:type="dxa"/>
            <w:tcBorders>
              <w:top w:val="nil"/>
              <w:left w:val="nil"/>
              <w:bottom w:val="single" w:sz="4" w:space="0" w:color="auto"/>
              <w:right w:val="single" w:sz="4" w:space="0" w:color="auto"/>
            </w:tcBorders>
            <w:shd w:val="clear" w:color="auto" w:fill="auto"/>
            <w:vAlign w:val="center"/>
            <w:hideMark/>
          </w:tcPr>
          <w:p w14:paraId="7D3B7518" w14:textId="77777777" w:rsidR="002074D5" w:rsidRDefault="002074D5" w:rsidP="00E9098A">
            <w:pPr>
              <w:jc w:val="center"/>
              <w:rPr>
                <w:color w:val="000000"/>
                <w:sz w:val="26"/>
                <w:szCs w:val="26"/>
              </w:rPr>
            </w:pPr>
            <w:r>
              <w:rPr>
                <w:color w:val="000000"/>
                <w:sz w:val="26"/>
                <w:szCs w:val="26"/>
              </w:rPr>
              <w:t>2025</w:t>
            </w:r>
          </w:p>
        </w:tc>
        <w:tc>
          <w:tcPr>
            <w:tcW w:w="2155" w:type="dxa"/>
            <w:tcBorders>
              <w:top w:val="nil"/>
              <w:left w:val="nil"/>
              <w:bottom w:val="single" w:sz="4" w:space="0" w:color="auto"/>
              <w:right w:val="single" w:sz="4" w:space="0" w:color="auto"/>
            </w:tcBorders>
            <w:shd w:val="clear" w:color="auto" w:fill="auto"/>
            <w:noWrap/>
            <w:vAlign w:val="center"/>
            <w:hideMark/>
          </w:tcPr>
          <w:p w14:paraId="6D0815A6" w14:textId="77777777" w:rsidR="002074D5" w:rsidRDefault="002074D5" w:rsidP="00E9098A">
            <w:pPr>
              <w:jc w:val="right"/>
              <w:rPr>
                <w:color w:val="000000"/>
                <w:sz w:val="26"/>
                <w:szCs w:val="26"/>
              </w:rPr>
            </w:pPr>
            <w:r>
              <w:rPr>
                <w:color w:val="000000"/>
                <w:sz w:val="26"/>
                <w:szCs w:val="26"/>
              </w:rPr>
              <w:t>558.87</w:t>
            </w:r>
          </w:p>
        </w:tc>
        <w:tc>
          <w:tcPr>
            <w:tcW w:w="2155" w:type="dxa"/>
            <w:tcBorders>
              <w:top w:val="nil"/>
              <w:left w:val="nil"/>
              <w:bottom w:val="single" w:sz="4" w:space="0" w:color="auto"/>
              <w:right w:val="single" w:sz="4" w:space="0" w:color="auto"/>
            </w:tcBorders>
            <w:shd w:val="clear" w:color="auto" w:fill="auto"/>
            <w:noWrap/>
            <w:vAlign w:val="center"/>
          </w:tcPr>
          <w:p w14:paraId="6A336BED" w14:textId="77777777" w:rsidR="002074D5" w:rsidRDefault="002074D5" w:rsidP="00E9098A">
            <w:pPr>
              <w:jc w:val="center"/>
              <w:rPr>
                <w:color w:val="000000"/>
                <w:sz w:val="26"/>
                <w:szCs w:val="26"/>
              </w:rPr>
            </w:pPr>
            <w:r>
              <w:rPr>
                <w:color w:val="000000"/>
                <w:sz w:val="26"/>
                <w:szCs w:val="26"/>
              </w:rPr>
              <w:t>135.56</w:t>
            </w:r>
          </w:p>
        </w:tc>
        <w:tc>
          <w:tcPr>
            <w:tcW w:w="2155" w:type="dxa"/>
            <w:tcBorders>
              <w:top w:val="nil"/>
              <w:left w:val="nil"/>
              <w:bottom w:val="single" w:sz="4" w:space="0" w:color="auto"/>
              <w:right w:val="single" w:sz="4" w:space="0" w:color="auto"/>
            </w:tcBorders>
            <w:shd w:val="clear" w:color="auto" w:fill="auto"/>
            <w:noWrap/>
            <w:vAlign w:val="center"/>
            <w:hideMark/>
          </w:tcPr>
          <w:p w14:paraId="51C04F38" w14:textId="77777777" w:rsidR="002074D5" w:rsidRDefault="002074D5" w:rsidP="00E9098A">
            <w:pPr>
              <w:jc w:val="right"/>
              <w:rPr>
                <w:color w:val="000000"/>
                <w:sz w:val="26"/>
                <w:szCs w:val="26"/>
              </w:rPr>
            </w:pPr>
            <w:r>
              <w:rPr>
                <w:color w:val="000000"/>
                <w:sz w:val="26"/>
                <w:szCs w:val="26"/>
              </w:rPr>
              <w:t>75,760</w:t>
            </w:r>
          </w:p>
        </w:tc>
      </w:tr>
      <w:tr w:rsidR="002074D5" w14:paraId="54740E54" w14:textId="77777777" w:rsidTr="00E9098A">
        <w:trPr>
          <w:trHeight w:val="557"/>
        </w:trPr>
        <w:tc>
          <w:tcPr>
            <w:tcW w:w="1332" w:type="dxa"/>
            <w:tcBorders>
              <w:top w:val="nil"/>
              <w:left w:val="single" w:sz="4" w:space="0" w:color="auto"/>
              <w:bottom w:val="single" w:sz="4" w:space="0" w:color="auto"/>
              <w:right w:val="single" w:sz="4" w:space="0" w:color="auto"/>
            </w:tcBorders>
            <w:shd w:val="clear" w:color="auto" w:fill="auto"/>
            <w:noWrap/>
            <w:vAlign w:val="center"/>
            <w:hideMark/>
          </w:tcPr>
          <w:p w14:paraId="34EE82A2" w14:textId="77777777" w:rsidR="002074D5" w:rsidRDefault="002074D5" w:rsidP="00E9098A">
            <w:pPr>
              <w:jc w:val="center"/>
              <w:rPr>
                <w:color w:val="000000"/>
                <w:sz w:val="26"/>
                <w:szCs w:val="26"/>
              </w:rPr>
            </w:pPr>
            <w:r>
              <w:rPr>
                <w:color w:val="000000"/>
                <w:sz w:val="26"/>
                <w:szCs w:val="26"/>
              </w:rPr>
              <w:t>4</w:t>
            </w:r>
          </w:p>
        </w:tc>
        <w:tc>
          <w:tcPr>
            <w:tcW w:w="2160" w:type="dxa"/>
            <w:tcBorders>
              <w:top w:val="nil"/>
              <w:left w:val="nil"/>
              <w:bottom w:val="single" w:sz="4" w:space="0" w:color="auto"/>
              <w:right w:val="single" w:sz="4" w:space="0" w:color="auto"/>
            </w:tcBorders>
            <w:shd w:val="clear" w:color="auto" w:fill="auto"/>
            <w:vAlign w:val="center"/>
            <w:hideMark/>
          </w:tcPr>
          <w:p w14:paraId="3D165DC3" w14:textId="77777777" w:rsidR="002074D5" w:rsidRDefault="002074D5" w:rsidP="00E9098A">
            <w:pPr>
              <w:jc w:val="center"/>
              <w:rPr>
                <w:color w:val="000000"/>
                <w:sz w:val="26"/>
                <w:szCs w:val="26"/>
              </w:rPr>
            </w:pPr>
            <w:r>
              <w:rPr>
                <w:color w:val="000000"/>
                <w:sz w:val="26"/>
                <w:szCs w:val="26"/>
              </w:rPr>
              <w:t>2026</w:t>
            </w:r>
          </w:p>
        </w:tc>
        <w:tc>
          <w:tcPr>
            <w:tcW w:w="2155" w:type="dxa"/>
            <w:tcBorders>
              <w:top w:val="nil"/>
              <w:left w:val="nil"/>
              <w:bottom w:val="single" w:sz="4" w:space="0" w:color="auto"/>
              <w:right w:val="single" w:sz="4" w:space="0" w:color="auto"/>
            </w:tcBorders>
            <w:shd w:val="clear" w:color="auto" w:fill="auto"/>
            <w:noWrap/>
            <w:vAlign w:val="center"/>
            <w:hideMark/>
          </w:tcPr>
          <w:p w14:paraId="1E17E4AC" w14:textId="77777777" w:rsidR="002074D5" w:rsidRDefault="002074D5" w:rsidP="00E9098A">
            <w:pPr>
              <w:jc w:val="right"/>
              <w:rPr>
                <w:color w:val="000000"/>
                <w:sz w:val="26"/>
                <w:szCs w:val="26"/>
              </w:rPr>
            </w:pPr>
            <w:r>
              <w:rPr>
                <w:color w:val="000000"/>
                <w:sz w:val="26"/>
                <w:szCs w:val="26"/>
              </w:rPr>
              <w:t>931.51</w:t>
            </w:r>
          </w:p>
        </w:tc>
        <w:tc>
          <w:tcPr>
            <w:tcW w:w="2155" w:type="dxa"/>
            <w:tcBorders>
              <w:top w:val="nil"/>
              <w:left w:val="nil"/>
              <w:bottom w:val="single" w:sz="4" w:space="0" w:color="auto"/>
              <w:right w:val="single" w:sz="4" w:space="0" w:color="auto"/>
            </w:tcBorders>
            <w:shd w:val="clear" w:color="auto" w:fill="auto"/>
            <w:noWrap/>
            <w:vAlign w:val="center"/>
          </w:tcPr>
          <w:p w14:paraId="15AC645E" w14:textId="77777777" w:rsidR="002074D5" w:rsidRDefault="002074D5" w:rsidP="00E9098A">
            <w:pPr>
              <w:jc w:val="center"/>
              <w:rPr>
                <w:color w:val="000000"/>
                <w:sz w:val="26"/>
                <w:szCs w:val="26"/>
              </w:rPr>
            </w:pPr>
            <w:r>
              <w:rPr>
                <w:color w:val="000000"/>
                <w:sz w:val="26"/>
                <w:szCs w:val="26"/>
              </w:rPr>
              <w:t>135.56</w:t>
            </w:r>
          </w:p>
        </w:tc>
        <w:tc>
          <w:tcPr>
            <w:tcW w:w="2155" w:type="dxa"/>
            <w:tcBorders>
              <w:top w:val="nil"/>
              <w:left w:val="nil"/>
              <w:bottom w:val="single" w:sz="4" w:space="0" w:color="auto"/>
              <w:right w:val="single" w:sz="4" w:space="0" w:color="auto"/>
            </w:tcBorders>
            <w:shd w:val="clear" w:color="auto" w:fill="auto"/>
            <w:noWrap/>
            <w:vAlign w:val="center"/>
            <w:hideMark/>
          </w:tcPr>
          <w:p w14:paraId="11932160" w14:textId="77777777" w:rsidR="002074D5" w:rsidRDefault="002074D5" w:rsidP="00E9098A">
            <w:pPr>
              <w:jc w:val="right"/>
              <w:rPr>
                <w:color w:val="000000"/>
                <w:sz w:val="26"/>
                <w:szCs w:val="26"/>
              </w:rPr>
            </w:pPr>
            <w:r>
              <w:rPr>
                <w:color w:val="000000"/>
                <w:sz w:val="26"/>
                <w:szCs w:val="26"/>
              </w:rPr>
              <w:t>126,275</w:t>
            </w:r>
          </w:p>
        </w:tc>
      </w:tr>
      <w:tr w:rsidR="002074D5" w14:paraId="59707498" w14:textId="77777777" w:rsidTr="00E9098A">
        <w:trPr>
          <w:trHeight w:val="557"/>
        </w:trPr>
        <w:tc>
          <w:tcPr>
            <w:tcW w:w="34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69E09" w14:textId="77777777" w:rsidR="002074D5" w:rsidRDefault="002074D5" w:rsidP="00E9098A">
            <w:pPr>
              <w:jc w:val="center"/>
              <w:rPr>
                <w:b/>
                <w:bCs/>
                <w:color w:val="000000"/>
                <w:sz w:val="26"/>
                <w:szCs w:val="26"/>
              </w:rPr>
            </w:pPr>
            <w:r>
              <w:rPr>
                <w:b/>
                <w:bCs/>
                <w:color w:val="000000"/>
                <w:sz w:val="26"/>
                <w:szCs w:val="26"/>
              </w:rPr>
              <w:t>Tổng</w:t>
            </w:r>
          </w:p>
        </w:tc>
        <w:tc>
          <w:tcPr>
            <w:tcW w:w="2155" w:type="dxa"/>
            <w:tcBorders>
              <w:top w:val="nil"/>
              <w:left w:val="nil"/>
              <w:bottom w:val="single" w:sz="4" w:space="0" w:color="auto"/>
              <w:right w:val="single" w:sz="4" w:space="0" w:color="auto"/>
            </w:tcBorders>
            <w:shd w:val="clear" w:color="auto" w:fill="auto"/>
            <w:noWrap/>
            <w:vAlign w:val="center"/>
            <w:hideMark/>
          </w:tcPr>
          <w:p w14:paraId="2CF979DD" w14:textId="77777777" w:rsidR="002074D5" w:rsidRDefault="002074D5" w:rsidP="00E9098A">
            <w:pPr>
              <w:jc w:val="right"/>
              <w:rPr>
                <w:b/>
                <w:bCs/>
                <w:color w:val="000000"/>
                <w:sz w:val="26"/>
                <w:szCs w:val="26"/>
              </w:rPr>
            </w:pPr>
            <w:r>
              <w:rPr>
                <w:b/>
                <w:bCs/>
                <w:color w:val="000000"/>
                <w:sz w:val="26"/>
                <w:szCs w:val="26"/>
              </w:rPr>
              <w:t>3,982.85</w:t>
            </w:r>
          </w:p>
        </w:tc>
        <w:tc>
          <w:tcPr>
            <w:tcW w:w="2155" w:type="dxa"/>
            <w:tcBorders>
              <w:top w:val="nil"/>
              <w:left w:val="nil"/>
              <w:bottom w:val="single" w:sz="4" w:space="0" w:color="auto"/>
              <w:right w:val="single" w:sz="4" w:space="0" w:color="auto"/>
            </w:tcBorders>
            <w:shd w:val="clear" w:color="auto" w:fill="auto"/>
            <w:noWrap/>
            <w:vAlign w:val="center"/>
            <w:hideMark/>
          </w:tcPr>
          <w:p w14:paraId="79C4EEC5" w14:textId="77777777" w:rsidR="002074D5" w:rsidRDefault="002074D5" w:rsidP="00E9098A">
            <w:pPr>
              <w:jc w:val="center"/>
              <w:rPr>
                <w:b/>
                <w:bCs/>
                <w:color w:val="000000"/>
                <w:sz w:val="26"/>
                <w:szCs w:val="26"/>
              </w:rPr>
            </w:pPr>
            <w:r>
              <w:rPr>
                <w:b/>
                <w:bCs/>
                <w:color w:val="000000"/>
                <w:sz w:val="26"/>
                <w:szCs w:val="26"/>
              </w:rPr>
              <w:t>X</w:t>
            </w:r>
          </w:p>
        </w:tc>
        <w:tc>
          <w:tcPr>
            <w:tcW w:w="2155" w:type="dxa"/>
            <w:tcBorders>
              <w:top w:val="nil"/>
              <w:left w:val="nil"/>
              <w:bottom w:val="single" w:sz="4" w:space="0" w:color="auto"/>
              <w:right w:val="single" w:sz="4" w:space="0" w:color="auto"/>
            </w:tcBorders>
            <w:shd w:val="clear" w:color="auto" w:fill="auto"/>
            <w:noWrap/>
            <w:vAlign w:val="center"/>
            <w:hideMark/>
          </w:tcPr>
          <w:p w14:paraId="1308F374" w14:textId="77777777" w:rsidR="002074D5" w:rsidRDefault="002074D5" w:rsidP="00E9098A">
            <w:pPr>
              <w:jc w:val="right"/>
              <w:rPr>
                <w:b/>
                <w:bCs/>
                <w:color w:val="000000"/>
                <w:sz w:val="26"/>
                <w:szCs w:val="26"/>
                <w:lang w:eastAsia="vi-VN"/>
              </w:rPr>
            </w:pPr>
            <w:r>
              <w:rPr>
                <w:b/>
                <w:bCs/>
                <w:color w:val="000000"/>
                <w:sz w:val="26"/>
                <w:szCs w:val="26"/>
              </w:rPr>
              <w:t>539,915</w:t>
            </w:r>
          </w:p>
        </w:tc>
      </w:tr>
    </w:tbl>
    <w:p w14:paraId="51BB3B92" w14:textId="3ECA5D1E" w:rsidR="00EA5C28" w:rsidRDefault="00EA5C28" w:rsidP="00EF4863">
      <w:pPr>
        <w:tabs>
          <w:tab w:val="left" w:pos="1297"/>
        </w:tabs>
        <w:sectPr w:rsidR="00EA5C28" w:rsidSect="00B26BC6">
          <w:type w:val="continuous"/>
          <w:pgSz w:w="12240" w:h="15840"/>
          <w:pgMar w:top="1315" w:right="1134" w:bottom="1525" w:left="1134" w:header="471" w:footer="431" w:gutter="0"/>
          <w:cols w:space="720"/>
          <w:docGrid w:linePitch="381"/>
        </w:sectPr>
      </w:pPr>
    </w:p>
    <w:p w14:paraId="76BA2D92" w14:textId="77777777" w:rsidR="002074D5" w:rsidRPr="0088792B" w:rsidRDefault="002074D5" w:rsidP="002074D5">
      <w:pPr>
        <w:pStyle w:val="Heading1"/>
        <w:rPr>
          <w:szCs w:val="26"/>
        </w:rPr>
      </w:pPr>
      <w:bookmarkStart w:id="64" w:name="_Toc142603586"/>
      <w:r w:rsidRPr="0088792B">
        <w:rPr>
          <w:szCs w:val="26"/>
        </w:rPr>
        <w:lastRenderedPageBreak/>
        <w:t>Bảng 7.</w:t>
      </w:r>
      <w:r w:rsidRPr="0088792B">
        <w:rPr>
          <w:szCs w:val="26"/>
          <w:lang w:val="vi-VN"/>
        </w:rPr>
        <w:t xml:space="preserve"> </w:t>
      </w:r>
      <w:r w:rsidRPr="0088792B">
        <w:rPr>
          <w:szCs w:val="26"/>
        </w:rPr>
        <w:t>Kế hoạch khai thác và sản lượng ước tính từng phân nhóm giai đoạn 2023-2026</w:t>
      </w:r>
      <w:bookmarkEnd w:id="64"/>
    </w:p>
    <w:p w14:paraId="5F733824" w14:textId="77777777" w:rsidR="002074D5" w:rsidRDefault="002074D5" w:rsidP="002074D5">
      <w:pPr>
        <w:pStyle w:val="CAP1"/>
        <w:spacing w:before="60" w:after="60" w:line="276" w:lineRule="auto"/>
        <w:ind w:left="284"/>
        <w:jc w:val="both"/>
        <w:outlineLvl w:val="1"/>
        <w:rPr>
          <w:b w:val="0"/>
          <w:sz w:val="26"/>
          <w:szCs w:val="26"/>
        </w:rPr>
      </w:pPr>
    </w:p>
    <w:tbl>
      <w:tblPr>
        <w:tblW w:w="13116" w:type="dxa"/>
        <w:tblLook w:val="04A0" w:firstRow="1" w:lastRow="0" w:firstColumn="1" w:lastColumn="0" w:noHBand="0" w:noVBand="1"/>
      </w:tblPr>
      <w:tblGrid>
        <w:gridCol w:w="1208"/>
        <w:gridCol w:w="1740"/>
        <w:gridCol w:w="1153"/>
        <w:gridCol w:w="1197"/>
        <w:gridCol w:w="1233"/>
        <w:gridCol w:w="1040"/>
        <w:gridCol w:w="1263"/>
        <w:gridCol w:w="1572"/>
        <w:gridCol w:w="1284"/>
        <w:gridCol w:w="1426"/>
      </w:tblGrid>
      <w:tr w:rsidR="008567EA" w14:paraId="21F4195C" w14:textId="77777777" w:rsidTr="008567EA">
        <w:trPr>
          <w:trHeight w:val="1483"/>
        </w:trPr>
        <w:tc>
          <w:tcPr>
            <w:tcW w:w="1208" w:type="dxa"/>
            <w:tcBorders>
              <w:top w:val="single" w:sz="8" w:space="0" w:color="auto"/>
              <w:left w:val="single" w:sz="8" w:space="0" w:color="auto"/>
              <w:bottom w:val="single" w:sz="8" w:space="0" w:color="auto"/>
              <w:right w:val="single" w:sz="8" w:space="0" w:color="auto"/>
            </w:tcBorders>
            <w:shd w:val="clear" w:color="000000" w:fill="A9D08E"/>
            <w:vAlign w:val="center"/>
            <w:hideMark/>
          </w:tcPr>
          <w:p w14:paraId="623DB1E4" w14:textId="77777777" w:rsidR="002074D5" w:rsidRDefault="002074D5" w:rsidP="00E9098A">
            <w:pPr>
              <w:jc w:val="center"/>
              <w:rPr>
                <w:b/>
                <w:bCs/>
                <w:color w:val="000000"/>
                <w:sz w:val="26"/>
                <w:szCs w:val="26"/>
                <w:lang w:eastAsia="vi-VN"/>
              </w:rPr>
            </w:pPr>
            <w:r>
              <w:rPr>
                <w:b/>
                <w:bCs/>
                <w:color w:val="000000"/>
                <w:sz w:val="26"/>
                <w:szCs w:val="26"/>
              </w:rPr>
              <w:t>Năm khai thác</w:t>
            </w:r>
          </w:p>
        </w:tc>
        <w:tc>
          <w:tcPr>
            <w:tcW w:w="1740" w:type="dxa"/>
            <w:tcBorders>
              <w:top w:val="single" w:sz="8" w:space="0" w:color="auto"/>
              <w:left w:val="nil"/>
              <w:bottom w:val="single" w:sz="8" w:space="0" w:color="auto"/>
              <w:right w:val="single" w:sz="8" w:space="0" w:color="auto"/>
            </w:tcBorders>
            <w:shd w:val="clear" w:color="000000" w:fill="A9D08E"/>
            <w:vAlign w:val="center"/>
            <w:hideMark/>
          </w:tcPr>
          <w:p w14:paraId="73DE587C" w14:textId="77777777" w:rsidR="002074D5" w:rsidRDefault="002074D5" w:rsidP="00E9098A">
            <w:pPr>
              <w:rPr>
                <w:b/>
                <w:bCs/>
                <w:color w:val="000000"/>
                <w:sz w:val="26"/>
                <w:szCs w:val="26"/>
              </w:rPr>
            </w:pPr>
            <w:r>
              <w:rPr>
                <w:b/>
                <w:bCs/>
                <w:color w:val="000000"/>
                <w:sz w:val="26"/>
                <w:szCs w:val="26"/>
              </w:rPr>
              <w:t>Chỉ số</w:t>
            </w:r>
          </w:p>
        </w:tc>
        <w:tc>
          <w:tcPr>
            <w:tcW w:w="1153" w:type="dxa"/>
            <w:tcBorders>
              <w:top w:val="single" w:sz="8" w:space="0" w:color="auto"/>
              <w:left w:val="nil"/>
              <w:bottom w:val="single" w:sz="8" w:space="0" w:color="auto"/>
              <w:right w:val="single" w:sz="8" w:space="0" w:color="auto"/>
            </w:tcBorders>
            <w:shd w:val="clear" w:color="000000" w:fill="A9D08E"/>
            <w:vAlign w:val="center"/>
            <w:hideMark/>
          </w:tcPr>
          <w:p w14:paraId="33F57306" w14:textId="77777777" w:rsidR="002074D5" w:rsidRDefault="002074D5" w:rsidP="00E9098A">
            <w:pPr>
              <w:jc w:val="center"/>
              <w:rPr>
                <w:b/>
                <w:bCs/>
                <w:color w:val="000000"/>
              </w:rPr>
            </w:pPr>
            <w:r>
              <w:rPr>
                <w:b/>
                <w:bCs/>
                <w:color w:val="000000"/>
              </w:rPr>
              <w:t>BQL RPH</w:t>
            </w:r>
          </w:p>
        </w:tc>
        <w:tc>
          <w:tcPr>
            <w:tcW w:w="1197" w:type="dxa"/>
            <w:tcBorders>
              <w:top w:val="single" w:sz="8" w:space="0" w:color="auto"/>
              <w:left w:val="nil"/>
              <w:bottom w:val="single" w:sz="8" w:space="0" w:color="auto"/>
              <w:right w:val="single" w:sz="8" w:space="0" w:color="auto"/>
            </w:tcBorders>
            <w:shd w:val="clear" w:color="000000" w:fill="A9D08E"/>
            <w:vAlign w:val="center"/>
            <w:hideMark/>
          </w:tcPr>
          <w:p w14:paraId="6A4A8F42" w14:textId="77777777" w:rsidR="002074D5" w:rsidRDefault="002074D5" w:rsidP="00E9098A">
            <w:pPr>
              <w:jc w:val="center"/>
              <w:rPr>
                <w:b/>
                <w:bCs/>
                <w:color w:val="000000"/>
              </w:rPr>
            </w:pPr>
            <w:r>
              <w:rPr>
                <w:b/>
                <w:bCs/>
                <w:color w:val="000000"/>
              </w:rPr>
              <w:t>Thanh Hương</w:t>
            </w:r>
          </w:p>
        </w:tc>
        <w:tc>
          <w:tcPr>
            <w:tcW w:w="1233" w:type="dxa"/>
            <w:tcBorders>
              <w:top w:val="single" w:sz="8" w:space="0" w:color="auto"/>
              <w:left w:val="nil"/>
              <w:bottom w:val="single" w:sz="8" w:space="0" w:color="auto"/>
              <w:right w:val="single" w:sz="8" w:space="0" w:color="auto"/>
            </w:tcBorders>
            <w:shd w:val="clear" w:color="000000" w:fill="A9D08E"/>
            <w:vAlign w:val="center"/>
            <w:hideMark/>
          </w:tcPr>
          <w:p w14:paraId="4966CE43" w14:textId="77777777" w:rsidR="002074D5" w:rsidRDefault="002074D5" w:rsidP="00E9098A">
            <w:pPr>
              <w:jc w:val="center"/>
              <w:rPr>
                <w:b/>
                <w:bCs/>
                <w:color w:val="000000"/>
              </w:rPr>
            </w:pPr>
            <w:r>
              <w:rPr>
                <w:b/>
                <w:bCs/>
                <w:color w:val="000000"/>
              </w:rPr>
              <w:t>Thanh Hà</w:t>
            </w:r>
          </w:p>
        </w:tc>
        <w:tc>
          <w:tcPr>
            <w:tcW w:w="1040" w:type="dxa"/>
            <w:tcBorders>
              <w:top w:val="single" w:sz="8" w:space="0" w:color="auto"/>
              <w:left w:val="nil"/>
              <w:bottom w:val="single" w:sz="8" w:space="0" w:color="auto"/>
              <w:right w:val="single" w:sz="8" w:space="0" w:color="auto"/>
            </w:tcBorders>
            <w:shd w:val="clear" w:color="000000" w:fill="A9D08E"/>
            <w:vAlign w:val="center"/>
            <w:hideMark/>
          </w:tcPr>
          <w:p w14:paraId="0803C0C7" w14:textId="77777777" w:rsidR="002074D5" w:rsidRDefault="002074D5" w:rsidP="00E9098A">
            <w:pPr>
              <w:jc w:val="center"/>
              <w:rPr>
                <w:b/>
                <w:bCs/>
                <w:color w:val="000000"/>
              </w:rPr>
            </w:pPr>
            <w:r>
              <w:rPr>
                <w:b/>
                <w:bCs/>
                <w:color w:val="000000"/>
              </w:rPr>
              <w:t>Thanh Lâm</w:t>
            </w:r>
          </w:p>
        </w:tc>
        <w:tc>
          <w:tcPr>
            <w:tcW w:w="1263" w:type="dxa"/>
            <w:tcBorders>
              <w:top w:val="single" w:sz="8" w:space="0" w:color="auto"/>
              <w:left w:val="nil"/>
              <w:bottom w:val="single" w:sz="8" w:space="0" w:color="auto"/>
              <w:right w:val="single" w:sz="8" w:space="0" w:color="auto"/>
            </w:tcBorders>
            <w:shd w:val="clear" w:color="000000" w:fill="A9D08E"/>
            <w:vAlign w:val="center"/>
            <w:hideMark/>
          </w:tcPr>
          <w:p w14:paraId="13073D01" w14:textId="77777777" w:rsidR="002074D5" w:rsidRDefault="002074D5" w:rsidP="00E9098A">
            <w:pPr>
              <w:jc w:val="center"/>
              <w:rPr>
                <w:b/>
                <w:bCs/>
                <w:color w:val="000000"/>
              </w:rPr>
            </w:pPr>
            <w:r>
              <w:rPr>
                <w:b/>
                <w:bCs/>
                <w:color w:val="000000"/>
              </w:rPr>
              <w:t>Thanh Mai</w:t>
            </w:r>
          </w:p>
        </w:tc>
        <w:tc>
          <w:tcPr>
            <w:tcW w:w="1572" w:type="dxa"/>
            <w:tcBorders>
              <w:top w:val="single" w:sz="8" w:space="0" w:color="auto"/>
              <w:left w:val="nil"/>
              <w:bottom w:val="single" w:sz="8" w:space="0" w:color="auto"/>
              <w:right w:val="single" w:sz="8" w:space="0" w:color="auto"/>
            </w:tcBorders>
            <w:shd w:val="clear" w:color="000000" w:fill="A9D08E"/>
            <w:vAlign w:val="center"/>
            <w:hideMark/>
          </w:tcPr>
          <w:p w14:paraId="17BC175F" w14:textId="77777777" w:rsidR="002074D5" w:rsidRDefault="002074D5" w:rsidP="00E9098A">
            <w:pPr>
              <w:jc w:val="center"/>
              <w:rPr>
                <w:b/>
                <w:bCs/>
                <w:color w:val="000000"/>
              </w:rPr>
            </w:pPr>
            <w:r>
              <w:rPr>
                <w:b/>
                <w:bCs/>
                <w:color w:val="000000"/>
              </w:rPr>
              <w:t>Thanh Tùng</w:t>
            </w:r>
          </w:p>
        </w:tc>
        <w:tc>
          <w:tcPr>
            <w:tcW w:w="1284" w:type="dxa"/>
            <w:tcBorders>
              <w:top w:val="single" w:sz="8" w:space="0" w:color="auto"/>
              <w:left w:val="nil"/>
              <w:bottom w:val="single" w:sz="8" w:space="0" w:color="auto"/>
              <w:right w:val="single" w:sz="8" w:space="0" w:color="auto"/>
            </w:tcBorders>
            <w:shd w:val="clear" w:color="000000" w:fill="A9D08E"/>
            <w:vAlign w:val="center"/>
            <w:hideMark/>
          </w:tcPr>
          <w:p w14:paraId="25D96058" w14:textId="77777777" w:rsidR="002074D5" w:rsidRDefault="002074D5" w:rsidP="00E9098A">
            <w:pPr>
              <w:jc w:val="center"/>
              <w:rPr>
                <w:b/>
                <w:bCs/>
                <w:color w:val="000000"/>
              </w:rPr>
            </w:pPr>
            <w:r>
              <w:rPr>
                <w:b/>
                <w:bCs/>
                <w:color w:val="000000"/>
              </w:rPr>
              <w:t>Thanh Thủy</w:t>
            </w:r>
          </w:p>
        </w:tc>
        <w:tc>
          <w:tcPr>
            <w:tcW w:w="1426" w:type="dxa"/>
            <w:tcBorders>
              <w:top w:val="single" w:sz="8" w:space="0" w:color="auto"/>
              <w:left w:val="nil"/>
              <w:bottom w:val="single" w:sz="8" w:space="0" w:color="auto"/>
              <w:right w:val="single" w:sz="8" w:space="0" w:color="auto"/>
            </w:tcBorders>
            <w:shd w:val="clear" w:color="000000" w:fill="A9D08E"/>
            <w:noWrap/>
            <w:vAlign w:val="center"/>
            <w:hideMark/>
          </w:tcPr>
          <w:p w14:paraId="1F51D8BA" w14:textId="77777777" w:rsidR="002074D5" w:rsidRDefault="002074D5" w:rsidP="00E9098A">
            <w:pPr>
              <w:jc w:val="center"/>
              <w:rPr>
                <w:b/>
                <w:bCs/>
                <w:color w:val="000000"/>
              </w:rPr>
            </w:pPr>
            <w:r>
              <w:rPr>
                <w:b/>
                <w:bCs/>
                <w:color w:val="000000"/>
              </w:rPr>
              <w:t>Tổng</w:t>
            </w:r>
          </w:p>
        </w:tc>
      </w:tr>
      <w:tr w:rsidR="002074D5" w14:paraId="417AEEE3" w14:textId="77777777" w:rsidTr="008567EA">
        <w:trPr>
          <w:trHeight w:val="562"/>
        </w:trPr>
        <w:tc>
          <w:tcPr>
            <w:tcW w:w="12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7DA455" w14:textId="77777777" w:rsidR="002074D5" w:rsidRDefault="002074D5" w:rsidP="00E9098A">
            <w:pPr>
              <w:jc w:val="center"/>
              <w:rPr>
                <w:color w:val="000000"/>
                <w:sz w:val="26"/>
                <w:szCs w:val="26"/>
              </w:rPr>
            </w:pPr>
            <w:r>
              <w:rPr>
                <w:color w:val="000000"/>
                <w:sz w:val="26"/>
                <w:szCs w:val="26"/>
              </w:rPr>
              <w:t>2023</w:t>
            </w:r>
          </w:p>
        </w:tc>
        <w:tc>
          <w:tcPr>
            <w:tcW w:w="1740" w:type="dxa"/>
            <w:tcBorders>
              <w:top w:val="nil"/>
              <w:left w:val="nil"/>
              <w:bottom w:val="single" w:sz="8" w:space="0" w:color="auto"/>
              <w:right w:val="single" w:sz="8" w:space="0" w:color="auto"/>
            </w:tcBorders>
            <w:shd w:val="clear" w:color="auto" w:fill="auto"/>
            <w:noWrap/>
            <w:vAlign w:val="center"/>
            <w:hideMark/>
          </w:tcPr>
          <w:p w14:paraId="6B161669" w14:textId="77777777" w:rsidR="002074D5" w:rsidRDefault="002074D5" w:rsidP="00E9098A">
            <w:pPr>
              <w:jc w:val="center"/>
              <w:rPr>
                <w:color w:val="000000"/>
                <w:sz w:val="20"/>
                <w:szCs w:val="20"/>
              </w:rPr>
            </w:pPr>
            <w:r>
              <w:rPr>
                <w:color w:val="000000"/>
                <w:sz w:val="20"/>
                <w:szCs w:val="20"/>
              </w:rPr>
              <w:t>Diện tích (ha)</w:t>
            </w:r>
          </w:p>
        </w:tc>
        <w:tc>
          <w:tcPr>
            <w:tcW w:w="1153" w:type="dxa"/>
            <w:tcBorders>
              <w:top w:val="nil"/>
              <w:left w:val="nil"/>
              <w:bottom w:val="single" w:sz="8" w:space="0" w:color="auto"/>
              <w:right w:val="single" w:sz="8" w:space="0" w:color="auto"/>
            </w:tcBorders>
            <w:shd w:val="clear" w:color="auto" w:fill="auto"/>
            <w:noWrap/>
            <w:vAlign w:val="center"/>
            <w:hideMark/>
          </w:tcPr>
          <w:p w14:paraId="4966A990" w14:textId="77777777" w:rsidR="002074D5" w:rsidRDefault="002074D5" w:rsidP="00E9098A">
            <w:pPr>
              <w:jc w:val="right"/>
              <w:rPr>
                <w:color w:val="000000"/>
                <w:sz w:val="26"/>
                <w:szCs w:val="26"/>
              </w:rPr>
            </w:pPr>
            <w:r>
              <w:rPr>
                <w:color w:val="000000"/>
                <w:sz w:val="26"/>
                <w:szCs w:val="26"/>
              </w:rPr>
              <w:t>278</w:t>
            </w:r>
          </w:p>
        </w:tc>
        <w:tc>
          <w:tcPr>
            <w:tcW w:w="1197" w:type="dxa"/>
            <w:tcBorders>
              <w:top w:val="nil"/>
              <w:left w:val="nil"/>
              <w:bottom w:val="single" w:sz="8" w:space="0" w:color="auto"/>
              <w:right w:val="single" w:sz="8" w:space="0" w:color="auto"/>
            </w:tcBorders>
            <w:shd w:val="clear" w:color="auto" w:fill="auto"/>
            <w:noWrap/>
            <w:vAlign w:val="center"/>
            <w:hideMark/>
          </w:tcPr>
          <w:p w14:paraId="0283D70D" w14:textId="77777777" w:rsidR="002074D5" w:rsidRDefault="002074D5" w:rsidP="00E9098A">
            <w:pPr>
              <w:jc w:val="right"/>
              <w:rPr>
                <w:color w:val="000000"/>
                <w:sz w:val="26"/>
                <w:szCs w:val="26"/>
              </w:rPr>
            </w:pPr>
            <w:r>
              <w:rPr>
                <w:color w:val="000000"/>
                <w:sz w:val="26"/>
                <w:szCs w:val="26"/>
              </w:rPr>
              <w:t>176.1</w:t>
            </w:r>
          </w:p>
        </w:tc>
        <w:tc>
          <w:tcPr>
            <w:tcW w:w="1233" w:type="dxa"/>
            <w:tcBorders>
              <w:top w:val="nil"/>
              <w:left w:val="nil"/>
              <w:bottom w:val="single" w:sz="8" w:space="0" w:color="auto"/>
              <w:right w:val="single" w:sz="8" w:space="0" w:color="auto"/>
            </w:tcBorders>
            <w:shd w:val="clear" w:color="auto" w:fill="auto"/>
            <w:noWrap/>
            <w:vAlign w:val="center"/>
            <w:hideMark/>
          </w:tcPr>
          <w:p w14:paraId="16DDCA1E" w14:textId="77777777" w:rsidR="002074D5" w:rsidRDefault="002074D5" w:rsidP="00E9098A">
            <w:pPr>
              <w:jc w:val="right"/>
              <w:rPr>
                <w:color w:val="000000"/>
                <w:sz w:val="26"/>
                <w:szCs w:val="26"/>
              </w:rPr>
            </w:pPr>
            <w:r>
              <w:rPr>
                <w:color w:val="000000"/>
                <w:sz w:val="26"/>
                <w:szCs w:val="26"/>
              </w:rPr>
              <w:t>104.13</w:t>
            </w:r>
          </w:p>
        </w:tc>
        <w:tc>
          <w:tcPr>
            <w:tcW w:w="1040" w:type="dxa"/>
            <w:tcBorders>
              <w:top w:val="nil"/>
              <w:left w:val="nil"/>
              <w:bottom w:val="single" w:sz="8" w:space="0" w:color="auto"/>
              <w:right w:val="single" w:sz="8" w:space="0" w:color="auto"/>
            </w:tcBorders>
            <w:shd w:val="clear" w:color="auto" w:fill="auto"/>
            <w:noWrap/>
            <w:vAlign w:val="center"/>
            <w:hideMark/>
          </w:tcPr>
          <w:p w14:paraId="559FA3D0" w14:textId="77777777" w:rsidR="002074D5" w:rsidRDefault="002074D5" w:rsidP="00E9098A">
            <w:pPr>
              <w:jc w:val="right"/>
              <w:rPr>
                <w:color w:val="000000"/>
                <w:sz w:val="26"/>
                <w:szCs w:val="26"/>
              </w:rPr>
            </w:pPr>
            <w:r>
              <w:rPr>
                <w:color w:val="000000"/>
                <w:sz w:val="26"/>
                <w:szCs w:val="26"/>
              </w:rPr>
              <w:t>96.91</w:t>
            </w:r>
          </w:p>
        </w:tc>
        <w:tc>
          <w:tcPr>
            <w:tcW w:w="1263" w:type="dxa"/>
            <w:tcBorders>
              <w:top w:val="nil"/>
              <w:left w:val="nil"/>
              <w:bottom w:val="single" w:sz="8" w:space="0" w:color="auto"/>
              <w:right w:val="single" w:sz="8" w:space="0" w:color="auto"/>
            </w:tcBorders>
            <w:shd w:val="clear" w:color="auto" w:fill="auto"/>
            <w:noWrap/>
            <w:vAlign w:val="center"/>
            <w:hideMark/>
          </w:tcPr>
          <w:p w14:paraId="685C34E8" w14:textId="77777777" w:rsidR="002074D5" w:rsidRDefault="002074D5" w:rsidP="00E9098A">
            <w:pPr>
              <w:jc w:val="right"/>
              <w:rPr>
                <w:color w:val="000000"/>
                <w:sz w:val="26"/>
                <w:szCs w:val="26"/>
              </w:rPr>
            </w:pPr>
            <w:r>
              <w:rPr>
                <w:color w:val="000000"/>
                <w:sz w:val="26"/>
                <w:szCs w:val="26"/>
              </w:rPr>
              <w:t>200.53</w:t>
            </w:r>
          </w:p>
        </w:tc>
        <w:tc>
          <w:tcPr>
            <w:tcW w:w="1572" w:type="dxa"/>
            <w:tcBorders>
              <w:top w:val="nil"/>
              <w:left w:val="nil"/>
              <w:bottom w:val="single" w:sz="8" w:space="0" w:color="auto"/>
              <w:right w:val="single" w:sz="8" w:space="0" w:color="auto"/>
            </w:tcBorders>
            <w:shd w:val="clear" w:color="auto" w:fill="auto"/>
            <w:noWrap/>
            <w:vAlign w:val="center"/>
            <w:hideMark/>
          </w:tcPr>
          <w:p w14:paraId="34669A06" w14:textId="77777777" w:rsidR="002074D5" w:rsidRDefault="002074D5" w:rsidP="00E9098A">
            <w:pPr>
              <w:jc w:val="right"/>
              <w:rPr>
                <w:color w:val="000000"/>
                <w:sz w:val="26"/>
                <w:szCs w:val="26"/>
              </w:rPr>
            </w:pPr>
            <w:r>
              <w:rPr>
                <w:color w:val="000000"/>
                <w:sz w:val="26"/>
                <w:szCs w:val="26"/>
              </w:rPr>
              <w:t>86.32</w:t>
            </w:r>
          </w:p>
        </w:tc>
        <w:tc>
          <w:tcPr>
            <w:tcW w:w="1284" w:type="dxa"/>
            <w:tcBorders>
              <w:top w:val="nil"/>
              <w:left w:val="nil"/>
              <w:bottom w:val="single" w:sz="8" w:space="0" w:color="auto"/>
              <w:right w:val="single" w:sz="8" w:space="0" w:color="auto"/>
            </w:tcBorders>
            <w:shd w:val="clear" w:color="auto" w:fill="auto"/>
            <w:noWrap/>
            <w:vAlign w:val="center"/>
            <w:hideMark/>
          </w:tcPr>
          <w:p w14:paraId="5F2FA7AD" w14:textId="77777777" w:rsidR="002074D5" w:rsidRDefault="002074D5" w:rsidP="00E9098A">
            <w:pPr>
              <w:jc w:val="right"/>
              <w:rPr>
                <w:color w:val="000000"/>
                <w:sz w:val="26"/>
                <w:szCs w:val="26"/>
              </w:rPr>
            </w:pPr>
            <w:r>
              <w:rPr>
                <w:color w:val="000000"/>
                <w:sz w:val="26"/>
                <w:szCs w:val="26"/>
              </w:rPr>
              <w:t>492.6</w:t>
            </w:r>
          </w:p>
        </w:tc>
        <w:tc>
          <w:tcPr>
            <w:tcW w:w="1426" w:type="dxa"/>
            <w:tcBorders>
              <w:top w:val="nil"/>
              <w:left w:val="nil"/>
              <w:bottom w:val="single" w:sz="8" w:space="0" w:color="auto"/>
              <w:right w:val="single" w:sz="8" w:space="0" w:color="auto"/>
            </w:tcBorders>
            <w:shd w:val="clear" w:color="auto" w:fill="auto"/>
            <w:noWrap/>
            <w:vAlign w:val="center"/>
            <w:hideMark/>
          </w:tcPr>
          <w:p w14:paraId="42408D56" w14:textId="77777777" w:rsidR="002074D5" w:rsidRDefault="002074D5" w:rsidP="00E9098A">
            <w:pPr>
              <w:jc w:val="right"/>
              <w:rPr>
                <w:color w:val="000000"/>
                <w:sz w:val="26"/>
                <w:szCs w:val="26"/>
              </w:rPr>
            </w:pPr>
            <w:r>
              <w:rPr>
                <w:color w:val="000000"/>
                <w:sz w:val="26"/>
                <w:szCs w:val="26"/>
              </w:rPr>
              <w:t>1,434.59</w:t>
            </w:r>
          </w:p>
        </w:tc>
      </w:tr>
      <w:tr w:rsidR="002074D5" w14:paraId="7AEC8ED1" w14:textId="77777777" w:rsidTr="008567EA">
        <w:trPr>
          <w:trHeight w:val="562"/>
        </w:trPr>
        <w:tc>
          <w:tcPr>
            <w:tcW w:w="1208" w:type="dxa"/>
            <w:vMerge/>
            <w:tcBorders>
              <w:top w:val="nil"/>
              <w:left w:val="single" w:sz="8" w:space="0" w:color="auto"/>
              <w:bottom w:val="single" w:sz="8" w:space="0" w:color="000000"/>
              <w:right w:val="single" w:sz="8" w:space="0" w:color="auto"/>
            </w:tcBorders>
            <w:vAlign w:val="center"/>
            <w:hideMark/>
          </w:tcPr>
          <w:p w14:paraId="242B61B8" w14:textId="77777777" w:rsidR="002074D5" w:rsidRDefault="002074D5" w:rsidP="00E9098A">
            <w:pPr>
              <w:rPr>
                <w:color w:val="000000"/>
                <w:sz w:val="26"/>
                <w:szCs w:val="26"/>
              </w:rPr>
            </w:pPr>
          </w:p>
        </w:tc>
        <w:tc>
          <w:tcPr>
            <w:tcW w:w="1740" w:type="dxa"/>
            <w:tcBorders>
              <w:top w:val="nil"/>
              <w:left w:val="nil"/>
              <w:bottom w:val="single" w:sz="8" w:space="0" w:color="auto"/>
              <w:right w:val="single" w:sz="8" w:space="0" w:color="auto"/>
            </w:tcBorders>
            <w:shd w:val="clear" w:color="auto" w:fill="auto"/>
            <w:noWrap/>
            <w:vAlign w:val="center"/>
            <w:hideMark/>
          </w:tcPr>
          <w:p w14:paraId="2F508EDC" w14:textId="77777777" w:rsidR="002074D5" w:rsidRDefault="002074D5" w:rsidP="00E9098A">
            <w:pPr>
              <w:jc w:val="center"/>
              <w:rPr>
                <w:color w:val="000000"/>
                <w:sz w:val="20"/>
                <w:szCs w:val="20"/>
              </w:rPr>
            </w:pPr>
            <w:r>
              <w:rPr>
                <w:color w:val="000000"/>
                <w:sz w:val="20"/>
                <w:szCs w:val="20"/>
              </w:rPr>
              <w:t>Sản lượng (m</w:t>
            </w:r>
            <w:r>
              <w:rPr>
                <w:color w:val="000000"/>
                <w:sz w:val="20"/>
                <w:szCs w:val="20"/>
                <w:vertAlign w:val="superscript"/>
              </w:rPr>
              <w:t>3</w:t>
            </w:r>
            <w:r>
              <w:rPr>
                <w:color w:val="000000"/>
                <w:sz w:val="20"/>
                <w:szCs w:val="20"/>
              </w:rPr>
              <w:t>)</w:t>
            </w:r>
          </w:p>
        </w:tc>
        <w:tc>
          <w:tcPr>
            <w:tcW w:w="1153" w:type="dxa"/>
            <w:tcBorders>
              <w:top w:val="nil"/>
              <w:left w:val="nil"/>
              <w:bottom w:val="single" w:sz="8" w:space="0" w:color="auto"/>
              <w:right w:val="single" w:sz="8" w:space="0" w:color="auto"/>
            </w:tcBorders>
            <w:shd w:val="clear" w:color="auto" w:fill="auto"/>
            <w:noWrap/>
            <w:vAlign w:val="center"/>
            <w:hideMark/>
          </w:tcPr>
          <w:p w14:paraId="40855E8C" w14:textId="77777777" w:rsidR="002074D5" w:rsidRDefault="002074D5" w:rsidP="00E9098A">
            <w:pPr>
              <w:jc w:val="right"/>
              <w:rPr>
                <w:color w:val="000000"/>
                <w:sz w:val="26"/>
                <w:szCs w:val="26"/>
              </w:rPr>
            </w:pPr>
            <w:r>
              <w:rPr>
                <w:color w:val="000000"/>
                <w:sz w:val="26"/>
                <w:szCs w:val="26"/>
              </w:rPr>
              <w:t>37,686</w:t>
            </w:r>
          </w:p>
        </w:tc>
        <w:tc>
          <w:tcPr>
            <w:tcW w:w="1197" w:type="dxa"/>
            <w:tcBorders>
              <w:top w:val="nil"/>
              <w:left w:val="nil"/>
              <w:bottom w:val="single" w:sz="8" w:space="0" w:color="auto"/>
              <w:right w:val="single" w:sz="8" w:space="0" w:color="auto"/>
            </w:tcBorders>
            <w:shd w:val="clear" w:color="auto" w:fill="auto"/>
            <w:noWrap/>
            <w:vAlign w:val="center"/>
            <w:hideMark/>
          </w:tcPr>
          <w:p w14:paraId="5788E56B" w14:textId="77777777" w:rsidR="002074D5" w:rsidRDefault="002074D5" w:rsidP="00E9098A">
            <w:pPr>
              <w:jc w:val="right"/>
              <w:rPr>
                <w:color w:val="000000"/>
                <w:sz w:val="26"/>
                <w:szCs w:val="26"/>
              </w:rPr>
            </w:pPr>
            <w:r>
              <w:rPr>
                <w:color w:val="000000"/>
                <w:sz w:val="26"/>
                <w:szCs w:val="26"/>
              </w:rPr>
              <w:t>23,872</w:t>
            </w:r>
          </w:p>
        </w:tc>
        <w:tc>
          <w:tcPr>
            <w:tcW w:w="1233" w:type="dxa"/>
            <w:tcBorders>
              <w:top w:val="nil"/>
              <w:left w:val="nil"/>
              <w:bottom w:val="single" w:sz="8" w:space="0" w:color="auto"/>
              <w:right w:val="single" w:sz="8" w:space="0" w:color="auto"/>
            </w:tcBorders>
            <w:shd w:val="clear" w:color="auto" w:fill="auto"/>
            <w:noWrap/>
            <w:vAlign w:val="center"/>
            <w:hideMark/>
          </w:tcPr>
          <w:p w14:paraId="39D61B6E" w14:textId="77777777" w:rsidR="002074D5" w:rsidRDefault="002074D5" w:rsidP="00E9098A">
            <w:pPr>
              <w:jc w:val="right"/>
              <w:rPr>
                <w:color w:val="000000"/>
                <w:sz w:val="26"/>
                <w:szCs w:val="26"/>
              </w:rPr>
            </w:pPr>
            <w:r>
              <w:rPr>
                <w:color w:val="000000"/>
                <w:sz w:val="26"/>
                <w:szCs w:val="26"/>
              </w:rPr>
              <w:t>14,116</w:t>
            </w:r>
          </w:p>
        </w:tc>
        <w:tc>
          <w:tcPr>
            <w:tcW w:w="1040" w:type="dxa"/>
            <w:tcBorders>
              <w:top w:val="nil"/>
              <w:left w:val="nil"/>
              <w:bottom w:val="single" w:sz="8" w:space="0" w:color="auto"/>
              <w:right w:val="single" w:sz="8" w:space="0" w:color="auto"/>
            </w:tcBorders>
            <w:shd w:val="clear" w:color="auto" w:fill="auto"/>
            <w:noWrap/>
            <w:vAlign w:val="center"/>
            <w:hideMark/>
          </w:tcPr>
          <w:p w14:paraId="65E71177" w14:textId="77777777" w:rsidR="002074D5" w:rsidRDefault="002074D5" w:rsidP="00E9098A">
            <w:pPr>
              <w:jc w:val="right"/>
              <w:rPr>
                <w:color w:val="000000"/>
                <w:sz w:val="26"/>
                <w:szCs w:val="26"/>
              </w:rPr>
            </w:pPr>
            <w:r>
              <w:rPr>
                <w:color w:val="000000"/>
                <w:sz w:val="26"/>
                <w:szCs w:val="26"/>
              </w:rPr>
              <w:t>13,137</w:t>
            </w:r>
          </w:p>
        </w:tc>
        <w:tc>
          <w:tcPr>
            <w:tcW w:w="1263" w:type="dxa"/>
            <w:tcBorders>
              <w:top w:val="nil"/>
              <w:left w:val="nil"/>
              <w:bottom w:val="single" w:sz="8" w:space="0" w:color="auto"/>
              <w:right w:val="single" w:sz="8" w:space="0" w:color="auto"/>
            </w:tcBorders>
            <w:shd w:val="clear" w:color="auto" w:fill="auto"/>
            <w:noWrap/>
            <w:vAlign w:val="center"/>
            <w:hideMark/>
          </w:tcPr>
          <w:p w14:paraId="6C95FF82" w14:textId="77777777" w:rsidR="002074D5" w:rsidRDefault="002074D5" w:rsidP="00E9098A">
            <w:pPr>
              <w:jc w:val="right"/>
              <w:rPr>
                <w:color w:val="000000"/>
                <w:sz w:val="26"/>
                <w:szCs w:val="26"/>
              </w:rPr>
            </w:pPr>
            <w:r>
              <w:rPr>
                <w:color w:val="000000"/>
                <w:sz w:val="26"/>
                <w:szCs w:val="26"/>
              </w:rPr>
              <w:t>27,184</w:t>
            </w:r>
          </w:p>
        </w:tc>
        <w:tc>
          <w:tcPr>
            <w:tcW w:w="1572" w:type="dxa"/>
            <w:tcBorders>
              <w:top w:val="nil"/>
              <w:left w:val="nil"/>
              <w:bottom w:val="single" w:sz="8" w:space="0" w:color="auto"/>
              <w:right w:val="single" w:sz="8" w:space="0" w:color="auto"/>
            </w:tcBorders>
            <w:shd w:val="clear" w:color="auto" w:fill="auto"/>
            <w:noWrap/>
            <w:vAlign w:val="center"/>
            <w:hideMark/>
          </w:tcPr>
          <w:p w14:paraId="5178130A" w14:textId="77777777" w:rsidR="002074D5" w:rsidRDefault="002074D5" w:rsidP="00E9098A">
            <w:pPr>
              <w:jc w:val="right"/>
              <w:rPr>
                <w:color w:val="000000"/>
                <w:sz w:val="26"/>
                <w:szCs w:val="26"/>
              </w:rPr>
            </w:pPr>
            <w:r>
              <w:rPr>
                <w:color w:val="000000"/>
                <w:sz w:val="26"/>
                <w:szCs w:val="26"/>
              </w:rPr>
              <w:t>11,702</w:t>
            </w:r>
          </w:p>
        </w:tc>
        <w:tc>
          <w:tcPr>
            <w:tcW w:w="1284" w:type="dxa"/>
            <w:tcBorders>
              <w:top w:val="nil"/>
              <w:left w:val="nil"/>
              <w:bottom w:val="single" w:sz="8" w:space="0" w:color="auto"/>
              <w:right w:val="single" w:sz="8" w:space="0" w:color="auto"/>
            </w:tcBorders>
            <w:shd w:val="clear" w:color="auto" w:fill="auto"/>
            <w:noWrap/>
            <w:vAlign w:val="center"/>
            <w:hideMark/>
          </w:tcPr>
          <w:p w14:paraId="067F475E" w14:textId="77777777" w:rsidR="002074D5" w:rsidRDefault="002074D5" w:rsidP="00E9098A">
            <w:pPr>
              <w:jc w:val="right"/>
              <w:rPr>
                <w:color w:val="000000"/>
                <w:sz w:val="26"/>
                <w:szCs w:val="26"/>
              </w:rPr>
            </w:pPr>
            <w:r>
              <w:rPr>
                <w:color w:val="000000"/>
                <w:sz w:val="26"/>
                <w:szCs w:val="26"/>
              </w:rPr>
              <w:t>66,777</w:t>
            </w:r>
          </w:p>
        </w:tc>
        <w:tc>
          <w:tcPr>
            <w:tcW w:w="1426" w:type="dxa"/>
            <w:tcBorders>
              <w:top w:val="nil"/>
              <w:left w:val="nil"/>
              <w:bottom w:val="single" w:sz="8" w:space="0" w:color="auto"/>
              <w:right w:val="single" w:sz="8" w:space="0" w:color="auto"/>
            </w:tcBorders>
            <w:shd w:val="clear" w:color="auto" w:fill="auto"/>
            <w:noWrap/>
            <w:vAlign w:val="center"/>
            <w:hideMark/>
          </w:tcPr>
          <w:p w14:paraId="5BE1A7BB" w14:textId="77777777" w:rsidR="002074D5" w:rsidRDefault="002074D5" w:rsidP="00E9098A">
            <w:pPr>
              <w:jc w:val="right"/>
              <w:rPr>
                <w:color w:val="000000"/>
                <w:sz w:val="26"/>
                <w:szCs w:val="26"/>
              </w:rPr>
            </w:pPr>
            <w:r>
              <w:rPr>
                <w:color w:val="000000"/>
                <w:sz w:val="26"/>
                <w:szCs w:val="26"/>
              </w:rPr>
              <w:t>194,474.00</w:t>
            </w:r>
          </w:p>
        </w:tc>
      </w:tr>
      <w:tr w:rsidR="002074D5" w14:paraId="01B3DB1B" w14:textId="77777777" w:rsidTr="008567EA">
        <w:trPr>
          <w:trHeight w:val="562"/>
        </w:trPr>
        <w:tc>
          <w:tcPr>
            <w:tcW w:w="12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2FD89E" w14:textId="77777777" w:rsidR="002074D5" w:rsidRDefault="002074D5" w:rsidP="00E9098A">
            <w:pPr>
              <w:jc w:val="center"/>
              <w:rPr>
                <w:color w:val="000000"/>
                <w:sz w:val="26"/>
                <w:szCs w:val="26"/>
              </w:rPr>
            </w:pPr>
            <w:r>
              <w:rPr>
                <w:color w:val="000000"/>
                <w:sz w:val="26"/>
                <w:szCs w:val="26"/>
              </w:rPr>
              <w:t>2024</w:t>
            </w:r>
          </w:p>
        </w:tc>
        <w:tc>
          <w:tcPr>
            <w:tcW w:w="1740" w:type="dxa"/>
            <w:tcBorders>
              <w:top w:val="nil"/>
              <w:left w:val="nil"/>
              <w:bottom w:val="single" w:sz="8" w:space="0" w:color="auto"/>
              <w:right w:val="single" w:sz="8" w:space="0" w:color="auto"/>
            </w:tcBorders>
            <w:shd w:val="clear" w:color="auto" w:fill="auto"/>
            <w:noWrap/>
            <w:vAlign w:val="center"/>
            <w:hideMark/>
          </w:tcPr>
          <w:p w14:paraId="2696066F" w14:textId="77777777" w:rsidR="002074D5" w:rsidRDefault="002074D5" w:rsidP="00E9098A">
            <w:pPr>
              <w:jc w:val="center"/>
              <w:rPr>
                <w:color w:val="000000"/>
                <w:sz w:val="20"/>
                <w:szCs w:val="20"/>
              </w:rPr>
            </w:pPr>
            <w:r>
              <w:rPr>
                <w:color w:val="000000"/>
                <w:sz w:val="20"/>
                <w:szCs w:val="20"/>
              </w:rPr>
              <w:t>Diện tích (ha)</w:t>
            </w:r>
          </w:p>
        </w:tc>
        <w:tc>
          <w:tcPr>
            <w:tcW w:w="1153" w:type="dxa"/>
            <w:tcBorders>
              <w:top w:val="nil"/>
              <w:left w:val="nil"/>
              <w:bottom w:val="single" w:sz="8" w:space="0" w:color="auto"/>
              <w:right w:val="single" w:sz="8" w:space="0" w:color="auto"/>
            </w:tcBorders>
            <w:shd w:val="clear" w:color="auto" w:fill="auto"/>
            <w:noWrap/>
            <w:vAlign w:val="center"/>
            <w:hideMark/>
          </w:tcPr>
          <w:p w14:paraId="64818C6A" w14:textId="77777777" w:rsidR="002074D5" w:rsidRDefault="002074D5" w:rsidP="00E9098A">
            <w:pPr>
              <w:jc w:val="right"/>
              <w:rPr>
                <w:color w:val="000000"/>
                <w:sz w:val="26"/>
                <w:szCs w:val="26"/>
              </w:rPr>
            </w:pPr>
            <w:r>
              <w:rPr>
                <w:color w:val="000000"/>
                <w:sz w:val="26"/>
                <w:szCs w:val="26"/>
              </w:rPr>
              <w:t>271.88</w:t>
            </w:r>
          </w:p>
        </w:tc>
        <w:tc>
          <w:tcPr>
            <w:tcW w:w="1197" w:type="dxa"/>
            <w:tcBorders>
              <w:top w:val="nil"/>
              <w:left w:val="nil"/>
              <w:bottom w:val="single" w:sz="8" w:space="0" w:color="auto"/>
              <w:right w:val="single" w:sz="8" w:space="0" w:color="auto"/>
            </w:tcBorders>
            <w:shd w:val="clear" w:color="auto" w:fill="auto"/>
            <w:noWrap/>
            <w:vAlign w:val="center"/>
            <w:hideMark/>
          </w:tcPr>
          <w:p w14:paraId="58F4B245" w14:textId="77777777" w:rsidR="002074D5" w:rsidRDefault="002074D5" w:rsidP="00E9098A">
            <w:pPr>
              <w:jc w:val="right"/>
              <w:rPr>
                <w:color w:val="000000"/>
                <w:sz w:val="26"/>
                <w:szCs w:val="26"/>
              </w:rPr>
            </w:pPr>
            <w:r>
              <w:rPr>
                <w:color w:val="000000"/>
                <w:sz w:val="26"/>
                <w:szCs w:val="26"/>
              </w:rPr>
              <w:t>112.69</w:t>
            </w:r>
          </w:p>
        </w:tc>
        <w:tc>
          <w:tcPr>
            <w:tcW w:w="1233" w:type="dxa"/>
            <w:tcBorders>
              <w:top w:val="nil"/>
              <w:left w:val="nil"/>
              <w:bottom w:val="single" w:sz="8" w:space="0" w:color="auto"/>
              <w:right w:val="single" w:sz="8" w:space="0" w:color="auto"/>
            </w:tcBorders>
            <w:shd w:val="clear" w:color="auto" w:fill="auto"/>
            <w:noWrap/>
            <w:vAlign w:val="center"/>
            <w:hideMark/>
          </w:tcPr>
          <w:p w14:paraId="3E67F342" w14:textId="77777777" w:rsidR="002074D5" w:rsidRDefault="002074D5" w:rsidP="00E9098A">
            <w:pPr>
              <w:jc w:val="right"/>
              <w:rPr>
                <w:color w:val="000000"/>
                <w:sz w:val="26"/>
                <w:szCs w:val="26"/>
              </w:rPr>
            </w:pPr>
            <w:r>
              <w:rPr>
                <w:color w:val="000000"/>
                <w:sz w:val="26"/>
                <w:szCs w:val="26"/>
              </w:rPr>
              <w:t>77.87</w:t>
            </w:r>
          </w:p>
        </w:tc>
        <w:tc>
          <w:tcPr>
            <w:tcW w:w="1040" w:type="dxa"/>
            <w:tcBorders>
              <w:top w:val="nil"/>
              <w:left w:val="nil"/>
              <w:bottom w:val="single" w:sz="8" w:space="0" w:color="auto"/>
              <w:right w:val="single" w:sz="8" w:space="0" w:color="auto"/>
            </w:tcBorders>
            <w:shd w:val="clear" w:color="auto" w:fill="auto"/>
            <w:noWrap/>
            <w:vAlign w:val="center"/>
            <w:hideMark/>
          </w:tcPr>
          <w:p w14:paraId="34EBFDEC" w14:textId="77777777" w:rsidR="002074D5" w:rsidRDefault="002074D5" w:rsidP="00E9098A">
            <w:pPr>
              <w:jc w:val="right"/>
              <w:rPr>
                <w:color w:val="000000"/>
                <w:sz w:val="26"/>
                <w:szCs w:val="26"/>
              </w:rPr>
            </w:pPr>
            <w:r>
              <w:rPr>
                <w:color w:val="000000"/>
                <w:sz w:val="26"/>
                <w:szCs w:val="26"/>
              </w:rPr>
              <w:t>177.37</w:t>
            </w:r>
          </w:p>
        </w:tc>
        <w:tc>
          <w:tcPr>
            <w:tcW w:w="1263" w:type="dxa"/>
            <w:tcBorders>
              <w:top w:val="nil"/>
              <w:left w:val="nil"/>
              <w:bottom w:val="single" w:sz="8" w:space="0" w:color="auto"/>
              <w:right w:val="single" w:sz="8" w:space="0" w:color="auto"/>
            </w:tcBorders>
            <w:shd w:val="clear" w:color="auto" w:fill="auto"/>
            <w:noWrap/>
            <w:vAlign w:val="center"/>
            <w:hideMark/>
          </w:tcPr>
          <w:p w14:paraId="5C79237F" w14:textId="77777777" w:rsidR="002074D5" w:rsidRDefault="002074D5" w:rsidP="00E9098A">
            <w:pPr>
              <w:jc w:val="right"/>
              <w:rPr>
                <w:color w:val="000000"/>
                <w:sz w:val="26"/>
                <w:szCs w:val="26"/>
              </w:rPr>
            </w:pPr>
            <w:r>
              <w:rPr>
                <w:color w:val="000000"/>
                <w:sz w:val="26"/>
                <w:szCs w:val="26"/>
              </w:rPr>
              <w:t>99.05</w:t>
            </w:r>
          </w:p>
        </w:tc>
        <w:tc>
          <w:tcPr>
            <w:tcW w:w="1572" w:type="dxa"/>
            <w:tcBorders>
              <w:top w:val="nil"/>
              <w:left w:val="nil"/>
              <w:bottom w:val="single" w:sz="8" w:space="0" w:color="auto"/>
              <w:right w:val="single" w:sz="8" w:space="0" w:color="auto"/>
            </w:tcBorders>
            <w:shd w:val="clear" w:color="auto" w:fill="auto"/>
            <w:noWrap/>
            <w:vAlign w:val="center"/>
            <w:hideMark/>
          </w:tcPr>
          <w:p w14:paraId="2E539408" w14:textId="77777777" w:rsidR="002074D5" w:rsidRDefault="002074D5" w:rsidP="00E9098A">
            <w:pPr>
              <w:jc w:val="right"/>
              <w:rPr>
                <w:color w:val="000000"/>
                <w:sz w:val="26"/>
                <w:szCs w:val="26"/>
              </w:rPr>
            </w:pPr>
            <w:r>
              <w:rPr>
                <w:color w:val="000000"/>
                <w:sz w:val="26"/>
                <w:szCs w:val="26"/>
              </w:rPr>
              <w:t>112.93</w:t>
            </w:r>
          </w:p>
        </w:tc>
        <w:tc>
          <w:tcPr>
            <w:tcW w:w="1284" w:type="dxa"/>
            <w:tcBorders>
              <w:top w:val="nil"/>
              <w:left w:val="nil"/>
              <w:bottom w:val="single" w:sz="8" w:space="0" w:color="auto"/>
              <w:right w:val="single" w:sz="8" w:space="0" w:color="auto"/>
            </w:tcBorders>
            <w:shd w:val="clear" w:color="auto" w:fill="auto"/>
            <w:noWrap/>
            <w:vAlign w:val="center"/>
            <w:hideMark/>
          </w:tcPr>
          <w:p w14:paraId="5762C907" w14:textId="77777777" w:rsidR="002074D5" w:rsidRDefault="002074D5" w:rsidP="00E9098A">
            <w:pPr>
              <w:jc w:val="right"/>
              <w:rPr>
                <w:color w:val="000000"/>
                <w:sz w:val="26"/>
                <w:szCs w:val="26"/>
              </w:rPr>
            </w:pPr>
            <w:r>
              <w:rPr>
                <w:color w:val="000000"/>
                <w:sz w:val="26"/>
                <w:szCs w:val="26"/>
              </w:rPr>
              <w:t>206.09</w:t>
            </w:r>
          </w:p>
        </w:tc>
        <w:tc>
          <w:tcPr>
            <w:tcW w:w="1426" w:type="dxa"/>
            <w:tcBorders>
              <w:top w:val="nil"/>
              <w:left w:val="nil"/>
              <w:bottom w:val="single" w:sz="8" w:space="0" w:color="auto"/>
              <w:right w:val="single" w:sz="8" w:space="0" w:color="auto"/>
            </w:tcBorders>
            <w:shd w:val="clear" w:color="auto" w:fill="auto"/>
            <w:noWrap/>
            <w:vAlign w:val="center"/>
            <w:hideMark/>
          </w:tcPr>
          <w:p w14:paraId="03C6EE62" w14:textId="77777777" w:rsidR="002074D5" w:rsidRDefault="002074D5" w:rsidP="00E9098A">
            <w:pPr>
              <w:jc w:val="right"/>
              <w:rPr>
                <w:color w:val="000000"/>
                <w:sz w:val="26"/>
                <w:szCs w:val="26"/>
              </w:rPr>
            </w:pPr>
            <w:r>
              <w:rPr>
                <w:color w:val="000000"/>
                <w:sz w:val="26"/>
                <w:szCs w:val="26"/>
              </w:rPr>
              <w:t>1,057.88</w:t>
            </w:r>
          </w:p>
        </w:tc>
      </w:tr>
      <w:tr w:rsidR="002074D5" w14:paraId="2EBFC0FB" w14:textId="77777777" w:rsidTr="008567EA">
        <w:trPr>
          <w:trHeight w:val="562"/>
        </w:trPr>
        <w:tc>
          <w:tcPr>
            <w:tcW w:w="1208" w:type="dxa"/>
            <w:vMerge/>
            <w:tcBorders>
              <w:top w:val="nil"/>
              <w:left w:val="single" w:sz="8" w:space="0" w:color="auto"/>
              <w:bottom w:val="single" w:sz="8" w:space="0" w:color="000000"/>
              <w:right w:val="single" w:sz="8" w:space="0" w:color="auto"/>
            </w:tcBorders>
            <w:vAlign w:val="center"/>
            <w:hideMark/>
          </w:tcPr>
          <w:p w14:paraId="6BE94271" w14:textId="77777777" w:rsidR="002074D5" w:rsidRDefault="002074D5" w:rsidP="00E9098A">
            <w:pPr>
              <w:rPr>
                <w:color w:val="000000"/>
                <w:sz w:val="26"/>
                <w:szCs w:val="26"/>
              </w:rPr>
            </w:pPr>
          </w:p>
        </w:tc>
        <w:tc>
          <w:tcPr>
            <w:tcW w:w="1740" w:type="dxa"/>
            <w:tcBorders>
              <w:top w:val="nil"/>
              <w:left w:val="nil"/>
              <w:bottom w:val="single" w:sz="8" w:space="0" w:color="auto"/>
              <w:right w:val="single" w:sz="8" w:space="0" w:color="auto"/>
            </w:tcBorders>
            <w:shd w:val="clear" w:color="auto" w:fill="auto"/>
            <w:noWrap/>
            <w:vAlign w:val="center"/>
            <w:hideMark/>
          </w:tcPr>
          <w:p w14:paraId="6EA6ECA0" w14:textId="77777777" w:rsidR="002074D5" w:rsidRDefault="002074D5" w:rsidP="00E9098A">
            <w:pPr>
              <w:jc w:val="center"/>
              <w:rPr>
                <w:color w:val="000000"/>
                <w:sz w:val="20"/>
                <w:szCs w:val="20"/>
              </w:rPr>
            </w:pPr>
            <w:r>
              <w:rPr>
                <w:color w:val="000000"/>
                <w:sz w:val="20"/>
                <w:szCs w:val="20"/>
              </w:rPr>
              <w:t>Sản lượng (m</w:t>
            </w:r>
            <w:r>
              <w:rPr>
                <w:color w:val="000000"/>
                <w:sz w:val="20"/>
                <w:szCs w:val="20"/>
                <w:vertAlign w:val="superscript"/>
              </w:rPr>
              <w:t>3</w:t>
            </w:r>
            <w:r>
              <w:rPr>
                <w:color w:val="000000"/>
                <w:sz w:val="20"/>
                <w:szCs w:val="20"/>
              </w:rPr>
              <w:t>)</w:t>
            </w:r>
          </w:p>
        </w:tc>
        <w:tc>
          <w:tcPr>
            <w:tcW w:w="1153" w:type="dxa"/>
            <w:tcBorders>
              <w:top w:val="nil"/>
              <w:left w:val="nil"/>
              <w:bottom w:val="single" w:sz="8" w:space="0" w:color="auto"/>
              <w:right w:val="single" w:sz="8" w:space="0" w:color="auto"/>
            </w:tcBorders>
            <w:shd w:val="clear" w:color="auto" w:fill="auto"/>
            <w:noWrap/>
            <w:vAlign w:val="center"/>
            <w:hideMark/>
          </w:tcPr>
          <w:p w14:paraId="14D0A58C" w14:textId="77777777" w:rsidR="002074D5" w:rsidRDefault="002074D5" w:rsidP="00E9098A">
            <w:pPr>
              <w:jc w:val="right"/>
              <w:rPr>
                <w:color w:val="000000"/>
                <w:sz w:val="26"/>
                <w:szCs w:val="26"/>
              </w:rPr>
            </w:pPr>
            <w:r>
              <w:rPr>
                <w:color w:val="000000"/>
                <w:sz w:val="26"/>
                <w:szCs w:val="26"/>
              </w:rPr>
              <w:t>36,856</w:t>
            </w:r>
          </w:p>
        </w:tc>
        <w:tc>
          <w:tcPr>
            <w:tcW w:w="1197" w:type="dxa"/>
            <w:tcBorders>
              <w:top w:val="nil"/>
              <w:left w:val="nil"/>
              <w:bottom w:val="single" w:sz="8" w:space="0" w:color="auto"/>
              <w:right w:val="single" w:sz="8" w:space="0" w:color="auto"/>
            </w:tcBorders>
            <w:shd w:val="clear" w:color="auto" w:fill="auto"/>
            <w:noWrap/>
            <w:vAlign w:val="center"/>
            <w:hideMark/>
          </w:tcPr>
          <w:p w14:paraId="236BA33C" w14:textId="77777777" w:rsidR="002074D5" w:rsidRDefault="002074D5" w:rsidP="00E9098A">
            <w:pPr>
              <w:jc w:val="right"/>
              <w:rPr>
                <w:color w:val="000000"/>
                <w:sz w:val="26"/>
                <w:szCs w:val="26"/>
              </w:rPr>
            </w:pPr>
            <w:r>
              <w:rPr>
                <w:color w:val="000000"/>
                <w:sz w:val="26"/>
                <w:szCs w:val="26"/>
              </w:rPr>
              <w:t>15,276</w:t>
            </w:r>
          </w:p>
        </w:tc>
        <w:tc>
          <w:tcPr>
            <w:tcW w:w="1233" w:type="dxa"/>
            <w:tcBorders>
              <w:top w:val="nil"/>
              <w:left w:val="nil"/>
              <w:bottom w:val="single" w:sz="8" w:space="0" w:color="auto"/>
              <w:right w:val="single" w:sz="8" w:space="0" w:color="auto"/>
            </w:tcBorders>
            <w:shd w:val="clear" w:color="auto" w:fill="auto"/>
            <w:noWrap/>
            <w:vAlign w:val="center"/>
            <w:hideMark/>
          </w:tcPr>
          <w:p w14:paraId="7361F130" w14:textId="77777777" w:rsidR="002074D5" w:rsidRDefault="002074D5" w:rsidP="00E9098A">
            <w:pPr>
              <w:jc w:val="right"/>
              <w:rPr>
                <w:color w:val="000000"/>
                <w:sz w:val="26"/>
                <w:szCs w:val="26"/>
              </w:rPr>
            </w:pPr>
            <w:r>
              <w:rPr>
                <w:color w:val="000000"/>
                <w:sz w:val="26"/>
                <w:szCs w:val="26"/>
              </w:rPr>
              <w:t>10,556</w:t>
            </w:r>
          </w:p>
        </w:tc>
        <w:tc>
          <w:tcPr>
            <w:tcW w:w="1040" w:type="dxa"/>
            <w:tcBorders>
              <w:top w:val="nil"/>
              <w:left w:val="nil"/>
              <w:bottom w:val="single" w:sz="8" w:space="0" w:color="auto"/>
              <w:right w:val="single" w:sz="8" w:space="0" w:color="auto"/>
            </w:tcBorders>
            <w:shd w:val="clear" w:color="auto" w:fill="auto"/>
            <w:noWrap/>
            <w:vAlign w:val="center"/>
            <w:hideMark/>
          </w:tcPr>
          <w:p w14:paraId="0F6EA7B7" w14:textId="77777777" w:rsidR="002074D5" w:rsidRDefault="002074D5" w:rsidP="00E9098A">
            <w:pPr>
              <w:jc w:val="right"/>
              <w:rPr>
                <w:color w:val="000000"/>
                <w:sz w:val="26"/>
                <w:szCs w:val="26"/>
              </w:rPr>
            </w:pPr>
            <w:r>
              <w:rPr>
                <w:color w:val="000000"/>
                <w:sz w:val="26"/>
                <w:szCs w:val="26"/>
              </w:rPr>
              <w:t>24,044</w:t>
            </w:r>
          </w:p>
        </w:tc>
        <w:tc>
          <w:tcPr>
            <w:tcW w:w="1263" w:type="dxa"/>
            <w:tcBorders>
              <w:top w:val="nil"/>
              <w:left w:val="nil"/>
              <w:bottom w:val="single" w:sz="8" w:space="0" w:color="auto"/>
              <w:right w:val="single" w:sz="8" w:space="0" w:color="auto"/>
            </w:tcBorders>
            <w:shd w:val="clear" w:color="auto" w:fill="auto"/>
            <w:noWrap/>
            <w:vAlign w:val="center"/>
            <w:hideMark/>
          </w:tcPr>
          <w:p w14:paraId="2324D2E7" w14:textId="77777777" w:rsidR="002074D5" w:rsidRDefault="002074D5" w:rsidP="00E9098A">
            <w:pPr>
              <w:jc w:val="right"/>
              <w:rPr>
                <w:color w:val="000000"/>
                <w:sz w:val="26"/>
                <w:szCs w:val="26"/>
              </w:rPr>
            </w:pPr>
            <w:r>
              <w:rPr>
                <w:color w:val="000000"/>
                <w:sz w:val="26"/>
                <w:szCs w:val="26"/>
              </w:rPr>
              <w:t>13,427</w:t>
            </w:r>
          </w:p>
        </w:tc>
        <w:tc>
          <w:tcPr>
            <w:tcW w:w="1572" w:type="dxa"/>
            <w:tcBorders>
              <w:top w:val="nil"/>
              <w:left w:val="nil"/>
              <w:bottom w:val="single" w:sz="8" w:space="0" w:color="auto"/>
              <w:right w:val="single" w:sz="8" w:space="0" w:color="auto"/>
            </w:tcBorders>
            <w:shd w:val="clear" w:color="auto" w:fill="auto"/>
            <w:noWrap/>
            <w:vAlign w:val="center"/>
            <w:hideMark/>
          </w:tcPr>
          <w:p w14:paraId="56BB9CF7" w14:textId="77777777" w:rsidR="002074D5" w:rsidRDefault="002074D5" w:rsidP="00E9098A">
            <w:pPr>
              <w:jc w:val="right"/>
              <w:rPr>
                <w:color w:val="000000"/>
                <w:sz w:val="26"/>
                <w:szCs w:val="26"/>
              </w:rPr>
            </w:pPr>
            <w:r>
              <w:rPr>
                <w:color w:val="000000"/>
                <w:sz w:val="26"/>
                <w:szCs w:val="26"/>
              </w:rPr>
              <w:t>15,309</w:t>
            </w:r>
          </w:p>
        </w:tc>
        <w:tc>
          <w:tcPr>
            <w:tcW w:w="1284" w:type="dxa"/>
            <w:tcBorders>
              <w:top w:val="nil"/>
              <w:left w:val="nil"/>
              <w:bottom w:val="single" w:sz="8" w:space="0" w:color="auto"/>
              <w:right w:val="single" w:sz="8" w:space="0" w:color="auto"/>
            </w:tcBorders>
            <w:shd w:val="clear" w:color="auto" w:fill="auto"/>
            <w:noWrap/>
            <w:vAlign w:val="center"/>
            <w:hideMark/>
          </w:tcPr>
          <w:p w14:paraId="7681A0A5" w14:textId="77777777" w:rsidR="002074D5" w:rsidRDefault="002074D5" w:rsidP="00E9098A">
            <w:pPr>
              <w:jc w:val="right"/>
              <w:rPr>
                <w:color w:val="000000"/>
                <w:sz w:val="26"/>
                <w:szCs w:val="26"/>
              </w:rPr>
            </w:pPr>
            <w:r>
              <w:rPr>
                <w:color w:val="000000"/>
                <w:sz w:val="26"/>
                <w:szCs w:val="26"/>
              </w:rPr>
              <w:t>27,938</w:t>
            </w:r>
          </w:p>
        </w:tc>
        <w:tc>
          <w:tcPr>
            <w:tcW w:w="1426" w:type="dxa"/>
            <w:tcBorders>
              <w:top w:val="nil"/>
              <w:left w:val="nil"/>
              <w:bottom w:val="single" w:sz="8" w:space="0" w:color="auto"/>
              <w:right w:val="single" w:sz="8" w:space="0" w:color="auto"/>
            </w:tcBorders>
            <w:shd w:val="clear" w:color="auto" w:fill="auto"/>
            <w:noWrap/>
            <w:vAlign w:val="center"/>
            <w:hideMark/>
          </w:tcPr>
          <w:p w14:paraId="65FCCFE0" w14:textId="77777777" w:rsidR="002074D5" w:rsidRDefault="002074D5" w:rsidP="00E9098A">
            <w:pPr>
              <w:jc w:val="right"/>
              <w:rPr>
                <w:color w:val="000000"/>
                <w:sz w:val="26"/>
                <w:szCs w:val="26"/>
              </w:rPr>
            </w:pPr>
            <w:r>
              <w:rPr>
                <w:color w:val="000000"/>
                <w:sz w:val="26"/>
                <w:szCs w:val="26"/>
              </w:rPr>
              <w:t>143,406.05</w:t>
            </w:r>
          </w:p>
        </w:tc>
      </w:tr>
      <w:tr w:rsidR="002074D5" w14:paraId="4EA93F53" w14:textId="77777777" w:rsidTr="008567EA">
        <w:trPr>
          <w:trHeight w:val="562"/>
        </w:trPr>
        <w:tc>
          <w:tcPr>
            <w:tcW w:w="12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5B39A6" w14:textId="77777777" w:rsidR="002074D5" w:rsidRDefault="002074D5" w:rsidP="00E9098A">
            <w:pPr>
              <w:jc w:val="center"/>
              <w:rPr>
                <w:color w:val="000000"/>
                <w:sz w:val="26"/>
                <w:szCs w:val="26"/>
              </w:rPr>
            </w:pPr>
            <w:r>
              <w:rPr>
                <w:color w:val="000000"/>
                <w:sz w:val="26"/>
                <w:szCs w:val="26"/>
              </w:rPr>
              <w:t>2025</w:t>
            </w:r>
          </w:p>
        </w:tc>
        <w:tc>
          <w:tcPr>
            <w:tcW w:w="1740" w:type="dxa"/>
            <w:tcBorders>
              <w:top w:val="nil"/>
              <w:left w:val="nil"/>
              <w:bottom w:val="single" w:sz="8" w:space="0" w:color="auto"/>
              <w:right w:val="single" w:sz="8" w:space="0" w:color="auto"/>
            </w:tcBorders>
            <w:shd w:val="clear" w:color="auto" w:fill="auto"/>
            <w:noWrap/>
            <w:vAlign w:val="center"/>
            <w:hideMark/>
          </w:tcPr>
          <w:p w14:paraId="7FBF4E52" w14:textId="77777777" w:rsidR="002074D5" w:rsidRDefault="002074D5" w:rsidP="00E9098A">
            <w:pPr>
              <w:jc w:val="center"/>
              <w:rPr>
                <w:color w:val="000000"/>
                <w:sz w:val="20"/>
                <w:szCs w:val="20"/>
              </w:rPr>
            </w:pPr>
            <w:r>
              <w:rPr>
                <w:color w:val="000000"/>
                <w:sz w:val="20"/>
                <w:szCs w:val="20"/>
              </w:rPr>
              <w:t>Diện tích (ha)</w:t>
            </w:r>
          </w:p>
        </w:tc>
        <w:tc>
          <w:tcPr>
            <w:tcW w:w="1153" w:type="dxa"/>
            <w:tcBorders>
              <w:top w:val="nil"/>
              <w:left w:val="nil"/>
              <w:bottom w:val="single" w:sz="8" w:space="0" w:color="auto"/>
              <w:right w:val="single" w:sz="8" w:space="0" w:color="auto"/>
            </w:tcBorders>
            <w:shd w:val="clear" w:color="auto" w:fill="auto"/>
            <w:noWrap/>
            <w:vAlign w:val="center"/>
            <w:hideMark/>
          </w:tcPr>
          <w:p w14:paraId="692CA8C1" w14:textId="77777777" w:rsidR="002074D5" w:rsidRDefault="002074D5" w:rsidP="00E9098A">
            <w:pPr>
              <w:jc w:val="right"/>
              <w:rPr>
                <w:color w:val="000000"/>
                <w:sz w:val="26"/>
                <w:szCs w:val="26"/>
              </w:rPr>
            </w:pPr>
            <w:r>
              <w:rPr>
                <w:color w:val="000000"/>
                <w:sz w:val="26"/>
                <w:szCs w:val="26"/>
              </w:rPr>
              <w:t>108.11</w:t>
            </w:r>
          </w:p>
        </w:tc>
        <w:tc>
          <w:tcPr>
            <w:tcW w:w="1197" w:type="dxa"/>
            <w:tcBorders>
              <w:top w:val="nil"/>
              <w:left w:val="nil"/>
              <w:bottom w:val="single" w:sz="8" w:space="0" w:color="auto"/>
              <w:right w:val="single" w:sz="8" w:space="0" w:color="auto"/>
            </w:tcBorders>
            <w:shd w:val="clear" w:color="auto" w:fill="auto"/>
            <w:noWrap/>
            <w:vAlign w:val="center"/>
            <w:hideMark/>
          </w:tcPr>
          <w:p w14:paraId="7152F5D0" w14:textId="77777777" w:rsidR="002074D5" w:rsidRDefault="002074D5" w:rsidP="00E9098A">
            <w:pPr>
              <w:jc w:val="right"/>
              <w:rPr>
                <w:color w:val="000000"/>
                <w:sz w:val="26"/>
                <w:szCs w:val="26"/>
              </w:rPr>
            </w:pPr>
            <w:r>
              <w:rPr>
                <w:color w:val="000000"/>
                <w:sz w:val="26"/>
                <w:szCs w:val="26"/>
              </w:rPr>
              <w:t>62.27</w:t>
            </w:r>
          </w:p>
        </w:tc>
        <w:tc>
          <w:tcPr>
            <w:tcW w:w="1233" w:type="dxa"/>
            <w:tcBorders>
              <w:top w:val="nil"/>
              <w:left w:val="nil"/>
              <w:bottom w:val="single" w:sz="8" w:space="0" w:color="auto"/>
              <w:right w:val="single" w:sz="8" w:space="0" w:color="auto"/>
            </w:tcBorders>
            <w:shd w:val="clear" w:color="auto" w:fill="auto"/>
            <w:noWrap/>
            <w:vAlign w:val="center"/>
            <w:hideMark/>
          </w:tcPr>
          <w:p w14:paraId="16AD1684" w14:textId="77777777" w:rsidR="002074D5" w:rsidRDefault="002074D5" w:rsidP="00E9098A">
            <w:pPr>
              <w:jc w:val="right"/>
              <w:rPr>
                <w:color w:val="000000"/>
                <w:sz w:val="26"/>
                <w:szCs w:val="26"/>
              </w:rPr>
            </w:pPr>
            <w:r>
              <w:rPr>
                <w:color w:val="000000"/>
                <w:sz w:val="26"/>
                <w:szCs w:val="26"/>
              </w:rPr>
              <w:t>71.84</w:t>
            </w:r>
          </w:p>
        </w:tc>
        <w:tc>
          <w:tcPr>
            <w:tcW w:w="1040" w:type="dxa"/>
            <w:tcBorders>
              <w:top w:val="nil"/>
              <w:left w:val="nil"/>
              <w:bottom w:val="single" w:sz="8" w:space="0" w:color="auto"/>
              <w:right w:val="single" w:sz="8" w:space="0" w:color="auto"/>
            </w:tcBorders>
            <w:shd w:val="clear" w:color="auto" w:fill="auto"/>
            <w:noWrap/>
            <w:vAlign w:val="center"/>
            <w:hideMark/>
          </w:tcPr>
          <w:p w14:paraId="09457370" w14:textId="77777777" w:rsidR="002074D5" w:rsidRDefault="002074D5" w:rsidP="00E9098A">
            <w:pPr>
              <w:jc w:val="right"/>
              <w:rPr>
                <w:color w:val="000000"/>
                <w:sz w:val="26"/>
                <w:szCs w:val="26"/>
              </w:rPr>
            </w:pPr>
            <w:r>
              <w:rPr>
                <w:color w:val="000000"/>
                <w:sz w:val="26"/>
                <w:szCs w:val="26"/>
              </w:rPr>
              <w:t>68.77</w:t>
            </w:r>
          </w:p>
        </w:tc>
        <w:tc>
          <w:tcPr>
            <w:tcW w:w="1263" w:type="dxa"/>
            <w:tcBorders>
              <w:top w:val="nil"/>
              <w:left w:val="nil"/>
              <w:bottom w:val="single" w:sz="8" w:space="0" w:color="auto"/>
              <w:right w:val="single" w:sz="8" w:space="0" w:color="auto"/>
            </w:tcBorders>
            <w:shd w:val="clear" w:color="auto" w:fill="auto"/>
            <w:noWrap/>
            <w:vAlign w:val="center"/>
            <w:hideMark/>
          </w:tcPr>
          <w:p w14:paraId="486A4CFB" w14:textId="77777777" w:rsidR="002074D5" w:rsidRDefault="002074D5" w:rsidP="00E9098A">
            <w:pPr>
              <w:jc w:val="right"/>
              <w:rPr>
                <w:color w:val="000000"/>
                <w:sz w:val="26"/>
                <w:szCs w:val="26"/>
              </w:rPr>
            </w:pPr>
            <w:r>
              <w:rPr>
                <w:color w:val="000000"/>
                <w:sz w:val="26"/>
                <w:szCs w:val="26"/>
              </w:rPr>
              <w:t>116.05</w:t>
            </w:r>
          </w:p>
        </w:tc>
        <w:tc>
          <w:tcPr>
            <w:tcW w:w="1572" w:type="dxa"/>
            <w:tcBorders>
              <w:top w:val="nil"/>
              <w:left w:val="nil"/>
              <w:bottom w:val="single" w:sz="8" w:space="0" w:color="auto"/>
              <w:right w:val="single" w:sz="8" w:space="0" w:color="auto"/>
            </w:tcBorders>
            <w:shd w:val="clear" w:color="auto" w:fill="auto"/>
            <w:noWrap/>
            <w:vAlign w:val="center"/>
            <w:hideMark/>
          </w:tcPr>
          <w:p w14:paraId="311802FD" w14:textId="77777777" w:rsidR="002074D5" w:rsidRDefault="002074D5" w:rsidP="00E9098A">
            <w:pPr>
              <w:jc w:val="right"/>
              <w:rPr>
                <w:color w:val="000000"/>
                <w:sz w:val="26"/>
                <w:szCs w:val="26"/>
              </w:rPr>
            </w:pPr>
            <w:r>
              <w:rPr>
                <w:color w:val="000000"/>
                <w:sz w:val="26"/>
                <w:szCs w:val="26"/>
              </w:rPr>
              <w:t>37.8</w:t>
            </w:r>
          </w:p>
        </w:tc>
        <w:tc>
          <w:tcPr>
            <w:tcW w:w="1284" w:type="dxa"/>
            <w:tcBorders>
              <w:top w:val="nil"/>
              <w:left w:val="nil"/>
              <w:bottom w:val="single" w:sz="8" w:space="0" w:color="auto"/>
              <w:right w:val="single" w:sz="8" w:space="0" w:color="auto"/>
            </w:tcBorders>
            <w:shd w:val="clear" w:color="auto" w:fill="auto"/>
            <w:noWrap/>
            <w:vAlign w:val="center"/>
            <w:hideMark/>
          </w:tcPr>
          <w:p w14:paraId="01377A88" w14:textId="77777777" w:rsidR="002074D5" w:rsidRDefault="002074D5" w:rsidP="00E9098A">
            <w:pPr>
              <w:jc w:val="right"/>
              <w:rPr>
                <w:color w:val="000000"/>
                <w:sz w:val="26"/>
                <w:szCs w:val="26"/>
              </w:rPr>
            </w:pPr>
            <w:r>
              <w:rPr>
                <w:color w:val="000000"/>
                <w:sz w:val="26"/>
                <w:szCs w:val="26"/>
              </w:rPr>
              <w:t>94.03</w:t>
            </w:r>
          </w:p>
        </w:tc>
        <w:tc>
          <w:tcPr>
            <w:tcW w:w="1426" w:type="dxa"/>
            <w:tcBorders>
              <w:top w:val="nil"/>
              <w:left w:val="nil"/>
              <w:bottom w:val="single" w:sz="8" w:space="0" w:color="auto"/>
              <w:right w:val="single" w:sz="8" w:space="0" w:color="auto"/>
            </w:tcBorders>
            <w:shd w:val="clear" w:color="auto" w:fill="auto"/>
            <w:noWrap/>
            <w:vAlign w:val="center"/>
            <w:hideMark/>
          </w:tcPr>
          <w:p w14:paraId="486465FC" w14:textId="77777777" w:rsidR="002074D5" w:rsidRDefault="002074D5" w:rsidP="00E9098A">
            <w:pPr>
              <w:jc w:val="right"/>
              <w:rPr>
                <w:color w:val="000000"/>
                <w:sz w:val="26"/>
                <w:szCs w:val="26"/>
              </w:rPr>
            </w:pPr>
            <w:r>
              <w:rPr>
                <w:color w:val="000000"/>
                <w:sz w:val="26"/>
                <w:szCs w:val="26"/>
              </w:rPr>
              <w:t>558.87</w:t>
            </w:r>
          </w:p>
        </w:tc>
      </w:tr>
      <w:tr w:rsidR="002074D5" w14:paraId="0101C1EB" w14:textId="77777777" w:rsidTr="008567EA">
        <w:trPr>
          <w:trHeight w:val="562"/>
        </w:trPr>
        <w:tc>
          <w:tcPr>
            <w:tcW w:w="1208" w:type="dxa"/>
            <w:vMerge/>
            <w:tcBorders>
              <w:top w:val="nil"/>
              <w:left w:val="single" w:sz="8" w:space="0" w:color="auto"/>
              <w:bottom w:val="single" w:sz="8" w:space="0" w:color="000000"/>
              <w:right w:val="single" w:sz="8" w:space="0" w:color="auto"/>
            </w:tcBorders>
            <w:vAlign w:val="center"/>
            <w:hideMark/>
          </w:tcPr>
          <w:p w14:paraId="4DEF4318" w14:textId="77777777" w:rsidR="002074D5" w:rsidRDefault="002074D5" w:rsidP="00E9098A">
            <w:pPr>
              <w:rPr>
                <w:color w:val="000000"/>
                <w:sz w:val="26"/>
                <w:szCs w:val="26"/>
              </w:rPr>
            </w:pPr>
          </w:p>
        </w:tc>
        <w:tc>
          <w:tcPr>
            <w:tcW w:w="1740" w:type="dxa"/>
            <w:tcBorders>
              <w:top w:val="nil"/>
              <w:left w:val="nil"/>
              <w:bottom w:val="single" w:sz="8" w:space="0" w:color="auto"/>
              <w:right w:val="single" w:sz="8" w:space="0" w:color="auto"/>
            </w:tcBorders>
            <w:shd w:val="clear" w:color="auto" w:fill="auto"/>
            <w:noWrap/>
            <w:vAlign w:val="center"/>
            <w:hideMark/>
          </w:tcPr>
          <w:p w14:paraId="6EEDD7CB" w14:textId="77777777" w:rsidR="002074D5" w:rsidRDefault="002074D5" w:rsidP="00E9098A">
            <w:pPr>
              <w:jc w:val="center"/>
              <w:rPr>
                <w:color w:val="000000"/>
                <w:sz w:val="20"/>
                <w:szCs w:val="20"/>
              </w:rPr>
            </w:pPr>
            <w:r>
              <w:rPr>
                <w:color w:val="000000"/>
                <w:sz w:val="20"/>
                <w:szCs w:val="20"/>
              </w:rPr>
              <w:t>Sản lượng (m</w:t>
            </w:r>
            <w:r>
              <w:rPr>
                <w:color w:val="000000"/>
                <w:sz w:val="20"/>
                <w:szCs w:val="20"/>
                <w:vertAlign w:val="superscript"/>
              </w:rPr>
              <w:t>3</w:t>
            </w:r>
            <w:r>
              <w:rPr>
                <w:color w:val="000000"/>
                <w:sz w:val="20"/>
                <w:szCs w:val="20"/>
              </w:rPr>
              <w:t>)</w:t>
            </w:r>
          </w:p>
        </w:tc>
        <w:tc>
          <w:tcPr>
            <w:tcW w:w="1153" w:type="dxa"/>
            <w:tcBorders>
              <w:top w:val="nil"/>
              <w:left w:val="nil"/>
              <w:bottom w:val="single" w:sz="8" w:space="0" w:color="auto"/>
              <w:right w:val="single" w:sz="8" w:space="0" w:color="auto"/>
            </w:tcBorders>
            <w:shd w:val="clear" w:color="auto" w:fill="auto"/>
            <w:noWrap/>
            <w:vAlign w:val="center"/>
            <w:hideMark/>
          </w:tcPr>
          <w:p w14:paraId="357C6C0D" w14:textId="77777777" w:rsidR="002074D5" w:rsidRDefault="002074D5" w:rsidP="00E9098A">
            <w:pPr>
              <w:jc w:val="right"/>
              <w:rPr>
                <w:color w:val="000000"/>
                <w:sz w:val="26"/>
                <w:szCs w:val="26"/>
              </w:rPr>
            </w:pPr>
            <w:r>
              <w:rPr>
                <w:color w:val="000000"/>
                <w:sz w:val="26"/>
                <w:szCs w:val="26"/>
              </w:rPr>
              <w:t>14,655</w:t>
            </w:r>
          </w:p>
        </w:tc>
        <w:tc>
          <w:tcPr>
            <w:tcW w:w="1197" w:type="dxa"/>
            <w:tcBorders>
              <w:top w:val="nil"/>
              <w:left w:val="nil"/>
              <w:bottom w:val="single" w:sz="8" w:space="0" w:color="auto"/>
              <w:right w:val="single" w:sz="8" w:space="0" w:color="auto"/>
            </w:tcBorders>
            <w:shd w:val="clear" w:color="auto" w:fill="auto"/>
            <w:noWrap/>
            <w:vAlign w:val="center"/>
            <w:hideMark/>
          </w:tcPr>
          <w:p w14:paraId="0149F862" w14:textId="77777777" w:rsidR="002074D5" w:rsidRDefault="002074D5" w:rsidP="00E9098A">
            <w:pPr>
              <w:jc w:val="right"/>
              <w:rPr>
                <w:color w:val="000000"/>
                <w:sz w:val="26"/>
                <w:szCs w:val="26"/>
              </w:rPr>
            </w:pPr>
            <w:r>
              <w:rPr>
                <w:color w:val="000000"/>
                <w:sz w:val="26"/>
                <w:szCs w:val="26"/>
              </w:rPr>
              <w:t>8,441</w:t>
            </w:r>
          </w:p>
        </w:tc>
        <w:tc>
          <w:tcPr>
            <w:tcW w:w="1233" w:type="dxa"/>
            <w:tcBorders>
              <w:top w:val="nil"/>
              <w:left w:val="nil"/>
              <w:bottom w:val="single" w:sz="8" w:space="0" w:color="auto"/>
              <w:right w:val="single" w:sz="8" w:space="0" w:color="auto"/>
            </w:tcBorders>
            <w:shd w:val="clear" w:color="auto" w:fill="auto"/>
            <w:noWrap/>
            <w:vAlign w:val="center"/>
            <w:hideMark/>
          </w:tcPr>
          <w:p w14:paraId="0DCA69EC" w14:textId="77777777" w:rsidR="002074D5" w:rsidRDefault="002074D5" w:rsidP="00E9098A">
            <w:pPr>
              <w:jc w:val="right"/>
              <w:rPr>
                <w:color w:val="000000"/>
                <w:sz w:val="26"/>
                <w:szCs w:val="26"/>
              </w:rPr>
            </w:pPr>
            <w:r>
              <w:rPr>
                <w:color w:val="000000"/>
                <w:sz w:val="26"/>
                <w:szCs w:val="26"/>
              </w:rPr>
              <w:t>9,739</w:t>
            </w:r>
          </w:p>
        </w:tc>
        <w:tc>
          <w:tcPr>
            <w:tcW w:w="1040" w:type="dxa"/>
            <w:tcBorders>
              <w:top w:val="nil"/>
              <w:left w:val="nil"/>
              <w:bottom w:val="single" w:sz="8" w:space="0" w:color="auto"/>
              <w:right w:val="single" w:sz="8" w:space="0" w:color="auto"/>
            </w:tcBorders>
            <w:shd w:val="clear" w:color="auto" w:fill="auto"/>
            <w:noWrap/>
            <w:vAlign w:val="center"/>
            <w:hideMark/>
          </w:tcPr>
          <w:p w14:paraId="294E3D8E" w14:textId="77777777" w:rsidR="002074D5" w:rsidRDefault="002074D5" w:rsidP="00E9098A">
            <w:pPr>
              <w:jc w:val="right"/>
              <w:rPr>
                <w:color w:val="000000"/>
                <w:sz w:val="26"/>
                <w:szCs w:val="26"/>
              </w:rPr>
            </w:pPr>
            <w:r>
              <w:rPr>
                <w:color w:val="000000"/>
                <w:sz w:val="26"/>
                <w:szCs w:val="26"/>
              </w:rPr>
              <w:t>9,322</w:t>
            </w:r>
          </w:p>
        </w:tc>
        <w:tc>
          <w:tcPr>
            <w:tcW w:w="1263" w:type="dxa"/>
            <w:tcBorders>
              <w:top w:val="nil"/>
              <w:left w:val="nil"/>
              <w:bottom w:val="single" w:sz="8" w:space="0" w:color="auto"/>
              <w:right w:val="single" w:sz="8" w:space="0" w:color="auto"/>
            </w:tcBorders>
            <w:shd w:val="clear" w:color="auto" w:fill="auto"/>
            <w:noWrap/>
            <w:vAlign w:val="center"/>
            <w:hideMark/>
          </w:tcPr>
          <w:p w14:paraId="399C461E" w14:textId="77777777" w:rsidR="002074D5" w:rsidRDefault="002074D5" w:rsidP="00E9098A">
            <w:pPr>
              <w:jc w:val="right"/>
              <w:rPr>
                <w:color w:val="000000"/>
                <w:sz w:val="26"/>
                <w:szCs w:val="26"/>
              </w:rPr>
            </w:pPr>
            <w:r>
              <w:rPr>
                <w:color w:val="000000"/>
                <w:sz w:val="26"/>
                <w:szCs w:val="26"/>
              </w:rPr>
              <w:t>15,732</w:t>
            </w:r>
          </w:p>
        </w:tc>
        <w:tc>
          <w:tcPr>
            <w:tcW w:w="1572" w:type="dxa"/>
            <w:tcBorders>
              <w:top w:val="nil"/>
              <w:left w:val="nil"/>
              <w:bottom w:val="single" w:sz="8" w:space="0" w:color="auto"/>
              <w:right w:val="single" w:sz="8" w:space="0" w:color="auto"/>
            </w:tcBorders>
            <w:shd w:val="clear" w:color="auto" w:fill="auto"/>
            <w:noWrap/>
            <w:vAlign w:val="center"/>
            <w:hideMark/>
          </w:tcPr>
          <w:p w14:paraId="3B3AC0B5" w14:textId="77777777" w:rsidR="002074D5" w:rsidRDefault="002074D5" w:rsidP="00E9098A">
            <w:pPr>
              <w:jc w:val="right"/>
              <w:rPr>
                <w:color w:val="000000"/>
                <w:sz w:val="26"/>
                <w:szCs w:val="26"/>
              </w:rPr>
            </w:pPr>
            <w:r>
              <w:rPr>
                <w:color w:val="000000"/>
                <w:sz w:val="26"/>
                <w:szCs w:val="26"/>
              </w:rPr>
              <w:t>5,124</w:t>
            </w:r>
          </w:p>
        </w:tc>
        <w:tc>
          <w:tcPr>
            <w:tcW w:w="1284" w:type="dxa"/>
            <w:tcBorders>
              <w:top w:val="nil"/>
              <w:left w:val="nil"/>
              <w:bottom w:val="single" w:sz="8" w:space="0" w:color="auto"/>
              <w:right w:val="single" w:sz="8" w:space="0" w:color="auto"/>
            </w:tcBorders>
            <w:shd w:val="clear" w:color="auto" w:fill="auto"/>
            <w:noWrap/>
            <w:vAlign w:val="center"/>
            <w:hideMark/>
          </w:tcPr>
          <w:p w14:paraId="57FFACC7" w14:textId="77777777" w:rsidR="002074D5" w:rsidRDefault="002074D5" w:rsidP="00E9098A">
            <w:pPr>
              <w:jc w:val="right"/>
              <w:rPr>
                <w:color w:val="000000"/>
                <w:sz w:val="26"/>
                <w:szCs w:val="26"/>
              </w:rPr>
            </w:pPr>
            <w:r>
              <w:rPr>
                <w:color w:val="000000"/>
                <w:sz w:val="26"/>
                <w:szCs w:val="26"/>
              </w:rPr>
              <w:t>12,747</w:t>
            </w:r>
          </w:p>
        </w:tc>
        <w:tc>
          <w:tcPr>
            <w:tcW w:w="1426" w:type="dxa"/>
            <w:tcBorders>
              <w:top w:val="nil"/>
              <w:left w:val="nil"/>
              <w:bottom w:val="single" w:sz="8" w:space="0" w:color="auto"/>
              <w:right w:val="single" w:sz="8" w:space="0" w:color="auto"/>
            </w:tcBorders>
            <w:shd w:val="clear" w:color="auto" w:fill="auto"/>
            <w:noWrap/>
            <w:vAlign w:val="center"/>
            <w:hideMark/>
          </w:tcPr>
          <w:p w14:paraId="06944402" w14:textId="77777777" w:rsidR="002074D5" w:rsidRDefault="002074D5" w:rsidP="00E9098A">
            <w:pPr>
              <w:jc w:val="right"/>
              <w:rPr>
                <w:color w:val="000000"/>
                <w:sz w:val="26"/>
                <w:szCs w:val="26"/>
              </w:rPr>
            </w:pPr>
            <w:r>
              <w:rPr>
                <w:color w:val="000000"/>
                <w:sz w:val="26"/>
                <w:szCs w:val="26"/>
              </w:rPr>
              <w:t>75,760.17</w:t>
            </w:r>
          </w:p>
        </w:tc>
      </w:tr>
      <w:tr w:rsidR="002074D5" w14:paraId="7288EF45" w14:textId="77777777" w:rsidTr="008567EA">
        <w:trPr>
          <w:trHeight w:val="562"/>
        </w:trPr>
        <w:tc>
          <w:tcPr>
            <w:tcW w:w="12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7908E5" w14:textId="77777777" w:rsidR="002074D5" w:rsidRDefault="002074D5" w:rsidP="00E9098A">
            <w:pPr>
              <w:jc w:val="center"/>
              <w:rPr>
                <w:color w:val="000000"/>
                <w:sz w:val="26"/>
                <w:szCs w:val="26"/>
              </w:rPr>
            </w:pPr>
            <w:r>
              <w:rPr>
                <w:color w:val="000000"/>
                <w:sz w:val="26"/>
                <w:szCs w:val="26"/>
              </w:rPr>
              <w:t>2026</w:t>
            </w:r>
          </w:p>
        </w:tc>
        <w:tc>
          <w:tcPr>
            <w:tcW w:w="1740" w:type="dxa"/>
            <w:tcBorders>
              <w:top w:val="nil"/>
              <w:left w:val="nil"/>
              <w:bottom w:val="single" w:sz="8" w:space="0" w:color="auto"/>
              <w:right w:val="single" w:sz="8" w:space="0" w:color="auto"/>
            </w:tcBorders>
            <w:shd w:val="clear" w:color="auto" w:fill="auto"/>
            <w:noWrap/>
            <w:vAlign w:val="center"/>
            <w:hideMark/>
          </w:tcPr>
          <w:p w14:paraId="2D571FB2" w14:textId="77777777" w:rsidR="002074D5" w:rsidRDefault="002074D5" w:rsidP="00E9098A">
            <w:pPr>
              <w:jc w:val="center"/>
              <w:rPr>
                <w:color w:val="000000"/>
                <w:sz w:val="20"/>
                <w:szCs w:val="20"/>
              </w:rPr>
            </w:pPr>
            <w:r>
              <w:rPr>
                <w:color w:val="000000"/>
                <w:sz w:val="20"/>
                <w:szCs w:val="20"/>
              </w:rPr>
              <w:t>Diện tích (ha)</w:t>
            </w:r>
          </w:p>
        </w:tc>
        <w:tc>
          <w:tcPr>
            <w:tcW w:w="1153" w:type="dxa"/>
            <w:tcBorders>
              <w:top w:val="nil"/>
              <w:left w:val="nil"/>
              <w:bottom w:val="single" w:sz="8" w:space="0" w:color="auto"/>
              <w:right w:val="single" w:sz="8" w:space="0" w:color="auto"/>
            </w:tcBorders>
            <w:shd w:val="clear" w:color="auto" w:fill="auto"/>
            <w:noWrap/>
            <w:vAlign w:val="center"/>
            <w:hideMark/>
          </w:tcPr>
          <w:p w14:paraId="0267C131" w14:textId="77777777" w:rsidR="002074D5" w:rsidRDefault="002074D5" w:rsidP="00E9098A">
            <w:pPr>
              <w:jc w:val="right"/>
              <w:rPr>
                <w:color w:val="000000"/>
                <w:sz w:val="26"/>
                <w:szCs w:val="26"/>
              </w:rPr>
            </w:pPr>
            <w:r>
              <w:rPr>
                <w:color w:val="000000"/>
                <w:sz w:val="26"/>
                <w:szCs w:val="26"/>
              </w:rPr>
              <w:t>338.37</w:t>
            </w:r>
          </w:p>
        </w:tc>
        <w:tc>
          <w:tcPr>
            <w:tcW w:w="1197" w:type="dxa"/>
            <w:tcBorders>
              <w:top w:val="nil"/>
              <w:left w:val="nil"/>
              <w:bottom w:val="single" w:sz="8" w:space="0" w:color="auto"/>
              <w:right w:val="single" w:sz="8" w:space="0" w:color="auto"/>
            </w:tcBorders>
            <w:shd w:val="clear" w:color="auto" w:fill="auto"/>
            <w:noWrap/>
            <w:vAlign w:val="center"/>
            <w:hideMark/>
          </w:tcPr>
          <w:p w14:paraId="616B19E3" w14:textId="77777777" w:rsidR="002074D5" w:rsidRDefault="002074D5" w:rsidP="00E9098A">
            <w:pPr>
              <w:jc w:val="right"/>
              <w:rPr>
                <w:color w:val="000000"/>
                <w:sz w:val="26"/>
                <w:szCs w:val="26"/>
              </w:rPr>
            </w:pPr>
            <w:r>
              <w:rPr>
                <w:color w:val="000000"/>
                <w:sz w:val="26"/>
                <w:szCs w:val="26"/>
              </w:rPr>
              <w:t>125.19</w:t>
            </w:r>
          </w:p>
        </w:tc>
        <w:tc>
          <w:tcPr>
            <w:tcW w:w="1233" w:type="dxa"/>
            <w:tcBorders>
              <w:top w:val="nil"/>
              <w:left w:val="nil"/>
              <w:bottom w:val="single" w:sz="8" w:space="0" w:color="auto"/>
              <w:right w:val="single" w:sz="8" w:space="0" w:color="auto"/>
            </w:tcBorders>
            <w:shd w:val="clear" w:color="auto" w:fill="auto"/>
            <w:noWrap/>
            <w:vAlign w:val="center"/>
            <w:hideMark/>
          </w:tcPr>
          <w:p w14:paraId="64CD164C" w14:textId="77777777" w:rsidR="002074D5" w:rsidRDefault="002074D5" w:rsidP="00E9098A">
            <w:pPr>
              <w:jc w:val="right"/>
              <w:rPr>
                <w:color w:val="000000"/>
                <w:sz w:val="26"/>
                <w:szCs w:val="26"/>
              </w:rPr>
            </w:pPr>
            <w:r>
              <w:rPr>
                <w:color w:val="000000"/>
                <w:sz w:val="26"/>
                <w:szCs w:val="26"/>
              </w:rPr>
              <w:t>60.43</w:t>
            </w:r>
          </w:p>
        </w:tc>
        <w:tc>
          <w:tcPr>
            <w:tcW w:w="1040" w:type="dxa"/>
            <w:tcBorders>
              <w:top w:val="nil"/>
              <w:left w:val="nil"/>
              <w:bottom w:val="single" w:sz="8" w:space="0" w:color="auto"/>
              <w:right w:val="single" w:sz="8" w:space="0" w:color="auto"/>
            </w:tcBorders>
            <w:shd w:val="clear" w:color="auto" w:fill="auto"/>
            <w:noWrap/>
            <w:vAlign w:val="center"/>
            <w:hideMark/>
          </w:tcPr>
          <w:p w14:paraId="2ADD439E" w14:textId="77777777" w:rsidR="002074D5" w:rsidRDefault="002074D5" w:rsidP="00E9098A">
            <w:pPr>
              <w:jc w:val="right"/>
              <w:rPr>
                <w:color w:val="000000"/>
                <w:sz w:val="26"/>
                <w:szCs w:val="26"/>
              </w:rPr>
            </w:pPr>
            <w:r>
              <w:rPr>
                <w:color w:val="000000"/>
                <w:sz w:val="26"/>
                <w:szCs w:val="26"/>
              </w:rPr>
              <w:t>55.06</w:t>
            </w:r>
          </w:p>
        </w:tc>
        <w:tc>
          <w:tcPr>
            <w:tcW w:w="1263" w:type="dxa"/>
            <w:tcBorders>
              <w:top w:val="nil"/>
              <w:left w:val="nil"/>
              <w:bottom w:val="single" w:sz="8" w:space="0" w:color="auto"/>
              <w:right w:val="single" w:sz="8" w:space="0" w:color="auto"/>
            </w:tcBorders>
            <w:shd w:val="clear" w:color="auto" w:fill="auto"/>
            <w:noWrap/>
            <w:vAlign w:val="center"/>
            <w:hideMark/>
          </w:tcPr>
          <w:p w14:paraId="0577CE5B" w14:textId="77777777" w:rsidR="002074D5" w:rsidRDefault="002074D5" w:rsidP="00E9098A">
            <w:pPr>
              <w:jc w:val="right"/>
              <w:rPr>
                <w:color w:val="000000"/>
                <w:sz w:val="26"/>
                <w:szCs w:val="26"/>
              </w:rPr>
            </w:pPr>
            <w:r>
              <w:rPr>
                <w:color w:val="000000"/>
                <w:sz w:val="26"/>
                <w:szCs w:val="26"/>
              </w:rPr>
              <w:t>68.96</w:t>
            </w:r>
          </w:p>
        </w:tc>
        <w:tc>
          <w:tcPr>
            <w:tcW w:w="1572" w:type="dxa"/>
            <w:tcBorders>
              <w:top w:val="nil"/>
              <w:left w:val="nil"/>
              <w:bottom w:val="single" w:sz="8" w:space="0" w:color="auto"/>
              <w:right w:val="single" w:sz="8" w:space="0" w:color="auto"/>
            </w:tcBorders>
            <w:shd w:val="clear" w:color="auto" w:fill="auto"/>
            <w:noWrap/>
            <w:vAlign w:val="center"/>
            <w:hideMark/>
          </w:tcPr>
          <w:p w14:paraId="6034373F" w14:textId="77777777" w:rsidR="002074D5" w:rsidRDefault="002074D5" w:rsidP="00E9098A">
            <w:pPr>
              <w:jc w:val="right"/>
              <w:rPr>
                <w:color w:val="000000"/>
                <w:sz w:val="26"/>
                <w:szCs w:val="26"/>
              </w:rPr>
            </w:pPr>
            <w:r>
              <w:rPr>
                <w:color w:val="000000"/>
                <w:sz w:val="26"/>
                <w:szCs w:val="26"/>
              </w:rPr>
              <w:t>98.34</w:t>
            </w:r>
          </w:p>
        </w:tc>
        <w:tc>
          <w:tcPr>
            <w:tcW w:w="1284" w:type="dxa"/>
            <w:tcBorders>
              <w:top w:val="nil"/>
              <w:left w:val="nil"/>
              <w:bottom w:val="single" w:sz="8" w:space="0" w:color="auto"/>
              <w:right w:val="single" w:sz="8" w:space="0" w:color="auto"/>
            </w:tcBorders>
            <w:shd w:val="clear" w:color="auto" w:fill="auto"/>
            <w:noWrap/>
            <w:vAlign w:val="center"/>
            <w:hideMark/>
          </w:tcPr>
          <w:p w14:paraId="4E3862F2" w14:textId="77777777" w:rsidR="002074D5" w:rsidRDefault="002074D5" w:rsidP="00E9098A">
            <w:pPr>
              <w:jc w:val="right"/>
              <w:rPr>
                <w:color w:val="000000"/>
                <w:sz w:val="26"/>
                <w:szCs w:val="26"/>
              </w:rPr>
            </w:pPr>
            <w:r>
              <w:rPr>
                <w:color w:val="000000"/>
                <w:sz w:val="26"/>
                <w:szCs w:val="26"/>
              </w:rPr>
              <w:t>185.16</w:t>
            </w:r>
          </w:p>
        </w:tc>
        <w:tc>
          <w:tcPr>
            <w:tcW w:w="1426" w:type="dxa"/>
            <w:tcBorders>
              <w:top w:val="nil"/>
              <w:left w:val="nil"/>
              <w:bottom w:val="single" w:sz="8" w:space="0" w:color="auto"/>
              <w:right w:val="single" w:sz="8" w:space="0" w:color="auto"/>
            </w:tcBorders>
            <w:shd w:val="clear" w:color="auto" w:fill="auto"/>
            <w:noWrap/>
            <w:vAlign w:val="center"/>
            <w:hideMark/>
          </w:tcPr>
          <w:p w14:paraId="6438CFCE" w14:textId="77777777" w:rsidR="002074D5" w:rsidRDefault="002074D5" w:rsidP="00E9098A">
            <w:pPr>
              <w:jc w:val="right"/>
              <w:rPr>
                <w:color w:val="000000"/>
                <w:sz w:val="26"/>
                <w:szCs w:val="26"/>
              </w:rPr>
            </w:pPr>
            <w:r>
              <w:rPr>
                <w:color w:val="000000"/>
                <w:sz w:val="26"/>
                <w:szCs w:val="26"/>
              </w:rPr>
              <w:t>931.51</w:t>
            </w:r>
          </w:p>
        </w:tc>
      </w:tr>
      <w:tr w:rsidR="002074D5" w14:paraId="2594C289" w14:textId="77777777" w:rsidTr="008567EA">
        <w:trPr>
          <w:trHeight w:val="562"/>
        </w:trPr>
        <w:tc>
          <w:tcPr>
            <w:tcW w:w="1208" w:type="dxa"/>
            <w:vMerge/>
            <w:tcBorders>
              <w:top w:val="nil"/>
              <w:left w:val="single" w:sz="8" w:space="0" w:color="auto"/>
              <w:bottom w:val="single" w:sz="8" w:space="0" w:color="000000"/>
              <w:right w:val="single" w:sz="8" w:space="0" w:color="auto"/>
            </w:tcBorders>
            <w:vAlign w:val="center"/>
            <w:hideMark/>
          </w:tcPr>
          <w:p w14:paraId="0A501751" w14:textId="77777777" w:rsidR="002074D5" w:rsidRDefault="002074D5" w:rsidP="00E9098A">
            <w:pPr>
              <w:rPr>
                <w:color w:val="000000"/>
                <w:sz w:val="26"/>
                <w:szCs w:val="26"/>
              </w:rPr>
            </w:pPr>
          </w:p>
        </w:tc>
        <w:tc>
          <w:tcPr>
            <w:tcW w:w="1740" w:type="dxa"/>
            <w:tcBorders>
              <w:top w:val="nil"/>
              <w:left w:val="nil"/>
              <w:bottom w:val="single" w:sz="8" w:space="0" w:color="auto"/>
              <w:right w:val="single" w:sz="8" w:space="0" w:color="auto"/>
            </w:tcBorders>
            <w:shd w:val="clear" w:color="auto" w:fill="auto"/>
            <w:noWrap/>
            <w:vAlign w:val="center"/>
            <w:hideMark/>
          </w:tcPr>
          <w:p w14:paraId="3D9B2B9C" w14:textId="77777777" w:rsidR="002074D5" w:rsidRDefault="002074D5" w:rsidP="00E9098A">
            <w:pPr>
              <w:jc w:val="center"/>
              <w:rPr>
                <w:color w:val="000000"/>
                <w:sz w:val="20"/>
                <w:szCs w:val="20"/>
              </w:rPr>
            </w:pPr>
            <w:r>
              <w:rPr>
                <w:color w:val="000000"/>
                <w:sz w:val="20"/>
                <w:szCs w:val="20"/>
              </w:rPr>
              <w:t>Sản lượng (m</w:t>
            </w:r>
            <w:r>
              <w:rPr>
                <w:color w:val="000000"/>
                <w:sz w:val="20"/>
                <w:szCs w:val="20"/>
                <w:vertAlign w:val="superscript"/>
              </w:rPr>
              <w:t>3</w:t>
            </w:r>
            <w:r>
              <w:rPr>
                <w:color w:val="000000"/>
                <w:sz w:val="20"/>
                <w:szCs w:val="20"/>
              </w:rPr>
              <w:t>)</w:t>
            </w:r>
          </w:p>
        </w:tc>
        <w:tc>
          <w:tcPr>
            <w:tcW w:w="1153" w:type="dxa"/>
            <w:tcBorders>
              <w:top w:val="nil"/>
              <w:left w:val="nil"/>
              <w:bottom w:val="single" w:sz="8" w:space="0" w:color="auto"/>
              <w:right w:val="single" w:sz="8" w:space="0" w:color="auto"/>
            </w:tcBorders>
            <w:shd w:val="clear" w:color="auto" w:fill="auto"/>
            <w:noWrap/>
            <w:vAlign w:val="center"/>
            <w:hideMark/>
          </w:tcPr>
          <w:p w14:paraId="04E4C775" w14:textId="77777777" w:rsidR="002074D5" w:rsidRDefault="002074D5" w:rsidP="00E9098A">
            <w:pPr>
              <w:jc w:val="right"/>
              <w:rPr>
                <w:color w:val="000000"/>
                <w:sz w:val="26"/>
                <w:szCs w:val="26"/>
              </w:rPr>
            </w:pPr>
            <w:r>
              <w:rPr>
                <w:color w:val="000000"/>
                <w:sz w:val="26"/>
                <w:szCs w:val="26"/>
              </w:rPr>
              <w:t>45,869</w:t>
            </w:r>
          </w:p>
        </w:tc>
        <w:tc>
          <w:tcPr>
            <w:tcW w:w="1197" w:type="dxa"/>
            <w:tcBorders>
              <w:top w:val="nil"/>
              <w:left w:val="nil"/>
              <w:bottom w:val="single" w:sz="8" w:space="0" w:color="auto"/>
              <w:right w:val="single" w:sz="8" w:space="0" w:color="auto"/>
            </w:tcBorders>
            <w:shd w:val="clear" w:color="auto" w:fill="auto"/>
            <w:noWrap/>
            <w:vAlign w:val="center"/>
            <w:hideMark/>
          </w:tcPr>
          <w:p w14:paraId="57C4876E" w14:textId="77777777" w:rsidR="002074D5" w:rsidRDefault="002074D5" w:rsidP="00E9098A">
            <w:pPr>
              <w:jc w:val="right"/>
              <w:rPr>
                <w:color w:val="000000"/>
                <w:sz w:val="26"/>
                <w:szCs w:val="26"/>
              </w:rPr>
            </w:pPr>
            <w:r>
              <w:rPr>
                <w:color w:val="000000"/>
                <w:sz w:val="26"/>
                <w:szCs w:val="26"/>
              </w:rPr>
              <w:t>16,971</w:t>
            </w:r>
          </w:p>
        </w:tc>
        <w:tc>
          <w:tcPr>
            <w:tcW w:w="1233" w:type="dxa"/>
            <w:tcBorders>
              <w:top w:val="nil"/>
              <w:left w:val="nil"/>
              <w:bottom w:val="single" w:sz="8" w:space="0" w:color="auto"/>
              <w:right w:val="single" w:sz="8" w:space="0" w:color="auto"/>
            </w:tcBorders>
            <w:shd w:val="clear" w:color="auto" w:fill="auto"/>
            <w:noWrap/>
            <w:vAlign w:val="center"/>
            <w:hideMark/>
          </w:tcPr>
          <w:p w14:paraId="298C5C15" w14:textId="77777777" w:rsidR="002074D5" w:rsidRDefault="002074D5" w:rsidP="00E9098A">
            <w:pPr>
              <w:jc w:val="right"/>
              <w:rPr>
                <w:color w:val="000000"/>
                <w:sz w:val="26"/>
                <w:szCs w:val="26"/>
              </w:rPr>
            </w:pPr>
            <w:r>
              <w:rPr>
                <w:color w:val="000000"/>
                <w:sz w:val="26"/>
                <w:szCs w:val="26"/>
              </w:rPr>
              <w:t>8,192</w:t>
            </w:r>
          </w:p>
        </w:tc>
        <w:tc>
          <w:tcPr>
            <w:tcW w:w="1040" w:type="dxa"/>
            <w:tcBorders>
              <w:top w:val="nil"/>
              <w:left w:val="nil"/>
              <w:bottom w:val="single" w:sz="8" w:space="0" w:color="auto"/>
              <w:right w:val="single" w:sz="8" w:space="0" w:color="auto"/>
            </w:tcBorders>
            <w:shd w:val="clear" w:color="auto" w:fill="auto"/>
            <w:noWrap/>
            <w:vAlign w:val="center"/>
            <w:hideMark/>
          </w:tcPr>
          <w:p w14:paraId="08B5524C" w14:textId="77777777" w:rsidR="002074D5" w:rsidRDefault="002074D5" w:rsidP="00E9098A">
            <w:pPr>
              <w:jc w:val="right"/>
              <w:rPr>
                <w:color w:val="000000"/>
                <w:sz w:val="26"/>
                <w:szCs w:val="26"/>
              </w:rPr>
            </w:pPr>
            <w:r>
              <w:rPr>
                <w:color w:val="000000"/>
                <w:sz w:val="26"/>
                <w:szCs w:val="26"/>
              </w:rPr>
              <w:t>7,464</w:t>
            </w:r>
          </w:p>
        </w:tc>
        <w:tc>
          <w:tcPr>
            <w:tcW w:w="1263" w:type="dxa"/>
            <w:tcBorders>
              <w:top w:val="nil"/>
              <w:left w:val="nil"/>
              <w:bottom w:val="single" w:sz="8" w:space="0" w:color="auto"/>
              <w:right w:val="single" w:sz="8" w:space="0" w:color="auto"/>
            </w:tcBorders>
            <w:shd w:val="clear" w:color="auto" w:fill="auto"/>
            <w:noWrap/>
            <w:vAlign w:val="center"/>
            <w:hideMark/>
          </w:tcPr>
          <w:p w14:paraId="2F22D7B8" w14:textId="77777777" w:rsidR="002074D5" w:rsidRDefault="002074D5" w:rsidP="00E9098A">
            <w:pPr>
              <w:jc w:val="right"/>
              <w:rPr>
                <w:color w:val="000000"/>
                <w:sz w:val="26"/>
                <w:szCs w:val="26"/>
              </w:rPr>
            </w:pPr>
            <w:r>
              <w:rPr>
                <w:color w:val="000000"/>
                <w:sz w:val="26"/>
                <w:szCs w:val="26"/>
              </w:rPr>
              <w:t>9,348</w:t>
            </w:r>
          </w:p>
        </w:tc>
        <w:tc>
          <w:tcPr>
            <w:tcW w:w="1572" w:type="dxa"/>
            <w:tcBorders>
              <w:top w:val="nil"/>
              <w:left w:val="nil"/>
              <w:bottom w:val="single" w:sz="8" w:space="0" w:color="auto"/>
              <w:right w:val="single" w:sz="8" w:space="0" w:color="auto"/>
            </w:tcBorders>
            <w:shd w:val="clear" w:color="auto" w:fill="auto"/>
            <w:noWrap/>
            <w:vAlign w:val="center"/>
            <w:hideMark/>
          </w:tcPr>
          <w:p w14:paraId="66BA8AD4" w14:textId="77777777" w:rsidR="002074D5" w:rsidRDefault="002074D5" w:rsidP="00E9098A">
            <w:pPr>
              <w:jc w:val="right"/>
              <w:rPr>
                <w:color w:val="000000"/>
                <w:sz w:val="26"/>
                <w:szCs w:val="26"/>
              </w:rPr>
            </w:pPr>
            <w:r>
              <w:rPr>
                <w:color w:val="000000"/>
                <w:sz w:val="26"/>
                <w:szCs w:val="26"/>
              </w:rPr>
              <w:t>13,331</w:t>
            </w:r>
          </w:p>
        </w:tc>
        <w:tc>
          <w:tcPr>
            <w:tcW w:w="1284" w:type="dxa"/>
            <w:tcBorders>
              <w:top w:val="nil"/>
              <w:left w:val="nil"/>
              <w:bottom w:val="single" w:sz="8" w:space="0" w:color="auto"/>
              <w:right w:val="single" w:sz="8" w:space="0" w:color="auto"/>
            </w:tcBorders>
            <w:shd w:val="clear" w:color="auto" w:fill="auto"/>
            <w:noWrap/>
            <w:vAlign w:val="center"/>
            <w:hideMark/>
          </w:tcPr>
          <w:p w14:paraId="1D6CD0D1" w14:textId="77777777" w:rsidR="002074D5" w:rsidRDefault="002074D5" w:rsidP="00E9098A">
            <w:pPr>
              <w:jc w:val="right"/>
              <w:rPr>
                <w:color w:val="000000"/>
                <w:sz w:val="26"/>
                <w:szCs w:val="26"/>
              </w:rPr>
            </w:pPr>
            <w:r>
              <w:rPr>
                <w:color w:val="000000"/>
                <w:sz w:val="26"/>
                <w:szCs w:val="26"/>
              </w:rPr>
              <w:t>25,100</w:t>
            </w:r>
          </w:p>
        </w:tc>
        <w:tc>
          <w:tcPr>
            <w:tcW w:w="1426" w:type="dxa"/>
            <w:tcBorders>
              <w:top w:val="nil"/>
              <w:left w:val="nil"/>
              <w:bottom w:val="single" w:sz="8" w:space="0" w:color="auto"/>
              <w:right w:val="single" w:sz="8" w:space="0" w:color="auto"/>
            </w:tcBorders>
            <w:shd w:val="clear" w:color="auto" w:fill="auto"/>
            <w:noWrap/>
            <w:vAlign w:val="center"/>
            <w:hideMark/>
          </w:tcPr>
          <w:p w14:paraId="7293A7AE" w14:textId="77777777" w:rsidR="002074D5" w:rsidRDefault="002074D5" w:rsidP="00E9098A">
            <w:pPr>
              <w:jc w:val="right"/>
              <w:rPr>
                <w:color w:val="000000"/>
                <w:sz w:val="26"/>
                <w:szCs w:val="26"/>
              </w:rPr>
            </w:pPr>
            <w:r>
              <w:rPr>
                <w:color w:val="000000"/>
                <w:sz w:val="26"/>
                <w:szCs w:val="26"/>
              </w:rPr>
              <w:t>126,275.44</w:t>
            </w:r>
          </w:p>
        </w:tc>
      </w:tr>
      <w:tr w:rsidR="002074D5" w14:paraId="5AFA2E0E" w14:textId="77777777" w:rsidTr="008567EA">
        <w:trPr>
          <w:trHeight w:val="562"/>
        </w:trPr>
        <w:tc>
          <w:tcPr>
            <w:tcW w:w="120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F7D337" w14:textId="77777777" w:rsidR="002074D5" w:rsidRDefault="002074D5" w:rsidP="00E9098A">
            <w:pPr>
              <w:jc w:val="center"/>
              <w:rPr>
                <w:b/>
                <w:bCs/>
                <w:color w:val="000000"/>
                <w:sz w:val="26"/>
                <w:szCs w:val="26"/>
              </w:rPr>
            </w:pPr>
            <w:r>
              <w:rPr>
                <w:b/>
                <w:bCs/>
                <w:color w:val="000000"/>
                <w:sz w:val="26"/>
                <w:szCs w:val="26"/>
              </w:rPr>
              <w:t>Tổng</w:t>
            </w:r>
          </w:p>
        </w:tc>
        <w:tc>
          <w:tcPr>
            <w:tcW w:w="1740" w:type="dxa"/>
            <w:tcBorders>
              <w:top w:val="nil"/>
              <w:left w:val="nil"/>
              <w:bottom w:val="single" w:sz="8" w:space="0" w:color="auto"/>
              <w:right w:val="single" w:sz="8" w:space="0" w:color="auto"/>
            </w:tcBorders>
            <w:shd w:val="clear" w:color="auto" w:fill="auto"/>
            <w:noWrap/>
            <w:vAlign w:val="center"/>
            <w:hideMark/>
          </w:tcPr>
          <w:p w14:paraId="7C6ECFD3" w14:textId="77777777" w:rsidR="002074D5" w:rsidRDefault="002074D5" w:rsidP="00E9098A">
            <w:pPr>
              <w:jc w:val="center"/>
              <w:rPr>
                <w:color w:val="000000"/>
                <w:sz w:val="20"/>
                <w:szCs w:val="20"/>
              </w:rPr>
            </w:pPr>
            <w:r>
              <w:rPr>
                <w:color w:val="000000"/>
                <w:sz w:val="20"/>
                <w:szCs w:val="20"/>
              </w:rPr>
              <w:t>Diện tích (ha)</w:t>
            </w:r>
          </w:p>
        </w:tc>
        <w:tc>
          <w:tcPr>
            <w:tcW w:w="1153" w:type="dxa"/>
            <w:tcBorders>
              <w:top w:val="nil"/>
              <w:left w:val="nil"/>
              <w:bottom w:val="single" w:sz="8" w:space="0" w:color="auto"/>
              <w:right w:val="single" w:sz="8" w:space="0" w:color="auto"/>
            </w:tcBorders>
            <w:shd w:val="clear" w:color="auto" w:fill="auto"/>
            <w:noWrap/>
            <w:vAlign w:val="center"/>
            <w:hideMark/>
          </w:tcPr>
          <w:p w14:paraId="4227D29B" w14:textId="77777777" w:rsidR="002074D5" w:rsidRDefault="002074D5" w:rsidP="00E9098A">
            <w:pPr>
              <w:jc w:val="right"/>
              <w:rPr>
                <w:b/>
                <w:bCs/>
                <w:color w:val="000000"/>
                <w:sz w:val="26"/>
                <w:szCs w:val="26"/>
              </w:rPr>
            </w:pPr>
            <w:r>
              <w:rPr>
                <w:b/>
                <w:bCs/>
                <w:color w:val="000000"/>
                <w:sz w:val="26"/>
                <w:szCs w:val="26"/>
              </w:rPr>
              <w:t>996.36</w:t>
            </w:r>
          </w:p>
        </w:tc>
        <w:tc>
          <w:tcPr>
            <w:tcW w:w="1197" w:type="dxa"/>
            <w:tcBorders>
              <w:top w:val="nil"/>
              <w:left w:val="nil"/>
              <w:bottom w:val="single" w:sz="8" w:space="0" w:color="auto"/>
              <w:right w:val="single" w:sz="8" w:space="0" w:color="auto"/>
            </w:tcBorders>
            <w:shd w:val="clear" w:color="auto" w:fill="auto"/>
            <w:noWrap/>
            <w:vAlign w:val="center"/>
            <w:hideMark/>
          </w:tcPr>
          <w:p w14:paraId="0CC74F04" w14:textId="77777777" w:rsidR="002074D5" w:rsidRDefault="002074D5" w:rsidP="00E9098A">
            <w:pPr>
              <w:jc w:val="right"/>
              <w:rPr>
                <w:b/>
                <w:bCs/>
                <w:color w:val="000000"/>
                <w:sz w:val="26"/>
                <w:szCs w:val="26"/>
              </w:rPr>
            </w:pPr>
            <w:r>
              <w:rPr>
                <w:b/>
                <w:bCs/>
                <w:color w:val="000000"/>
                <w:sz w:val="26"/>
                <w:szCs w:val="26"/>
              </w:rPr>
              <w:t>476.25</w:t>
            </w:r>
          </w:p>
        </w:tc>
        <w:tc>
          <w:tcPr>
            <w:tcW w:w="1233" w:type="dxa"/>
            <w:tcBorders>
              <w:top w:val="nil"/>
              <w:left w:val="nil"/>
              <w:bottom w:val="single" w:sz="8" w:space="0" w:color="auto"/>
              <w:right w:val="single" w:sz="8" w:space="0" w:color="auto"/>
            </w:tcBorders>
            <w:shd w:val="clear" w:color="auto" w:fill="auto"/>
            <w:noWrap/>
            <w:vAlign w:val="center"/>
            <w:hideMark/>
          </w:tcPr>
          <w:p w14:paraId="552F0399" w14:textId="77777777" w:rsidR="002074D5" w:rsidRDefault="002074D5" w:rsidP="00E9098A">
            <w:pPr>
              <w:jc w:val="right"/>
              <w:rPr>
                <w:b/>
                <w:bCs/>
                <w:color w:val="000000"/>
                <w:sz w:val="26"/>
                <w:szCs w:val="26"/>
              </w:rPr>
            </w:pPr>
            <w:r>
              <w:rPr>
                <w:b/>
                <w:bCs/>
                <w:color w:val="000000"/>
                <w:sz w:val="26"/>
                <w:szCs w:val="26"/>
              </w:rPr>
              <w:t>314.27</w:t>
            </w:r>
          </w:p>
        </w:tc>
        <w:tc>
          <w:tcPr>
            <w:tcW w:w="1040" w:type="dxa"/>
            <w:tcBorders>
              <w:top w:val="nil"/>
              <w:left w:val="nil"/>
              <w:bottom w:val="single" w:sz="8" w:space="0" w:color="auto"/>
              <w:right w:val="single" w:sz="8" w:space="0" w:color="auto"/>
            </w:tcBorders>
            <w:shd w:val="clear" w:color="auto" w:fill="auto"/>
            <w:noWrap/>
            <w:vAlign w:val="center"/>
            <w:hideMark/>
          </w:tcPr>
          <w:p w14:paraId="07A9F8CD" w14:textId="77777777" w:rsidR="002074D5" w:rsidRDefault="002074D5" w:rsidP="00E9098A">
            <w:pPr>
              <w:jc w:val="right"/>
              <w:rPr>
                <w:b/>
                <w:bCs/>
                <w:color w:val="000000"/>
                <w:sz w:val="26"/>
                <w:szCs w:val="26"/>
              </w:rPr>
            </w:pPr>
            <w:r>
              <w:rPr>
                <w:b/>
                <w:bCs/>
                <w:color w:val="000000"/>
                <w:sz w:val="26"/>
                <w:szCs w:val="26"/>
              </w:rPr>
              <w:t>398.11</w:t>
            </w:r>
          </w:p>
        </w:tc>
        <w:tc>
          <w:tcPr>
            <w:tcW w:w="1263" w:type="dxa"/>
            <w:tcBorders>
              <w:top w:val="nil"/>
              <w:left w:val="nil"/>
              <w:bottom w:val="single" w:sz="8" w:space="0" w:color="auto"/>
              <w:right w:val="single" w:sz="8" w:space="0" w:color="auto"/>
            </w:tcBorders>
            <w:shd w:val="clear" w:color="auto" w:fill="auto"/>
            <w:noWrap/>
            <w:vAlign w:val="center"/>
            <w:hideMark/>
          </w:tcPr>
          <w:p w14:paraId="1EBA7963" w14:textId="77777777" w:rsidR="002074D5" w:rsidRDefault="002074D5" w:rsidP="00E9098A">
            <w:pPr>
              <w:jc w:val="right"/>
              <w:rPr>
                <w:b/>
                <w:bCs/>
                <w:color w:val="000000"/>
                <w:sz w:val="26"/>
                <w:szCs w:val="26"/>
              </w:rPr>
            </w:pPr>
            <w:r>
              <w:rPr>
                <w:b/>
                <w:bCs/>
                <w:color w:val="000000"/>
                <w:sz w:val="26"/>
                <w:szCs w:val="26"/>
              </w:rPr>
              <w:t>484.59</w:t>
            </w:r>
          </w:p>
        </w:tc>
        <w:tc>
          <w:tcPr>
            <w:tcW w:w="1572" w:type="dxa"/>
            <w:tcBorders>
              <w:top w:val="nil"/>
              <w:left w:val="nil"/>
              <w:bottom w:val="single" w:sz="8" w:space="0" w:color="auto"/>
              <w:right w:val="single" w:sz="8" w:space="0" w:color="auto"/>
            </w:tcBorders>
            <w:shd w:val="clear" w:color="auto" w:fill="auto"/>
            <w:noWrap/>
            <w:vAlign w:val="center"/>
            <w:hideMark/>
          </w:tcPr>
          <w:p w14:paraId="72CF852E" w14:textId="77777777" w:rsidR="002074D5" w:rsidRDefault="002074D5" w:rsidP="00E9098A">
            <w:pPr>
              <w:jc w:val="right"/>
              <w:rPr>
                <w:b/>
                <w:bCs/>
                <w:color w:val="000000"/>
                <w:sz w:val="26"/>
                <w:szCs w:val="26"/>
              </w:rPr>
            </w:pPr>
            <w:r>
              <w:rPr>
                <w:b/>
                <w:bCs/>
                <w:color w:val="000000"/>
                <w:sz w:val="26"/>
                <w:szCs w:val="26"/>
              </w:rPr>
              <w:t>335.39</w:t>
            </w:r>
          </w:p>
        </w:tc>
        <w:tc>
          <w:tcPr>
            <w:tcW w:w="1284" w:type="dxa"/>
            <w:tcBorders>
              <w:top w:val="nil"/>
              <w:left w:val="nil"/>
              <w:bottom w:val="single" w:sz="8" w:space="0" w:color="auto"/>
              <w:right w:val="single" w:sz="8" w:space="0" w:color="auto"/>
            </w:tcBorders>
            <w:shd w:val="clear" w:color="auto" w:fill="auto"/>
            <w:noWrap/>
            <w:vAlign w:val="center"/>
            <w:hideMark/>
          </w:tcPr>
          <w:p w14:paraId="1E353B16" w14:textId="77777777" w:rsidR="002074D5" w:rsidRDefault="002074D5" w:rsidP="00E9098A">
            <w:pPr>
              <w:jc w:val="right"/>
              <w:rPr>
                <w:b/>
                <w:bCs/>
                <w:color w:val="000000"/>
                <w:sz w:val="26"/>
                <w:szCs w:val="26"/>
              </w:rPr>
            </w:pPr>
            <w:r>
              <w:rPr>
                <w:b/>
                <w:bCs/>
                <w:color w:val="000000"/>
                <w:sz w:val="26"/>
                <w:szCs w:val="26"/>
              </w:rPr>
              <w:t>977.88</w:t>
            </w:r>
          </w:p>
        </w:tc>
        <w:tc>
          <w:tcPr>
            <w:tcW w:w="1426" w:type="dxa"/>
            <w:tcBorders>
              <w:top w:val="nil"/>
              <w:left w:val="nil"/>
              <w:bottom w:val="single" w:sz="8" w:space="0" w:color="auto"/>
              <w:right w:val="single" w:sz="8" w:space="0" w:color="auto"/>
            </w:tcBorders>
            <w:shd w:val="clear" w:color="auto" w:fill="auto"/>
            <w:noWrap/>
            <w:vAlign w:val="center"/>
            <w:hideMark/>
          </w:tcPr>
          <w:p w14:paraId="7B287AC1" w14:textId="77777777" w:rsidR="002074D5" w:rsidRDefault="002074D5" w:rsidP="00E9098A">
            <w:pPr>
              <w:jc w:val="right"/>
              <w:rPr>
                <w:b/>
                <w:bCs/>
                <w:color w:val="000000"/>
                <w:sz w:val="26"/>
                <w:szCs w:val="26"/>
              </w:rPr>
            </w:pPr>
            <w:r>
              <w:rPr>
                <w:b/>
                <w:bCs/>
                <w:color w:val="000000"/>
                <w:sz w:val="26"/>
                <w:szCs w:val="26"/>
              </w:rPr>
              <w:t>3982.85</w:t>
            </w:r>
          </w:p>
        </w:tc>
      </w:tr>
      <w:tr w:rsidR="002074D5" w14:paraId="54443712" w14:textId="77777777" w:rsidTr="008567EA">
        <w:trPr>
          <w:trHeight w:val="562"/>
        </w:trPr>
        <w:tc>
          <w:tcPr>
            <w:tcW w:w="1208" w:type="dxa"/>
            <w:vMerge/>
            <w:tcBorders>
              <w:top w:val="nil"/>
              <w:left w:val="single" w:sz="8" w:space="0" w:color="auto"/>
              <w:bottom w:val="single" w:sz="8" w:space="0" w:color="000000"/>
              <w:right w:val="single" w:sz="8" w:space="0" w:color="auto"/>
            </w:tcBorders>
            <w:vAlign w:val="center"/>
            <w:hideMark/>
          </w:tcPr>
          <w:p w14:paraId="4AC5B750" w14:textId="77777777" w:rsidR="002074D5" w:rsidRDefault="002074D5" w:rsidP="00E9098A">
            <w:pPr>
              <w:rPr>
                <w:b/>
                <w:bCs/>
                <w:color w:val="000000"/>
                <w:sz w:val="26"/>
                <w:szCs w:val="26"/>
              </w:rPr>
            </w:pPr>
          </w:p>
        </w:tc>
        <w:tc>
          <w:tcPr>
            <w:tcW w:w="1740" w:type="dxa"/>
            <w:tcBorders>
              <w:top w:val="nil"/>
              <w:left w:val="nil"/>
              <w:bottom w:val="single" w:sz="8" w:space="0" w:color="auto"/>
              <w:right w:val="single" w:sz="8" w:space="0" w:color="auto"/>
            </w:tcBorders>
            <w:shd w:val="clear" w:color="auto" w:fill="auto"/>
            <w:noWrap/>
            <w:vAlign w:val="center"/>
            <w:hideMark/>
          </w:tcPr>
          <w:p w14:paraId="1E1644F1" w14:textId="77777777" w:rsidR="002074D5" w:rsidRDefault="002074D5" w:rsidP="00E9098A">
            <w:pPr>
              <w:jc w:val="center"/>
              <w:rPr>
                <w:color w:val="000000"/>
                <w:sz w:val="20"/>
                <w:szCs w:val="20"/>
              </w:rPr>
            </w:pPr>
            <w:r>
              <w:rPr>
                <w:color w:val="000000"/>
                <w:sz w:val="20"/>
                <w:szCs w:val="20"/>
              </w:rPr>
              <w:t>Sản lượng (m</w:t>
            </w:r>
            <w:r>
              <w:rPr>
                <w:color w:val="000000"/>
                <w:sz w:val="20"/>
                <w:szCs w:val="20"/>
                <w:vertAlign w:val="superscript"/>
              </w:rPr>
              <w:t>3</w:t>
            </w:r>
            <w:r>
              <w:rPr>
                <w:color w:val="000000"/>
                <w:sz w:val="20"/>
                <w:szCs w:val="20"/>
              </w:rPr>
              <w:t>)</w:t>
            </w:r>
          </w:p>
        </w:tc>
        <w:tc>
          <w:tcPr>
            <w:tcW w:w="1153" w:type="dxa"/>
            <w:tcBorders>
              <w:top w:val="nil"/>
              <w:left w:val="nil"/>
              <w:bottom w:val="single" w:sz="8" w:space="0" w:color="auto"/>
              <w:right w:val="single" w:sz="8" w:space="0" w:color="auto"/>
            </w:tcBorders>
            <w:shd w:val="clear" w:color="auto" w:fill="auto"/>
            <w:noWrap/>
            <w:vAlign w:val="center"/>
            <w:hideMark/>
          </w:tcPr>
          <w:p w14:paraId="575F92F6" w14:textId="77777777" w:rsidR="002074D5" w:rsidRDefault="002074D5" w:rsidP="00E9098A">
            <w:pPr>
              <w:jc w:val="right"/>
              <w:rPr>
                <w:b/>
                <w:bCs/>
                <w:color w:val="000000"/>
                <w:sz w:val="26"/>
                <w:szCs w:val="26"/>
              </w:rPr>
            </w:pPr>
            <w:r>
              <w:rPr>
                <w:b/>
                <w:bCs/>
                <w:color w:val="000000"/>
                <w:sz w:val="26"/>
                <w:szCs w:val="26"/>
              </w:rPr>
              <w:t>135,066</w:t>
            </w:r>
          </w:p>
        </w:tc>
        <w:tc>
          <w:tcPr>
            <w:tcW w:w="1197" w:type="dxa"/>
            <w:tcBorders>
              <w:top w:val="nil"/>
              <w:left w:val="nil"/>
              <w:bottom w:val="single" w:sz="8" w:space="0" w:color="auto"/>
              <w:right w:val="single" w:sz="8" w:space="0" w:color="auto"/>
            </w:tcBorders>
            <w:shd w:val="clear" w:color="auto" w:fill="auto"/>
            <w:noWrap/>
            <w:vAlign w:val="center"/>
            <w:hideMark/>
          </w:tcPr>
          <w:p w14:paraId="0895D72A" w14:textId="77777777" w:rsidR="002074D5" w:rsidRDefault="002074D5" w:rsidP="00E9098A">
            <w:pPr>
              <w:jc w:val="right"/>
              <w:rPr>
                <w:b/>
                <w:bCs/>
                <w:color w:val="000000"/>
                <w:sz w:val="26"/>
                <w:szCs w:val="26"/>
              </w:rPr>
            </w:pPr>
            <w:r>
              <w:rPr>
                <w:b/>
                <w:bCs/>
                <w:color w:val="000000"/>
                <w:sz w:val="26"/>
                <w:szCs w:val="26"/>
              </w:rPr>
              <w:t>64,560</w:t>
            </w:r>
          </w:p>
        </w:tc>
        <w:tc>
          <w:tcPr>
            <w:tcW w:w="1233" w:type="dxa"/>
            <w:tcBorders>
              <w:top w:val="nil"/>
              <w:left w:val="nil"/>
              <w:bottom w:val="single" w:sz="8" w:space="0" w:color="auto"/>
              <w:right w:val="single" w:sz="8" w:space="0" w:color="auto"/>
            </w:tcBorders>
            <w:shd w:val="clear" w:color="auto" w:fill="auto"/>
            <w:noWrap/>
            <w:vAlign w:val="center"/>
            <w:hideMark/>
          </w:tcPr>
          <w:p w14:paraId="776C1A08" w14:textId="77777777" w:rsidR="002074D5" w:rsidRDefault="002074D5" w:rsidP="00E9098A">
            <w:pPr>
              <w:jc w:val="right"/>
              <w:rPr>
                <w:b/>
                <w:bCs/>
                <w:color w:val="000000"/>
                <w:sz w:val="26"/>
                <w:szCs w:val="26"/>
              </w:rPr>
            </w:pPr>
            <w:r>
              <w:rPr>
                <w:b/>
                <w:bCs/>
                <w:color w:val="000000"/>
                <w:sz w:val="26"/>
                <w:szCs w:val="26"/>
              </w:rPr>
              <w:t>42,603</w:t>
            </w:r>
          </w:p>
        </w:tc>
        <w:tc>
          <w:tcPr>
            <w:tcW w:w="1040" w:type="dxa"/>
            <w:tcBorders>
              <w:top w:val="nil"/>
              <w:left w:val="nil"/>
              <w:bottom w:val="single" w:sz="8" w:space="0" w:color="auto"/>
              <w:right w:val="single" w:sz="8" w:space="0" w:color="auto"/>
            </w:tcBorders>
            <w:shd w:val="clear" w:color="auto" w:fill="auto"/>
            <w:noWrap/>
            <w:vAlign w:val="center"/>
            <w:hideMark/>
          </w:tcPr>
          <w:p w14:paraId="092F9275" w14:textId="77777777" w:rsidR="002074D5" w:rsidRDefault="002074D5" w:rsidP="00E9098A">
            <w:pPr>
              <w:jc w:val="right"/>
              <w:rPr>
                <w:b/>
                <w:bCs/>
                <w:color w:val="000000"/>
                <w:sz w:val="26"/>
                <w:szCs w:val="26"/>
              </w:rPr>
            </w:pPr>
            <w:r>
              <w:rPr>
                <w:b/>
                <w:bCs/>
                <w:color w:val="000000"/>
                <w:sz w:val="26"/>
                <w:szCs w:val="26"/>
              </w:rPr>
              <w:t>53,967</w:t>
            </w:r>
          </w:p>
        </w:tc>
        <w:tc>
          <w:tcPr>
            <w:tcW w:w="1263" w:type="dxa"/>
            <w:tcBorders>
              <w:top w:val="nil"/>
              <w:left w:val="nil"/>
              <w:bottom w:val="single" w:sz="8" w:space="0" w:color="auto"/>
              <w:right w:val="single" w:sz="8" w:space="0" w:color="auto"/>
            </w:tcBorders>
            <w:shd w:val="clear" w:color="auto" w:fill="auto"/>
            <w:noWrap/>
            <w:vAlign w:val="center"/>
            <w:hideMark/>
          </w:tcPr>
          <w:p w14:paraId="01123533" w14:textId="77777777" w:rsidR="002074D5" w:rsidRDefault="002074D5" w:rsidP="00E9098A">
            <w:pPr>
              <w:jc w:val="right"/>
              <w:rPr>
                <w:b/>
                <w:bCs/>
                <w:color w:val="000000"/>
                <w:sz w:val="26"/>
                <w:szCs w:val="26"/>
              </w:rPr>
            </w:pPr>
            <w:r>
              <w:rPr>
                <w:b/>
                <w:bCs/>
                <w:color w:val="000000"/>
                <w:sz w:val="26"/>
                <w:szCs w:val="26"/>
              </w:rPr>
              <w:t>65,691</w:t>
            </w:r>
          </w:p>
        </w:tc>
        <w:tc>
          <w:tcPr>
            <w:tcW w:w="1572" w:type="dxa"/>
            <w:tcBorders>
              <w:top w:val="nil"/>
              <w:left w:val="nil"/>
              <w:bottom w:val="single" w:sz="8" w:space="0" w:color="auto"/>
              <w:right w:val="single" w:sz="8" w:space="0" w:color="auto"/>
            </w:tcBorders>
            <w:shd w:val="clear" w:color="auto" w:fill="auto"/>
            <w:noWrap/>
            <w:vAlign w:val="center"/>
            <w:hideMark/>
          </w:tcPr>
          <w:p w14:paraId="328F9CD3" w14:textId="77777777" w:rsidR="002074D5" w:rsidRDefault="002074D5" w:rsidP="00E9098A">
            <w:pPr>
              <w:jc w:val="right"/>
              <w:rPr>
                <w:b/>
                <w:bCs/>
                <w:color w:val="000000"/>
                <w:sz w:val="26"/>
                <w:szCs w:val="26"/>
              </w:rPr>
            </w:pPr>
            <w:r>
              <w:rPr>
                <w:b/>
                <w:bCs/>
                <w:color w:val="000000"/>
                <w:sz w:val="26"/>
                <w:szCs w:val="26"/>
              </w:rPr>
              <w:t>45,466</w:t>
            </w:r>
          </w:p>
        </w:tc>
        <w:tc>
          <w:tcPr>
            <w:tcW w:w="1284" w:type="dxa"/>
            <w:tcBorders>
              <w:top w:val="nil"/>
              <w:left w:val="nil"/>
              <w:bottom w:val="single" w:sz="8" w:space="0" w:color="auto"/>
              <w:right w:val="single" w:sz="8" w:space="0" w:color="auto"/>
            </w:tcBorders>
            <w:shd w:val="clear" w:color="auto" w:fill="auto"/>
            <w:noWrap/>
            <w:vAlign w:val="center"/>
            <w:hideMark/>
          </w:tcPr>
          <w:p w14:paraId="4A802671" w14:textId="77777777" w:rsidR="002074D5" w:rsidRDefault="002074D5" w:rsidP="00E9098A">
            <w:pPr>
              <w:jc w:val="right"/>
              <w:rPr>
                <w:b/>
                <w:bCs/>
                <w:color w:val="000000"/>
                <w:sz w:val="26"/>
                <w:szCs w:val="26"/>
              </w:rPr>
            </w:pPr>
            <w:r>
              <w:rPr>
                <w:b/>
                <w:bCs/>
                <w:color w:val="000000"/>
                <w:sz w:val="26"/>
                <w:szCs w:val="26"/>
              </w:rPr>
              <w:t>132,562</w:t>
            </w:r>
          </w:p>
        </w:tc>
        <w:tc>
          <w:tcPr>
            <w:tcW w:w="1426" w:type="dxa"/>
            <w:tcBorders>
              <w:top w:val="nil"/>
              <w:left w:val="nil"/>
              <w:bottom w:val="single" w:sz="8" w:space="0" w:color="auto"/>
              <w:right w:val="single" w:sz="8" w:space="0" w:color="auto"/>
            </w:tcBorders>
            <w:shd w:val="clear" w:color="auto" w:fill="auto"/>
            <w:noWrap/>
            <w:vAlign w:val="center"/>
            <w:hideMark/>
          </w:tcPr>
          <w:p w14:paraId="314F8F96" w14:textId="77777777" w:rsidR="002074D5" w:rsidRDefault="002074D5" w:rsidP="00E9098A">
            <w:pPr>
              <w:jc w:val="right"/>
              <w:rPr>
                <w:b/>
                <w:bCs/>
                <w:color w:val="000000"/>
                <w:sz w:val="26"/>
                <w:szCs w:val="26"/>
              </w:rPr>
            </w:pPr>
            <w:r>
              <w:rPr>
                <w:b/>
                <w:bCs/>
                <w:color w:val="000000"/>
                <w:sz w:val="26"/>
                <w:szCs w:val="26"/>
              </w:rPr>
              <w:t>539,916</w:t>
            </w:r>
          </w:p>
        </w:tc>
      </w:tr>
    </w:tbl>
    <w:p w14:paraId="6CA2E572" w14:textId="77777777" w:rsidR="003D4F1A" w:rsidRDefault="003D4F1A" w:rsidP="00765AC4">
      <w:pPr>
        <w:spacing w:before="120" w:line="360" w:lineRule="exact"/>
        <w:ind w:firstLine="720"/>
        <w:jc w:val="both"/>
        <w:rPr>
          <w:sz w:val="28"/>
          <w:szCs w:val="28"/>
        </w:rPr>
        <w:sectPr w:rsidR="003D4F1A" w:rsidSect="003D4F1A">
          <w:pgSz w:w="15840" w:h="12240" w:orient="landscape"/>
          <w:pgMar w:top="1134" w:right="1315" w:bottom="1134" w:left="1525" w:header="471" w:footer="431" w:gutter="0"/>
          <w:cols w:space="720"/>
          <w:docGrid w:linePitch="381"/>
        </w:sectPr>
      </w:pPr>
    </w:p>
    <w:p w14:paraId="4C21AA42" w14:textId="130170F7" w:rsidR="00DC4351" w:rsidRPr="00152E94" w:rsidRDefault="00B26BC6" w:rsidP="00765AC4">
      <w:pPr>
        <w:spacing w:before="120" w:line="360" w:lineRule="exact"/>
        <w:ind w:firstLine="720"/>
        <w:jc w:val="both"/>
        <w:rPr>
          <w:sz w:val="28"/>
          <w:szCs w:val="28"/>
        </w:rPr>
      </w:pPr>
      <w:r>
        <w:rPr>
          <w:sz w:val="28"/>
          <w:szCs w:val="28"/>
        </w:rPr>
        <w:lastRenderedPageBreak/>
        <w:t>H</w:t>
      </w:r>
      <w:r w:rsidR="00DC4351" w:rsidRPr="00152E94">
        <w:rPr>
          <w:sz w:val="28"/>
          <w:szCs w:val="28"/>
        </w:rPr>
        <w:t>ình thức khai thác:</w:t>
      </w:r>
    </w:p>
    <w:p w14:paraId="428D7447" w14:textId="77777777" w:rsidR="00DC4351" w:rsidRPr="00152E94" w:rsidRDefault="00DC4351" w:rsidP="007839F1">
      <w:pPr>
        <w:pStyle w:val="NormalWeb"/>
        <w:spacing w:before="0" w:beforeAutospacing="0" w:after="0" w:afterAutospacing="0" w:line="360" w:lineRule="exact"/>
        <w:ind w:firstLine="720"/>
        <w:jc w:val="both"/>
        <w:rPr>
          <w:sz w:val="28"/>
          <w:szCs w:val="28"/>
        </w:rPr>
      </w:pPr>
      <w:r w:rsidRPr="00152E94">
        <w:rPr>
          <w:sz w:val="28"/>
          <w:szCs w:val="28"/>
        </w:rPr>
        <w:t xml:space="preserve">-Tổ chức tự khai thác hoặc bán rừng cây đứng cho đơn vị thu mua rừng theo các quy định hiện hành. </w:t>
      </w:r>
    </w:p>
    <w:p w14:paraId="47B29A83" w14:textId="77777777" w:rsidR="00DC4351" w:rsidRPr="00152E94" w:rsidRDefault="00DC4351" w:rsidP="007839F1">
      <w:pPr>
        <w:pStyle w:val="NormalWeb"/>
        <w:spacing w:before="0" w:beforeAutospacing="0" w:after="0" w:afterAutospacing="0" w:line="360" w:lineRule="exact"/>
        <w:ind w:firstLine="720"/>
        <w:jc w:val="both"/>
        <w:rPr>
          <w:sz w:val="28"/>
          <w:szCs w:val="28"/>
        </w:rPr>
      </w:pPr>
      <w:r w:rsidRPr="00152E94">
        <w:rPr>
          <w:sz w:val="28"/>
          <w:szCs w:val="28"/>
        </w:rPr>
        <w:t xml:space="preserve">-Các đơn vị tổ chức khai thác, hay chủ rừng tự tổ chức khai thác đều phải tuân thủ các quy định về khai thác tác động thấp mà nhóm đã hướng dẫn. </w:t>
      </w:r>
    </w:p>
    <w:p w14:paraId="29DE81D0" w14:textId="77777777" w:rsidR="00DC4351" w:rsidRPr="00152E94" w:rsidRDefault="00DC4351" w:rsidP="007839F1">
      <w:pPr>
        <w:pStyle w:val="NormalWeb"/>
        <w:spacing w:before="0" w:beforeAutospacing="0" w:after="0" w:afterAutospacing="0" w:line="360" w:lineRule="exact"/>
        <w:ind w:firstLine="720"/>
        <w:jc w:val="both"/>
        <w:rPr>
          <w:sz w:val="28"/>
          <w:szCs w:val="28"/>
        </w:rPr>
      </w:pPr>
      <w:r w:rsidRPr="00152E94">
        <w:rPr>
          <w:sz w:val="28"/>
          <w:szCs w:val="28"/>
        </w:rPr>
        <w:t xml:space="preserve">- Nhà thầu khai thác phải được phổ biến về các quy định của FSC, công nhân khai thác phải được tập huấn khai thác tác động thấp, về an toàn lao động trong khai thác; và được trang bị đầy đủ trang thiết bị về an toàn lao động. </w:t>
      </w:r>
    </w:p>
    <w:p w14:paraId="5826C374" w14:textId="2A0B8740" w:rsidR="00DC4351" w:rsidRPr="007839F1" w:rsidRDefault="00DC4351" w:rsidP="007839F1">
      <w:pPr>
        <w:spacing w:line="360" w:lineRule="exact"/>
        <w:ind w:firstLine="720"/>
        <w:jc w:val="both"/>
        <w:rPr>
          <w:bCs/>
          <w:i/>
          <w:sz w:val="26"/>
          <w:szCs w:val="26"/>
          <w:lang w:val="vi-VN"/>
        </w:rPr>
      </w:pPr>
      <w:r w:rsidRPr="00152E94">
        <w:rPr>
          <w:sz w:val="28"/>
          <w:szCs w:val="28"/>
        </w:rPr>
        <w:t>- Ban đại diện nhóm hoặc trưởng các xóm có trách nhiệm tiến hành kiểm tra, giám sát các hoạt động khai thác sử dụng các biểu mẫu liên quan (</w:t>
      </w:r>
      <w:r w:rsidRPr="00152E94">
        <w:rPr>
          <w:i/>
          <w:sz w:val="28"/>
          <w:szCs w:val="28"/>
        </w:rPr>
        <w:t xml:space="preserve">xem thêm Sổ tay quản lý </w:t>
      </w:r>
      <w:r w:rsidR="00765AC4">
        <w:rPr>
          <w:i/>
          <w:sz w:val="28"/>
          <w:szCs w:val="28"/>
        </w:rPr>
        <w:t>Nhóm</w:t>
      </w:r>
      <w:r w:rsidRPr="007839F1">
        <w:rPr>
          <w:i/>
          <w:sz w:val="28"/>
          <w:szCs w:val="28"/>
        </w:rPr>
        <w:t xml:space="preserve">, </w:t>
      </w:r>
      <w:r w:rsidR="007839F1" w:rsidRPr="007839F1">
        <w:rPr>
          <w:i/>
        </w:rPr>
        <w:t>QTQL</w:t>
      </w:r>
      <w:r w:rsidR="00007910">
        <w:rPr>
          <w:i/>
        </w:rPr>
        <w:t>N</w:t>
      </w:r>
      <w:r w:rsidR="007839F1" w:rsidRPr="007839F1">
        <w:rPr>
          <w:i/>
        </w:rPr>
        <w:t xml:space="preserve"> – 04: Quy trình giám sát, đánh giá nội bộ</w:t>
      </w:r>
      <w:r w:rsidRPr="007839F1">
        <w:rPr>
          <w:i/>
          <w:sz w:val="28"/>
          <w:szCs w:val="28"/>
        </w:rPr>
        <w:t xml:space="preserve">). </w:t>
      </w:r>
    </w:p>
    <w:p w14:paraId="778A2680" w14:textId="69E8E530" w:rsidR="007839F1" w:rsidRPr="007839F1" w:rsidRDefault="00DC4351" w:rsidP="007839F1">
      <w:pPr>
        <w:spacing w:line="360" w:lineRule="exact"/>
        <w:ind w:firstLine="720"/>
        <w:jc w:val="both"/>
        <w:rPr>
          <w:i/>
          <w:iCs/>
          <w:color w:val="000000" w:themeColor="text1"/>
          <w:sz w:val="26"/>
          <w:szCs w:val="26"/>
        </w:rPr>
      </w:pPr>
      <w:r w:rsidRPr="00152E94">
        <w:rPr>
          <w:sz w:val="28"/>
          <w:szCs w:val="28"/>
          <w:shd w:val="clear" w:color="auto" w:fill="FFFFFF"/>
        </w:rPr>
        <w:t>- Quá trình khai thác, kinh doanh gỗ FSC phải tuân thủ theo quy trình CoC mà nhóm đã xây dựng</w:t>
      </w:r>
      <w:r w:rsidR="007839F1">
        <w:rPr>
          <w:sz w:val="28"/>
          <w:szCs w:val="28"/>
          <w:shd w:val="clear" w:color="auto" w:fill="FFFFFF"/>
        </w:rPr>
        <w:t xml:space="preserve"> (</w:t>
      </w:r>
      <w:r w:rsidR="007839F1" w:rsidRPr="007839F1">
        <w:rPr>
          <w:i/>
          <w:iCs/>
          <w:sz w:val="28"/>
          <w:szCs w:val="28"/>
          <w:shd w:val="clear" w:color="auto" w:fill="FFFFFF"/>
        </w:rPr>
        <w:t xml:space="preserve">Sổ tay quản lý </w:t>
      </w:r>
      <w:r w:rsidR="00765AC4">
        <w:rPr>
          <w:i/>
          <w:iCs/>
          <w:sz w:val="28"/>
          <w:szCs w:val="28"/>
          <w:shd w:val="clear" w:color="auto" w:fill="FFFFFF"/>
        </w:rPr>
        <w:t>nhóm</w:t>
      </w:r>
      <w:r w:rsidR="007839F1" w:rsidRPr="007839F1">
        <w:rPr>
          <w:i/>
          <w:iCs/>
          <w:sz w:val="28"/>
          <w:szCs w:val="28"/>
          <w:shd w:val="clear" w:color="auto" w:fill="FFFFFF"/>
        </w:rPr>
        <w:t xml:space="preserve">, </w:t>
      </w:r>
      <w:r w:rsidR="007839F1" w:rsidRPr="007839F1">
        <w:rPr>
          <w:bCs/>
          <w:i/>
          <w:iCs/>
          <w:sz w:val="26"/>
          <w:szCs w:val="26"/>
        </w:rPr>
        <w:t xml:space="preserve">QTQLN – 07: </w:t>
      </w:r>
      <w:r w:rsidR="007839F1" w:rsidRPr="007839F1">
        <w:rPr>
          <w:i/>
          <w:iCs/>
          <w:color w:val="000000" w:themeColor="text1"/>
          <w:sz w:val="26"/>
          <w:szCs w:val="26"/>
          <w:lang w:val="vi-VN"/>
        </w:rPr>
        <w:t xml:space="preserve">Quy trình kê khai hồ sơ lâm sản và chuỗi hành trình sản phẩm </w:t>
      </w:r>
      <w:r w:rsidR="007839F1" w:rsidRPr="007839F1">
        <w:rPr>
          <w:i/>
          <w:iCs/>
          <w:color w:val="000000" w:themeColor="text1"/>
          <w:sz w:val="26"/>
          <w:szCs w:val="26"/>
        </w:rPr>
        <w:t>CoC).</w:t>
      </w:r>
    </w:p>
    <w:p w14:paraId="1A252E24" w14:textId="5CE54FAB" w:rsidR="007839F1" w:rsidRPr="00152E94" w:rsidRDefault="007839F1" w:rsidP="007839F1">
      <w:pPr>
        <w:tabs>
          <w:tab w:val="center" w:pos="4320"/>
          <w:tab w:val="right" w:pos="8640"/>
        </w:tabs>
        <w:spacing w:line="360" w:lineRule="exact"/>
        <w:ind w:firstLine="720"/>
        <w:jc w:val="both"/>
        <w:rPr>
          <w:sz w:val="28"/>
          <w:szCs w:val="28"/>
        </w:rPr>
      </w:pPr>
      <w:r>
        <w:rPr>
          <w:spacing w:val="-6"/>
          <w:sz w:val="28"/>
          <w:szCs w:val="28"/>
          <w:lang w:val="it-IT"/>
        </w:rPr>
        <w:t xml:space="preserve">- </w:t>
      </w:r>
      <w:r w:rsidRPr="00152E94">
        <w:rPr>
          <w:spacing w:val="-6"/>
          <w:sz w:val="28"/>
          <w:szCs w:val="28"/>
          <w:lang w:val="it-IT"/>
        </w:rPr>
        <w:t xml:space="preserve">Không khai thác diện tích lớn liền kề không vượt </w:t>
      </w:r>
      <w:r w:rsidRPr="000B2613">
        <w:rPr>
          <w:spacing w:val="-6"/>
          <w:sz w:val="28"/>
          <w:szCs w:val="28"/>
          <w:lang w:val="it-IT"/>
        </w:rPr>
        <w:t xml:space="preserve">quá </w:t>
      </w:r>
      <w:r w:rsidR="0042271D" w:rsidRPr="000B2613">
        <w:rPr>
          <w:spacing w:val="-6"/>
          <w:sz w:val="28"/>
          <w:szCs w:val="28"/>
          <w:lang w:val="it-IT"/>
        </w:rPr>
        <w:t>20</w:t>
      </w:r>
      <w:r w:rsidRPr="000B2613">
        <w:rPr>
          <w:spacing w:val="-6"/>
          <w:sz w:val="28"/>
          <w:szCs w:val="28"/>
          <w:lang w:val="it-IT"/>
        </w:rPr>
        <w:t xml:space="preserve"> ha – đối với địa hình có độ dốc lớn và có hành lang ven suối. Những trường hợp kế hoạch khai thác với diện tích liền kề lớn, hoặc có khả năng tác động lớn tới môi trường thì chủ rừng và ban đại diện nhóm cần phối hợp khảo sát đánh giá tác động trước khi tiến hành khai thác.</w:t>
      </w:r>
    </w:p>
    <w:p w14:paraId="1F67EE07" w14:textId="77777777" w:rsidR="007839F1" w:rsidRPr="00152E94" w:rsidRDefault="007839F1" w:rsidP="007839F1">
      <w:pPr>
        <w:pStyle w:val="BodyText"/>
        <w:spacing w:after="0" w:line="360" w:lineRule="exact"/>
        <w:ind w:firstLine="720"/>
        <w:jc w:val="both"/>
        <w:rPr>
          <w:b/>
          <w:i/>
          <w:szCs w:val="28"/>
        </w:rPr>
      </w:pPr>
      <w:r w:rsidRPr="00152E94">
        <w:rPr>
          <w:b/>
          <w:i/>
          <w:szCs w:val="28"/>
        </w:rPr>
        <w:t>Khai thác lâm sản ngoài gỗ.</w:t>
      </w:r>
    </w:p>
    <w:p w14:paraId="0FF56E95" w14:textId="77777777" w:rsidR="007839F1" w:rsidRDefault="007839F1" w:rsidP="007839F1">
      <w:pPr>
        <w:pStyle w:val="noidung"/>
        <w:spacing w:before="0" w:after="0" w:line="360" w:lineRule="exact"/>
        <w:ind w:firstLine="720"/>
        <w:rPr>
          <w:spacing w:val="-2"/>
          <w:sz w:val="28"/>
          <w:szCs w:val="28"/>
        </w:rPr>
      </w:pPr>
      <w:r w:rsidRPr="00152E94">
        <w:rPr>
          <w:spacing w:val="-2"/>
          <w:sz w:val="28"/>
          <w:szCs w:val="28"/>
        </w:rPr>
        <w:t>Do là rừng trồng sản xuất nên các sản phẩm LSNG trong rừng rất ít. Người dân nơi đây tập trung chăm sóc và khai thác cây gỗ là chủ yếu. Việc khai thác, sử dụng nguồn LSNG không diễn ra hoặc diễn ra rất thấp.</w:t>
      </w:r>
    </w:p>
    <w:p w14:paraId="619EC3D3" w14:textId="77777777" w:rsidR="007839F1" w:rsidRDefault="007839F1" w:rsidP="007839F1">
      <w:pPr>
        <w:pStyle w:val="noidung"/>
        <w:spacing w:before="0" w:after="0" w:line="360" w:lineRule="exact"/>
        <w:ind w:firstLine="720"/>
        <w:rPr>
          <w:b/>
          <w:bCs/>
          <w:spacing w:val="-2"/>
          <w:sz w:val="28"/>
          <w:szCs w:val="28"/>
        </w:rPr>
      </w:pPr>
      <w:r w:rsidRPr="007839F1">
        <w:rPr>
          <w:b/>
          <w:bCs/>
          <w:spacing w:val="-2"/>
          <w:sz w:val="28"/>
          <w:szCs w:val="28"/>
        </w:rPr>
        <w:t>Hướng dẫn kỹ thuật khai thác RIL</w:t>
      </w:r>
    </w:p>
    <w:p w14:paraId="0AE9E38D" w14:textId="74042A3B" w:rsidR="00B26BC6" w:rsidRDefault="007839F1" w:rsidP="007839F1">
      <w:pPr>
        <w:pStyle w:val="CAP1"/>
        <w:spacing w:before="60" w:after="60" w:line="276" w:lineRule="auto"/>
        <w:ind w:left="284"/>
        <w:jc w:val="both"/>
        <w:outlineLvl w:val="1"/>
        <w:rPr>
          <w:b w:val="0"/>
          <w:i/>
          <w:iCs/>
          <w:sz w:val="26"/>
          <w:szCs w:val="26"/>
        </w:rPr>
      </w:pPr>
      <w:bookmarkStart w:id="65" w:name="_Toc131279473"/>
      <w:r>
        <w:rPr>
          <w:b w:val="0"/>
          <w:bCs w:val="0"/>
          <w:spacing w:val="-2"/>
        </w:rPr>
        <w:t xml:space="preserve">Xem </w:t>
      </w:r>
      <w:bookmarkStart w:id="66" w:name="_Toc83998056"/>
      <w:bookmarkStart w:id="67" w:name="_Toc85010969"/>
      <w:r w:rsidRPr="007839F1">
        <w:rPr>
          <w:b w:val="0"/>
          <w:i/>
          <w:iCs/>
          <w:sz w:val="26"/>
          <w:szCs w:val="26"/>
        </w:rPr>
        <w:t>Q</w:t>
      </w:r>
      <w:r w:rsidRPr="007839F1">
        <w:rPr>
          <w:b w:val="0"/>
          <w:i/>
          <w:iCs/>
          <w:sz w:val="26"/>
          <w:szCs w:val="26"/>
          <w:lang w:val="vi-VN"/>
        </w:rPr>
        <w:t>T</w:t>
      </w:r>
      <w:r w:rsidRPr="007839F1">
        <w:rPr>
          <w:b w:val="0"/>
          <w:i/>
          <w:iCs/>
          <w:sz w:val="26"/>
          <w:szCs w:val="26"/>
        </w:rPr>
        <w:t>QLR – 0</w:t>
      </w:r>
      <w:r w:rsidR="00007910">
        <w:rPr>
          <w:b w:val="0"/>
          <w:i/>
          <w:iCs/>
          <w:sz w:val="26"/>
          <w:szCs w:val="26"/>
        </w:rPr>
        <w:t>8</w:t>
      </w:r>
      <w:r w:rsidRPr="007839F1">
        <w:rPr>
          <w:b w:val="0"/>
          <w:i/>
          <w:iCs/>
          <w:sz w:val="26"/>
          <w:szCs w:val="26"/>
        </w:rPr>
        <w:t>: Quy trình khai thác gỗ rừng trồng</w:t>
      </w:r>
      <w:bookmarkEnd w:id="66"/>
      <w:bookmarkEnd w:id="67"/>
      <w:r w:rsidRPr="007839F1">
        <w:rPr>
          <w:b w:val="0"/>
          <w:i/>
          <w:iCs/>
          <w:sz w:val="26"/>
          <w:szCs w:val="26"/>
        </w:rPr>
        <w:t xml:space="preserve">, Sổ tay quản </w:t>
      </w:r>
      <w:proofErr w:type="gramStart"/>
      <w:r w:rsidRPr="007839F1">
        <w:rPr>
          <w:b w:val="0"/>
          <w:i/>
          <w:iCs/>
          <w:sz w:val="26"/>
          <w:szCs w:val="26"/>
        </w:rPr>
        <w:t xml:space="preserve">lý </w:t>
      </w:r>
      <w:bookmarkEnd w:id="65"/>
      <w:r w:rsidR="00765AC4">
        <w:rPr>
          <w:b w:val="0"/>
          <w:i/>
          <w:iCs/>
          <w:sz w:val="26"/>
          <w:szCs w:val="26"/>
        </w:rPr>
        <w:t xml:space="preserve"> Nhóm</w:t>
      </w:r>
      <w:proofErr w:type="gramEnd"/>
      <w:r w:rsidR="00007910">
        <w:rPr>
          <w:b w:val="0"/>
          <w:i/>
          <w:iCs/>
          <w:sz w:val="26"/>
          <w:szCs w:val="26"/>
        </w:rPr>
        <w:t xml:space="preserve"> cập nhật 2023</w:t>
      </w:r>
    </w:p>
    <w:p w14:paraId="38EFE634" w14:textId="4D5942A8" w:rsidR="00F80530" w:rsidRPr="00582C04" w:rsidRDefault="008567EA" w:rsidP="00582C04">
      <w:pPr>
        <w:pStyle w:val="Heading3"/>
        <w:spacing w:before="120" w:after="120"/>
        <w:rPr>
          <w:rFonts w:ascii="Times New Roman" w:hAnsi="Times New Roman"/>
          <w:b/>
          <w:bCs/>
          <w:sz w:val="28"/>
          <w:szCs w:val="28"/>
          <w:lang w:val="vi-VN"/>
        </w:rPr>
      </w:pPr>
      <w:bookmarkStart w:id="68" w:name="_Toc86093018"/>
      <w:bookmarkStart w:id="69" w:name="_Toc131279474"/>
      <w:r>
        <w:rPr>
          <w:rFonts w:ascii="Times New Roman" w:hAnsi="Times New Roman"/>
          <w:b/>
          <w:bCs/>
          <w:sz w:val="28"/>
          <w:szCs w:val="28"/>
          <w:lang w:val="nl-NL"/>
        </w:rPr>
        <w:t>3</w:t>
      </w:r>
      <w:r w:rsidR="00F80530" w:rsidRPr="00582C04">
        <w:rPr>
          <w:rFonts w:ascii="Times New Roman" w:hAnsi="Times New Roman"/>
          <w:b/>
          <w:bCs/>
          <w:sz w:val="28"/>
          <w:szCs w:val="28"/>
          <w:lang w:val="nl-NL"/>
        </w:rPr>
        <w:t>.</w:t>
      </w:r>
      <w:r w:rsidR="0055301B" w:rsidRPr="00582C04">
        <w:rPr>
          <w:rFonts w:ascii="Times New Roman" w:hAnsi="Times New Roman"/>
          <w:b/>
          <w:bCs/>
          <w:sz w:val="28"/>
          <w:szCs w:val="28"/>
          <w:lang w:val="nl-NL"/>
        </w:rPr>
        <w:t>2</w:t>
      </w:r>
      <w:r w:rsidR="00FB2A40" w:rsidRPr="00582C04">
        <w:rPr>
          <w:rFonts w:ascii="Times New Roman" w:hAnsi="Times New Roman"/>
          <w:b/>
          <w:bCs/>
          <w:sz w:val="28"/>
          <w:szCs w:val="28"/>
          <w:lang w:val="vi-VN"/>
        </w:rPr>
        <w:t>.3</w:t>
      </w:r>
      <w:r w:rsidR="0055301B" w:rsidRPr="00582C04">
        <w:rPr>
          <w:rFonts w:ascii="Times New Roman" w:hAnsi="Times New Roman"/>
          <w:b/>
          <w:bCs/>
          <w:sz w:val="28"/>
          <w:szCs w:val="28"/>
          <w:lang w:val="nl-NL"/>
        </w:rPr>
        <w:t>.</w:t>
      </w:r>
      <w:r w:rsidR="006A1A6F" w:rsidRPr="00582C04">
        <w:rPr>
          <w:rFonts w:ascii="Times New Roman" w:hAnsi="Times New Roman"/>
          <w:b/>
          <w:bCs/>
          <w:sz w:val="28"/>
          <w:szCs w:val="28"/>
          <w:lang w:val="vi-VN"/>
        </w:rPr>
        <w:t xml:space="preserve"> </w:t>
      </w:r>
      <w:r w:rsidR="00F80530" w:rsidRPr="00582C04">
        <w:rPr>
          <w:rFonts w:ascii="Times New Roman" w:hAnsi="Times New Roman"/>
          <w:b/>
          <w:bCs/>
          <w:sz w:val="28"/>
          <w:szCs w:val="28"/>
          <w:lang w:val="nl-NL"/>
        </w:rPr>
        <w:t xml:space="preserve">Chăm sóc và  </w:t>
      </w:r>
      <w:r w:rsidR="006A1A6F" w:rsidRPr="00582C04">
        <w:rPr>
          <w:rFonts w:ascii="Times New Roman" w:hAnsi="Times New Roman"/>
          <w:b/>
          <w:bCs/>
          <w:sz w:val="28"/>
          <w:szCs w:val="28"/>
          <w:lang w:val="nl-NL"/>
        </w:rPr>
        <w:t>bảo</w:t>
      </w:r>
      <w:r w:rsidR="006A1A6F" w:rsidRPr="00582C04">
        <w:rPr>
          <w:rFonts w:ascii="Times New Roman" w:hAnsi="Times New Roman"/>
          <w:b/>
          <w:bCs/>
          <w:sz w:val="28"/>
          <w:szCs w:val="28"/>
          <w:lang w:val="vi-VN"/>
        </w:rPr>
        <w:t xml:space="preserve"> vệ</w:t>
      </w:r>
      <w:bookmarkEnd w:id="68"/>
      <w:bookmarkEnd w:id="69"/>
    </w:p>
    <w:p w14:paraId="43D5C6DB" w14:textId="5FCA5C76" w:rsidR="0060097E" w:rsidRPr="00661BB4" w:rsidRDefault="0060097E" w:rsidP="007839F1">
      <w:pPr>
        <w:tabs>
          <w:tab w:val="left" w:pos="851"/>
        </w:tabs>
        <w:spacing w:line="360" w:lineRule="exact"/>
        <w:ind w:firstLine="720"/>
        <w:jc w:val="both"/>
        <w:rPr>
          <w:sz w:val="28"/>
          <w:szCs w:val="28"/>
        </w:rPr>
      </w:pPr>
      <w:r w:rsidRPr="00661BB4">
        <w:rPr>
          <w:sz w:val="28"/>
          <w:szCs w:val="28"/>
        </w:rPr>
        <w:t>Toàn bộ diện tích rừng của nhóm được đưa vào kế hoạch chăm sóc bảo vệ hàng năm.</w:t>
      </w:r>
    </w:p>
    <w:p w14:paraId="714A07BC" w14:textId="319B4AA1" w:rsidR="00723DD7" w:rsidRPr="00661BB4" w:rsidRDefault="00723DD7" w:rsidP="007839F1">
      <w:pPr>
        <w:tabs>
          <w:tab w:val="left" w:pos="851"/>
        </w:tabs>
        <w:spacing w:line="360" w:lineRule="exact"/>
        <w:ind w:firstLine="720"/>
        <w:jc w:val="both"/>
        <w:rPr>
          <w:sz w:val="28"/>
          <w:szCs w:val="28"/>
        </w:rPr>
      </w:pPr>
      <w:r w:rsidRPr="00661BB4">
        <w:rPr>
          <w:sz w:val="28"/>
          <w:szCs w:val="28"/>
        </w:rPr>
        <w:t xml:space="preserve">Điều kiện khí hậu thời tiết huyện Thanh Chương khá hanh khô vào mùa hè, do vậy, nhóm chứng chỉ rừng huyện Thanh Chương phối hợp chặt chẽ với chính quyền địa phương và lực lượng kiểm lâm để thực hiện phòng chống cháy rừng. </w:t>
      </w:r>
    </w:p>
    <w:p w14:paraId="76BD6D1B" w14:textId="77777777" w:rsidR="00842F76" w:rsidRPr="00661BB4" w:rsidRDefault="00723DD7" w:rsidP="007839F1">
      <w:pPr>
        <w:tabs>
          <w:tab w:val="left" w:pos="851"/>
        </w:tabs>
        <w:spacing w:line="360" w:lineRule="exact"/>
        <w:ind w:firstLine="720"/>
        <w:jc w:val="both"/>
        <w:rPr>
          <w:sz w:val="28"/>
          <w:szCs w:val="28"/>
        </w:rPr>
      </w:pPr>
      <w:r w:rsidRPr="00661BB4">
        <w:rPr>
          <w:sz w:val="28"/>
          <w:szCs w:val="28"/>
        </w:rPr>
        <w:t>Đối với thành viên nhóm, ban đại diện đã tổ chức:</w:t>
      </w:r>
    </w:p>
    <w:p w14:paraId="1E9C1EFB" w14:textId="475D9C4D" w:rsidR="00723DD7" w:rsidRPr="00661BB4" w:rsidRDefault="00723DD7" w:rsidP="007839F1">
      <w:pPr>
        <w:pStyle w:val="ListParagraph"/>
        <w:numPr>
          <w:ilvl w:val="0"/>
          <w:numId w:val="21"/>
        </w:numPr>
        <w:tabs>
          <w:tab w:val="left" w:pos="851"/>
        </w:tabs>
        <w:spacing w:line="360" w:lineRule="exact"/>
        <w:ind w:left="0" w:firstLine="720"/>
        <w:jc w:val="both"/>
        <w:rPr>
          <w:szCs w:val="28"/>
        </w:rPr>
      </w:pPr>
      <w:r w:rsidRPr="00661BB4">
        <w:rPr>
          <w:szCs w:val="28"/>
        </w:rPr>
        <w:t>Tuyên truyền nâng cao nhận thức, hạn chế việc sử</w:t>
      </w:r>
      <w:r w:rsidRPr="00661BB4">
        <w:rPr>
          <w:spacing w:val="1"/>
          <w:szCs w:val="28"/>
        </w:rPr>
        <w:t xml:space="preserve"> </w:t>
      </w:r>
      <w:r w:rsidRPr="00661BB4">
        <w:rPr>
          <w:szCs w:val="28"/>
        </w:rPr>
        <w:t xml:space="preserve">dụng lửa để đốt thực bì. </w:t>
      </w:r>
      <w:r w:rsidR="008637A0" w:rsidRPr="00661BB4">
        <w:rPr>
          <w:szCs w:val="28"/>
        </w:rPr>
        <w:t>Khuyến cáo n</w:t>
      </w:r>
      <w:r w:rsidRPr="00661BB4">
        <w:rPr>
          <w:szCs w:val="28"/>
        </w:rPr>
        <w:t>ên xử lý thực bì bằng cách</w:t>
      </w:r>
      <w:r w:rsidRPr="00661BB4">
        <w:rPr>
          <w:spacing w:val="1"/>
          <w:szCs w:val="28"/>
        </w:rPr>
        <w:t xml:space="preserve"> </w:t>
      </w:r>
      <w:r w:rsidRPr="00661BB4">
        <w:rPr>
          <w:szCs w:val="28"/>
        </w:rPr>
        <w:t>băm</w:t>
      </w:r>
      <w:r w:rsidRPr="00661BB4">
        <w:rPr>
          <w:spacing w:val="-4"/>
          <w:szCs w:val="28"/>
        </w:rPr>
        <w:t xml:space="preserve"> </w:t>
      </w:r>
      <w:r w:rsidRPr="00661BB4">
        <w:rPr>
          <w:szCs w:val="28"/>
        </w:rPr>
        <w:t>nhỏ</w:t>
      </w:r>
      <w:r w:rsidRPr="00661BB4">
        <w:rPr>
          <w:spacing w:val="-1"/>
          <w:szCs w:val="28"/>
        </w:rPr>
        <w:t xml:space="preserve"> </w:t>
      </w:r>
      <w:r w:rsidRPr="00661BB4">
        <w:rPr>
          <w:szCs w:val="28"/>
        </w:rPr>
        <w:t>thực</w:t>
      </w:r>
      <w:r w:rsidRPr="00661BB4">
        <w:rPr>
          <w:spacing w:val="2"/>
          <w:szCs w:val="28"/>
        </w:rPr>
        <w:t xml:space="preserve"> </w:t>
      </w:r>
      <w:r w:rsidRPr="00661BB4">
        <w:rPr>
          <w:szCs w:val="28"/>
        </w:rPr>
        <w:t>bì</w:t>
      </w:r>
      <w:r w:rsidRPr="00661BB4">
        <w:rPr>
          <w:spacing w:val="-1"/>
          <w:szCs w:val="28"/>
        </w:rPr>
        <w:t xml:space="preserve"> </w:t>
      </w:r>
      <w:r w:rsidRPr="00661BB4">
        <w:rPr>
          <w:szCs w:val="28"/>
        </w:rPr>
        <w:t>và</w:t>
      </w:r>
      <w:r w:rsidRPr="00661BB4">
        <w:rPr>
          <w:spacing w:val="-2"/>
          <w:szCs w:val="28"/>
        </w:rPr>
        <w:t xml:space="preserve"> </w:t>
      </w:r>
      <w:r w:rsidRPr="00661BB4">
        <w:rPr>
          <w:szCs w:val="28"/>
        </w:rPr>
        <w:t>để</w:t>
      </w:r>
      <w:r w:rsidRPr="00661BB4">
        <w:rPr>
          <w:spacing w:val="2"/>
          <w:szCs w:val="28"/>
        </w:rPr>
        <w:t xml:space="preserve"> </w:t>
      </w:r>
      <w:r w:rsidRPr="00661BB4">
        <w:rPr>
          <w:szCs w:val="28"/>
        </w:rPr>
        <w:t>thực</w:t>
      </w:r>
      <w:r w:rsidRPr="00661BB4">
        <w:rPr>
          <w:spacing w:val="-1"/>
          <w:szCs w:val="28"/>
        </w:rPr>
        <w:t xml:space="preserve"> </w:t>
      </w:r>
      <w:r w:rsidRPr="00661BB4">
        <w:rPr>
          <w:szCs w:val="28"/>
        </w:rPr>
        <w:t>bì</w:t>
      </w:r>
      <w:r w:rsidRPr="00661BB4">
        <w:rPr>
          <w:spacing w:val="-1"/>
          <w:szCs w:val="28"/>
        </w:rPr>
        <w:t xml:space="preserve"> </w:t>
      </w:r>
      <w:r w:rsidRPr="00661BB4">
        <w:rPr>
          <w:szCs w:val="28"/>
        </w:rPr>
        <w:t>tự phân</w:t>
      </w:r>
      <w:r w:rsidRPr="00661BB4">
        <w:rPr>
          <w:spacing w:val="-1"/>
          <w:szCs w:val="28"/>
        </w:rPr>
        <w:t xml:space="preserve"> </w:t>
      </w:r>
      <w:r w:rsidRPr="00661BB4">
        <w:rPr>
          <w:szCs w:val="28"/>
        </w:rPr>
        <w:t>huỷ.</w:t>
      </w:r>
    </w:p>
    <w:p w14:paraId="43EC7428" w14:textId="470FBF78" w:rsidR="00723DD7" w:rsidRPr="00661BB4" w:rsidRDefault="00723DD7" w:rsidP="007839F1">
      <w:pPr>
        <w:pStyle w:val="TableParagraph"/>
        <w:numPr>
          <w:ilvl w:val="0"/>
          <w:numId w:val="21"/>
        </w:numPr>
        <w:tabs>
          <w:tab w:val="left" w:pos="270"/>
          <w:tab w:val="left" w:pos="851"/>
        </w:tabs>
        <w:spacing w:before="0" w:line="360" w:lineRule="exact"/>
        <w:ind w:left="0" w:firstLine="720"/>
        <w:jc w:val="both"/>
        <w:rPr>
          <w:sz w:val="28"/>
          <w:szCs w:val="28"/>
        </w:rPr>
      </w:pPr>
      <w:r w:rsidRPr="00661BB4">
        <w:rPr>
          <w:sz w:val="28"/>
          <w:szCs w:val="28"/>
          <w:lang w:val="en-US"/>
        </w:rPr>
        <w:t>Thành viên nhóm cam kết k</w:t>
      </w:r>
      <w:r w:rsidRPr="00661BB4">
        <w:rPr>
          <w:sz w:val="28"/>
          <w:szCs w:val="28"/>
        </w:rPr>
        <w:t>hông được đốt xử lí thực bì khi có dự báo cháy</w:t>
      </w:r>
      <w:r w:rsidRPr="00661BB4">
        <w:rPr>
          <w:spacing w:val="1"/>
          <w:sz w:val="28"/>
          <w:szCs w:val="28"/>
        </w:rPr>
        <w:t xml:space="preserve"> </w:t>
      </w:r>
      <w:r w:rsidRPr="00661BB4">
        <w:rPr>
          <w:sz w:val="28"/>
          <w:szCs w:val="28"/>
        </w:rPr>
        <w:t>rừng</w:t>
      </w:r>
      <w:r w:rsidRPr="00661BB4">
        <w:rPr>
          <w:spacing w:val="-2"/>
          <w:sz w:val="28"/>
          <w:szCs w:val="28"/>
        </w:rPr>
        <w:t xml:space="preserve"> </w:t>
      </w:r>
      <w:r w:rsidRPr="00661BB4">
        <w:rPr>
          <w:sz w:val="28"/>
          <w:szCs w:val="28"/>
        </w:rPr>
        <w:t>cấp</w:t>
      </w:r>
      <w:r w:rsidRPr="00661BB4">
        <w:rPr>
          <w:spacing w:val="-1"/>
          <w:sz w:val="28"/>
          <w:szCs w:val="28"/>
        </w:rPr>
        <w:t xml:space="preserve"> </w:t>
      </w:r>
      <w:r w:rsidRPr="00661BB4">
        <w:rPr>
          <w:sz w:val="28"/>
          <w:szCs w:val="28"/>
        </w:rPr>
        <w:t>4</w:t>
      </w:r>
      <w:r w:rsidRPr="00661BB4">
        <w:rPr>
          <w:spacing w:val="-1"/>
          <w:sz w:val="28"/>
          <w:szCs w:val="28"/>
        </w:rPr>
        <w:t xml:space="preserve"> </w:t>
      </w:r>
      <w:r w:rsidRPr="00661BB4">
        <w:rPr>
          <w:sz w:val="28"/>
          <w:szCs w:val="28"/>
        </w:rPr>
        <w:t>và</w:t>
      </w:r>
      <w:r w:rsidRPr="00661BB4">
        <w:rPr>
          <w:spacing w:val="-1"/>
          <w:sz w:val="28"/>
          <w:szCs w:val="28"/>
        </w:rPr>
        <w:t xml:space="preserve"> </w:t>
      </w:r>
      <w:r w:rsidRPr="00661BB4">
        <w:rPr>
          <w:sz w:val="28"/>
          <w:szCs w:val="28"/>
        </w:rPr>
        <w:t>cấp</w:t>
      </w:r>
      <w:r w:rsidRPr="00661BB4">
        <w:rPr>
          <w:spacing w:val="-1"/>
          <w:sz w:val="28"/>
          <w:szCs w:val="28"/>
        </w:rPr>
        <w:t xml:space="preserve"> </w:t>
      </w:r>
      <w:r w:rsidRPr="00661BB4">
        <w:rPr>
          <w:sz w:val="28"/>
          <w:szCs w:val="28"/>
        </w:rPr>
        <w:t>5.</w:t>
      </w:r>
      <w:r w:rsidRPr="00661BB4">
        <w:rPr>
          <w:sz w:val="28"/>
          <w:szCs w:val="28"/>
          <w:lang w:val="en-US"/>
        </w:rPr>
        <w:t xml:space="preserve"> </w:t>
      </w:r>
      <w:r w:rsidRPr="00661BB4">
        <w:rPr>
          <w:sz w:val="28"/>
          <w:szCs w:val="28"/>
        </w:rPr>
        <w:t>Kết hợp với lực lượng chức năng giám sát chặt chẽ</w:t>
      </w:r>
      <w:r w:rsidRPr="00661BB4">
        <w:rPr>
          <w:spacing w:val="1"/>
          <w:sz w:val="28"/>
          <w:szCs w:val="28"/>
        </w:rPr>
        <w:t xml:space="preserve"> </w:t>
      </w:r>
      <w:r w:rsidRPr="00661BB4">
        <w:rPr>
          <w:sz w:val="28"/>
          <w:szCs w:val="28"/>
        </w:rPr>
        <w:t>việc</w:t>
      </w:r>
      <w:r w:rsidRPr="00661BB4">
        <w:rPr>
          <w:spacing w:val="-2"/>
          <w:sz w:val="28"/>
          <w:szCs w:val="28"/>
        </w:rPr>
        <w:t xml:space="preserve"> </w:t>
      </w:r>
      <w:r w:rsidRPr="00661BB4">
        <w:rPr>
          <w:sz w:val="28"/>
          <w:szCs w:val="28"/>
        </w:rPr>
        <w:t>sử dùng</w:t>
      </w:r>
      <w:r w:rsidRPr="00661BB4">
        <w:rPr>
          <w:spacing w:val="-2"/>
          <w:sz w:val="28"/>
          <w:szCs w:val="28"/>
        </w:rPr>
        <w:t xml:space="preserve"> </w:t>
      </w:r>
      <w:r w:rsidRPr="00661BB4">
        <w:rPr>
          <w:sz w:val="28"/>
          <w:szCs w:val="28"/>
        </w:rPr>
        <w:t>lửa đốt</w:t>
      </w:r>
      <w:r w:rsidRPr="00661BB4">
        <w:rPr>
          <w:spacing w:val="-1"/>
          <w:sz w:val="28"/>
          <w:szCs w:val="28"/>
        </w:rPr>
        <w:t xml:space="preserve"> </w:t>
      </w:r>
      <w:r w:rsidRPr="00661BB4">
        <w:rPr>
          <w:sz w:val="28"/>
          <w:szCs w:val="28"/>
        </w:rPr>
        <w:lastRenderedPageBreak/>
        <w:t>xử</w:t>
      </w:r>
      <w:r w:rsidRPr="00661BB4">
        <w:rPr>
          <w:spacing w:val="3"/>
          <w:sz w:val="28"/>
          <w:szCs w:val="28"/>
        </w:rPr>
        <w:t xml:space="preserve"> </w:t>
      </w:r>
      <w:r w:rsidRPr="00661BB4">
        <w:rPr>
          <w:sz w:val="28"/>
          <w:szCs w:val="28"/>
        </w:rPr>
        <w:t>lí</w:t>
      </w:r>
      <w:r w:rsidRPr="00661BB4">
        <w:rPr>
          <w:spacing w:val="-2"/>
          <w:sz w:val="28"/>
          <w:szCs w:val="28"/>
        </w:rPr>
        <w:t xml:space="preserve"> </w:t>
      </w:r>
      <w:r w:rsidRPr="00661BB4">
        <w:rPr>
          <w:sz w:val="28"/>
          <w:szCs w:val="28"/>
        </w:rPr>
        <w:t>thực</w:t>
      </w:r>
      <w:r w:rsidRPr="00661BB4">
        <w:rPr>
          <w:spacing w:val="-2"/>
          <w:sz w:val="28"/>
          <w:szCs w:val="28"/>
        </w:rPr>
        <w:t xml:space="preserve"> </w:t>
      </w:r>
      <w:r w:rsidRPr="00661BB4">
        <w:rPr>
          <w:sz w:val="28"/>
          <w:szCs w:val="28"/>
        </w:rPr>
        <w:t>bì</w:t>
      </w:r>
      <w:r w:rsidRPr="00661BB4">
        <w:rPr>
          <w:spacing w:val="-4"/>
          <w:sz w:val="28"/>
          <w:szCs w:val="28"/>
        </w:rPr>
        <w:t xml:space="preserve"> </w:t>
      </w:r>
      <w:r w:rsidRPr="00661BB4">
        <w:rPr>
          <w:sz w:val="28"/>
          <w:szCs w:val="28"/>
        </w:rPr>
        <w:t>vào</w:t>
      </w:r>
      <w:r w:rsidRPr="00661BB4">
        <w:rPr>
          <w:spacing w:val="2"/>
          <w:sz w:val="28"/>
          <w:szCs w:val="28"/>
        </w:rPr>
        <w:t xml:space="preserve"> </w:t>
      </w:r>
      <w:r w:rsidRPr="00661BB4">
        <w:rPr>
          <w:sz w:val="28"/>
          <w:szCs w:val="28"/>
        </w:rPr>
        <w:t>mù</w:t>
      </w:r>
      <w:r w:rsidRPr="00661BB4">
        <w:rPr>
          <w:sz w:val="28"/>
          <w:szCs w:val="28"/>
          <w:lang w:val="en-US"/>
        </w:rPr>
        <w:t>a</w:t>
      </w:r>
      <w:r w:rsidRPr="00661BB4">
        <w:rPr>
          <w:spacing w:val="-2"/>
          <w:sz w:val="28"/>
          <w:szCs w:val="28"/>
        </w:rPr>
        <w:t xml:space="preserve"> </w:t>
      </w:r>
      <w:r w:rsidRPr="00661BB4">
        <w:rPr>
          <w:sz w:val="28"/>
          <w:szCs w:val="28"/>
        </w:rPr>
        <w:t>khô</w:t>
      </w:r>
      <w:r w:rsidRPr="00661BB4">
        <w:rPr>
          <w:spacing w:val="3"/>
          <w:sz w:val="28"/>
          <w:szCs w:val="28"/>
        </w:rPr>
        <w:t xml:space="preserve"> </w:t>
      </w:r>
      <w:r w:rsidRPr="00661BB4">
        <w:rPr>
          <w:sz w:val="28"/>
          <w:szCs w:val="28"/>
        </w:rPr>
        <w:t>nóng.Trong trường hợp phải sử dụng biện pháp đốt xử lý</w:t>
      </w:r>
      <w:r w:rsidRPr="00661BB4">
        <w:rPr>
          <w:spacing w:val="1"/>
          <w:sz w:val="28"/>
          <w:szCs w:val="28"/>
        </w:rPr>
        <w:t xml:space="preserve"> </w:t>
      </w:r>
      <w:r w:rsidRPr="00661BB4">
        <w:rPr>
          <w:sz w:val="28"/>
          <w:szCs w:val="28"/>
        </w:rPr>
        <w:t>thực</w:t>
      </w:r>
      <w:r w:rsidRPr="00425756">
        <w:rPr>
          <w:sz w:val="28"/>
          <w:szCs w:val="28"/>
        </w:rPr>
        <w:t xml:space="preserve"> </w:t>
      </w:r>
      <w:r w:rsidRPr="00661BB4">
        <w:rPr>
          <w:sz w:val="28"/>
          <w:szCs w:val="28"/>
        </w:rPr>
        <w:t>bì cần thực hiện đúng yêu cầu kỹ thuật lâm sinh</w:t>
      </w:r>
      <w:r w:rsidRPr="00661BB4">
        <w:rPr>
          <w:spacing w:val="1"/>
          <w:sz w:val="28"/>
          <w:szCs w:val="28"/>
        </w:rPr>
        <w:t xml:space="preserve"> </w:t>
      </w:r>
      <w:r w:rsidRPr="00661BB4">
        <w:rPr>
          <w:sz w:val="28"/>
          <w:szCs w:val="28"/>
        </w:rPr>
        <w:t>trong xử lý thực bì, đặc biệt là làm đường ranh đúng</w:t>
      </w:r>
      <w:r w:rsidRPr="00661BB4">
        <w:rPr>
          <w:spacing w:val="1"/>
          <w:sz w:val="28"/>
          <w:szCs w:val="28"/>
        </w:rPr>
        <w:t xml:space="preserve"> </w:t>
      </w:r>
      <w:r w:rsidRPr="00661BB4">
        <w:rPr>
          <w:sz w:val="28"/>
          <w:szCs w:val="28"/>
        </w:rPr>
        <w:t>tiêu</w:t>
      </w:r>
      <w:r w:rsidRPr="00661BB4">
        <w:rPr>
          <w:spacing w:val="-2"/>
          <w:sz w:val="28"/>
          <w:szCs w:val="28"/>
        </w:rPr>
        <w:t xml:space="preserve"> </w:t>
      </w:r>
      <w:r w:rsidRPr="00661BB4">
        <w:rPr>
          <w:sz w:val="28"/>
          <w:szCs w:val="28"/>
        </w:rPr>
        <w:t>chuẩn</w:t>
      </w:r>
      <w:r w:rsidRPr="00661BB4">
        <w:rPr>
          <w:spacing w:val="-1"/>
          <w:sz w:val="28"/>
          <w:szCs w:val="28"/>
        </w:rPr>
        <w:t xml:space="preserve"> </w:t>
      </w:r>
      <w:r w:rsidRPr="00661BB4">
        <w:rPr>
          <w:sz w:val="28"/>
          <w:szCs w:val="28"/>
        </w:rPr>
        <w:t>và</w:t>
      </w:r>
      <w:r w:rsidRPr="00661BB4">
        <w:rPr>
          <w:spacing w:val="1"/>
          <w:sz w:val="28"/>
          <w:szCs w:val="28"/>
        </w:rPr>
        <w:t xml:space="preserve"> </w:t>
      </w:r>
      <w:r w:rsidRPr="00661BB4">
        <w:rPr>
          <w:sz w:val="28"/>
          <w:szCs w:val="28"/>
        </w:rPr>
        <w:t>đốt</w:t>
      </w:r>
      <w:r w:rsidRPr="00661BB4">
        <w:rPr>
          <w:spacing w:val="-1"/>
          <w:sz w:val="28"/>
          <w:szCs w:val="28"/>
        </w:rPr>
        <w:t xml:space="preserve"> </w:t>
      </w:r>
      <w:r w:rsidRPr="00661BB4">
        <w:rPr>
          <w:sz w:val="28"/>
          <w:szCs w:val="28"/>
        </w:rPr>
        <w:t>đúng</w:t>
      </w:r>
      <w:r w:rsidRPr="00661BB4">
        <w:rPr>
          <w:spacing w:val="2"/>
          <w:sz w:val="28"/>
          <w:szCs w:val="28"/>
        </w:rPr>
        <w:t xml:space="preserve"> </w:t>
      </w:r>
      <w:r w:rsidRPr="00661BB4">
        <w:rPr>
          <w:sz w:val="28"/>
          <w:szCs w:val="28"/>
        </w:rPr>
        <w:t>k</w:t>
      </w:r>
      <w:r w:rsidR="00B95545" w:rsidRPr="00661BB4">
        <w:rPr>
          <w:sz w:val="28"/>
          <w:szCs w:val="28"/>
          <w:lang w:val="en-US"/>
        </w:rPr>
        <w:t>ỹ</w:t>
      </w:r>
      <w:r w:rsidRPr="00661BB4">
        <w:rPr>
          <w:spacing w:val="-3"/>
          <w:sz w:val="28"/>
          <w:szCs w:val="28"/>
        </w:rPr>
        <w:t xml:space="preserve"> </w:t>
      </w:r>
      <w:r w:rsidRPr="00661BB4">
        <w:rPr>
          <w:sz w:val="28"/>
          <w:szCs w:val="28"/>
        </w:rPr>
        <w:t>thuật</w:t>
      </w:r>
      <w:r w:rsidR="00B95545" w:rsidRPr="00661BB4">
        <w:rPr>
          <w:sz w:val="28"/>
          <w:szCs w:val="28"/>
        </w:rPr>
        <w:t>…</w:t>
      </w:r>
    </w:p>
    <w:p w14:paraId="659771CB" w14:textId="3994D992" w:rsidR="008637A0" w:rsidRPr="00661BB4" w:rsidRDefault="008637A0" w:rsidP="007839F1">
      <w:pPr>
        <w:pStyle w:val="TableParagraph"/>
        <w:numPr>
          <w:ilvl w:val="0"/>
          <w:numId w:val="21"/>
        </w:numPr>
        <w:tabs>
          <w:tab w:val="left" w:pos="270"/>
          <w:tab w:val="left" w:pos="851"/>
        </w:tabs>
        <w:spacing w:before="0" w:line="360" w:lineRule="exact"/>
        <w:ind w:left="0" w:firstLine="720"/>
        <w:jc w:val="both"/>
        <w:rPr>
          <w:sz w:val="28"/>
          <w:szCs w:val="28"/>
          <w:lang w:val="en-US"/>
        </w:rPr>
      </w:pPr>
      <w:r w:rsidRPr="00661BB4">
        <w:rPr>
          <w:sz w:val="28"/>
          <w:szCs w:val="28"/>
          <w:lang w:val="en-US"/>
        </w:rPr>
        <w:t>Ngăn chặn và báo cáo kịp thời khi phát hiện nguy cơ phát sinh cháy rừng hoặc hành vi vi phạm về quy định an toàn phòng chống cháy rừng.</w:t>
      </w:r>
    </w:p>
    <w:p w14:paraId="5707618B" w14:textId="6A8400EB" w:rsidR="008637A0" w:rsidRDefault="008637A0" w:rsidP="007839F1">
      <w:pPr>
        <w:pStyle w:val="TableParagraph"/>
        <w:numPr>
          <w:ilvl w:val="0"/>
          <w:numId w:val="21"/>
        </w:numPr>
        <w:tabs>
          <w:tab w:val="left" w:pos="270"/>
          <w:tab w:val="left" w:pos="851"/>
        </w:tabs>
        <w:spacing w:before="0" w:line="360" w:lineRule="exact"/>
        <w:ind w:left="0" w:firstLine="720"/>
        <w:jc w:val="both"/>
        <w:rPr>
          <w:sz w:val="28"/>
          <w:szCs w:val="28"/>
          <w:lang w:val="en-US"/>
        </w:rPr>
      </w:pPr>
      <w:r w:rsidRPr="00661BB4">
        <w:rPr>
          <w:sz w:val="28"/>
          <w:szCs w:val="28"/>
          <w:lang w:val="en-US"/>
        </w:rPr>
        <w:t>Tham gia các hoạt động phòng chống và chữa cháy khi có yêu cầu của chính quyền.</w:t>
      </w:r>
    </w:p>
    <w:p w14:paraId="2BF4A3E4" w14:textId="47B01E52" w:rsidR="007839F1" w:rsidRPr="007839F1" w:rsidRDefault="007839F1" w:rsidP="007839F1">
      <w:pPr>
        <w:pStyle w:val="CAP1"/>
        <w:spacing w:before="60" w:after="60" w:line="276" w:lineRule="auto"/>
        <w:ind w:left="284"/>
        <w:jc w:val="both"/>
        <w:outlineLvl w:val="1"/>
        <w:rPr>
          <w:b w:val="0"/>
          <w:i/>
          <w:iCs/>
          <w:sz w:val="26"/>
          <w:szCs w:val="26"/>
        </w:rPr>
      </w:pPr>
      <w:bookmarkStart w:id="70" w:name="_Toc131279475"/>
      <w:r w:rsidRPr="007839F1">
        <w:rPr>
          <w:b w:val="0"/>
          <w:bCs w:val="0"/>
        </w:rPr>
        <w:t>Xem thêm</w:t>
      </w:r>
      <w:r>
        <w:t xml:space="preserve"> </w:t>
      </w:r>
      <w:bookmarkStart w:id="71" w:name="_Toc83998052"/>
      <w:bookmarkStart w:id="72" w:name="_Toc85010965"/>
      <w:r w:rsidRPr="007839F1">
        <w:rPr>
          <w:b w:val="0"/>
          <w:i/>
          <w:iCs/>
          <w:sz w:val="26"/>
          <w:szCs w:val="26"/>
        </w:rPr>
        <w:t>Q</w:t>
      </w:r>
      <w:r w:rsidRPr="007839F1">
        <w:rPr>
          <w:b w:val="0"/>
          <w:i/>
          <w:iCs/>
          <w:sz w:val="26"/>
          <w:szCs w:val="26"/>
          <w:lang w:val="vi-VN"/>
        </w:rPr>
        <w:t>T</w:t>
      </w:r>
      <w:r w:rsidRPr="007839F1">
        <w:rPr>
          <w:b w:val="0"/>
          <w:i/>
          <w:iCs/>
          <w:sz w:val="26"/>
          <w:szCs w:val="26"/>
        </w:rPr>
        <w:t>QLR – 02: Quy trình chăm sóc và bảo vệ rừng trồng</w:t>
      </w:r>
      <w:bookmarkEnd w:id="71"/>
      <w:bookmarkEnd w:id="72"/>
      <w:r>
        <w:rPr>
          <w:b w:val="0"/>
          <w:i/>
          <w:iCs/>
          <w:sz w:val="26"/>
          <w:szCs w:val="26"/>
        </w:rPr>
        <w:t xml:space="preserve">, Sổ tay quản lý </w:t>
      </w:r>
      <w:r w:rsidR="00765AC4">
        <w:rPr>
          <w:b w:val="0"/>
          <w:i/>
          <w:iCs/>
          <w:sz w:val="26"/>
          <w:szCs w:val="26"/>
        </w:rPr>
        <w:t>Nhóm</w:t>
      </w:r>
      <w:r>
        <w:rPr>
          <w:b w:val="0"/>
          <w:i/>
          <w:iCs/>
          <w:sz w:val="26"/>
          <w:szCs w:val="26"/>
        </w:rPr>
        <w:t>.</w:t>
      </w:r>
      <w:bookmarkEnd w:id="70"/>
    </w:p>
    <w:p w14:paraId="7562162A" w14:textId="1AE31EEA" w:rsidR="000357B4" w:rsidRPr="00661BB4" w:rsidRDefault="00842F76" w:rsidP="00160C01">
      <w:pPr>
        <w:pStyle w:val="TableParagraph"/>
        <w:tabs>
          <w:tab w:val="left" w:pos="270"/>
          <w:tab w:val="left" w:pos="851"/>
        </w:tabs>
        <w:spacing w:before="120" w:after="120" w:line="360" w:lineRule="exact"/>
        <w:ind w:firstLine="720"/>
        <w:jc w:val="both"/>
        <w:rPr>
          <w:b/>
          <w:sz w:val="28"/>
          <w:szCs w:val="28"/>
          <w:lang w:val="en-US"/>
        </w:rPr>
      </w:pPr>
      <w:r w:rsidRPr="00661BB4">
        <w:rPr>
          <w:b/>
          <w:sz w:val="28"/>
          <w:szCs w:val="28"/>
          <w:lang w:val="en-US"/>
        </w:rPr>
        <w:t>Quản lý sâu bệnh</w:t>
      </w:r>
    </w:p>
    <w:p w14:paraId="38E186A3" w14:textId="00AB33B2" w:rsidR="0060097E" w:rsidRPr="00661BB4" w:rsidRDefault="00F466EF" w:rsidP="007839F1">
      <w:pPr>
        <w:pStyle w:val="ListParagraph"/>
        <w:numPr>
          <w:ilvl w:val="0"/>
          <w:numId w:val="23"/>
        </w:numPr>
        <w:tabs>
          <w:tab w:val="left" w:pos="851"/>
        </w:tabs>
        <w:spacing w:line="360" w:lineRule="exact"/>
        <w:ind w:left="0" w:firstLine="720"/>
        <w:jc w:val="both"/>
        <w:rPr>
          <w:szCs w:val="28"/>
        </w:rPr>
      </w:pPr>
      <w:r w:rsidRPr="00661BB4">
        <w:rPr>
          <w:szCs w:val="28"/>
        </w:rPr>
        <w:t xml:space="preserve">Hiện tượng sâu bệnh trên cây keo hiếm khi xảy ra trên địa bàn của nhóm. Tuy nhiên, nhóm đã xây dựng quy trình quản lý </w:t>
      </w:r>
      <w:r w:rsidR="007F4E61" w:rsidRPr="00661BB4">
        <w:rPr>
          <w:szCs w:val="28"/>
        </w:rPr>
        <w:t>sâu</w:t>
      </w:r>
      <w:r w:rsidR="007F4E61" w:rsidRPr="00661BB4">
        <w:rPr>
          <w:szCs w:val="28"/>
          <w:lang w:val="vi-VN"/>
        </w:rPr>
        <w:t xml:space="preserve"> bênh hại rừng trồng </w:t>
      </w:r>
      <w:r w:rsidRPr="00661BB4">
        <w:rPr>
          <w:szCs w:val="28"/>
        </w:rPr>
        <w:t>nhằm có phương hướng xử</w:t>
      </w:r>
      <w:r w:rsidR="000357B4" w:rsidRPr="00661BB4">
        <w:rPr>
          <w:szCs w:val="28"/>
        </w:rPr>
        <w:t xml:space="preserve"> lý phù hợp.</w:t>
      </w:r>
    </w:p>
    <w:p w14:paraId="7CB58AC5" w14:textId="42EAE2DE" w:rsidR="007F4E61" w:rsidRPr="00661BB4" w:rsidRDefault="000357B4" w:rsidP="007839F1">
      <w:pPr>
        <w:pStyle w:val="ListParagraph"/>
        <w:numPr>
          <w:ilvl w:val="0"/>
          <w:numId w:val="23"/>
        </w:numPr>
        <w:tabs>
          <w:tab w:val="left" w:pos="851"/>
        </w:tabs>
        <w:spacing w:line="360" w:lineRule="exact"/>
        <w:ind w:left="0" w:firstLine="720"/>
        <w:jc w:val="both"/>
        <w:rPr>
          <w:szCs w:val="28"/>
        </w:rPr>
      </w:pPr>
      <w:r w:rsidRPr="00661BB4">
        <w:rPr>
          <w:szCs w:val="28"/>
        </w:rPr>
        <w:t>Ban quản lý nhóm và chủ rừng cần thường xuyên giám sát theo dõi tình hình sâu bệnh hại để kịp thời phát hiện và xử lý.</w:t>
      </w:r>
    </w:p>
    <w:p w14:paraId="07B26AA1" w14:textId="5C7B2E8C" w:rsidR="000357B4" w:rsidRPr="00661BB4" w:rsidRDefault="000357B4" w:rsidP="007839F1">
      <w:pPr>
        <w:pStyle w:val="ListParagraph"/>
        <w:numPr>
          <w:ilvl w:val="0"/>
          <w:numId w:val="23"/>
        </w:numPr>
        <w:tabs>
          <w:tab w:val="left" w:pos="851"/>
        </w:tabs>
        <w:spacing w:line="360" w:lineRule="exact"/>
        <w:ind w:left="0" w:firstLine="720"/>
        <w:jc w:val="both"/>
        <w:rPr>
          <w:szCs w:val="28"/>
        </w:rPr>
      </w:pPr>
      <w:r w:rsidRPr="00661BB4">
        <w:rPr>
          <w:szCs w:val="28"/>
        </w:rPr>
        <w:t>Từ khâu trồng rừng cần lựa chọn giống tốt, trồ</w:t>
      </w:r>
      <w:r w:rsidR="00842F76" w:rsidRPr="00661BB4">
        <w:rPr>
          <w:szCs w:val="28"/>
        </w:rPr>
        <w:t>ng v</w:t>
      </w:r>
      <w:r w:rsidRPr="00661BB4">
        <w:rPr>
          <w:szCs w:val="28"/>
        </w:rPr>
        <w:t xml:space="preserve">ới mật độ thích hợp để tạo </w:t>
      </w:r>
      <w:r w:rsidR="00842F76" w:rsidRPr="00661BB4">
        <w:rPr>
          <w:szCs w:val="28"/>
        </w:rPr>
        <w:t xml:space="preserve">điều kiện </w:t>
      </w:r>
      <w:r w:rsidRPr="00661BB4">
        <w:rPr>
          <w:szCs w:val="28"/>
        </w:rPr>
        <w:t>cho cây sinh trưởng phát triển tốt, có khả năng kháng bệnh tốt.</w:t>
      </w:r>
    </w:p>
    <w:p w14:paraId="0C4550B8" w14:textId="06E161F8" w:rsidR="00EE7CC7" w:rsidRPr="00160C01" w:rsidRDefault="000357B4" w:rsidP="007839F1">
      <w:pPr>
        <w:pStyle w:val="ListParagraph"/>
        <w:numPr>
          <w:ilvl w:val="0"/>
          <w:numId w:val="23"/>
        </w:numPr>
        <w:tabs>
          <w:tab w:val="left" w:pos="851"/>
        </w:tabs>
        <w:spacing w:line="360" w:lineRule="exact"/>
        <w:ind w:left="0" w:firstLine="720"/>
        <w:jc w:val="both"/>
        <w:rPr>
          <w:szCs w:val="28"/>
          <w:lang w:val="it-IT"/>
        </w:rPr>
      </w:pPr>
      <w:r w:rsidRPr="00661BB4">
        <w:rPr>
          <w:szCs w:val="28"/>
        </w:rPr>
        <w:t>Nếu cần thiết phải xử lý sâu bệnh hại thì ư</w:t>
      </w:r>
      <w:r w:rsidR="00B25252" w:rsidRPr="00661BB4">
        <w:rPr>
          <w:szCs w:val="28"/>
        </w:rPr>
        <w:t>u</w:t>
      </w:r>
      <w:r w:rsidRPr="00661BB4">
        <w:rPr>
          <w:szCs w:val="28"/>
        </w:rPr>
        <w:t xml:space="preserve"> tiên các biện pháp không hóa học (vd: cắt bỏ cành bệnh, </w:t>
      </w:r>
      <w:r w:rsidR="00B25252" w:rsidRPr="00661BB4">
        <w:rPr>
          <w:szCs w:val="28"/>
        </w:rPr>
        <w:t xml:space="preserve">chặt bỏ cây bệnh, </w:t>
      </w:r>
      <w:r w:rsidRPr="00661BB4">
        <w:rPr>
          <w:szCs w:val="28"/>
        </w:rPr>
        <w:t>sử dụng các chế phẩm sinh học…)</w:t>
      </w:r>
      <w:r w:rsidR="00B25252" w:rsidRPr="00661BB4">
        <w:rPr>
          <w:szCs w:val="28"/>
        </w:rPr>
        <w:t>.</w:t>
      </w:r>
      <w:r w:rsidRPr="00661BB4">
        <w:rPr>
          <w:szCs w:val="28"/>
        </w:rPr>
        <w:t xml:space="preserve"> Chỉ sử dụng các loại thuốc hóa học</w:t>
      </w:r>
      <w:r w:rsidR="00B25252" w:rsidRPr="00661BB4">
        <w:rPr>
          <w:szCs w:val="28"/>
        </w:rPr>
        <w:t xml:space="preserve"> khi cần thiết và phải</w:t>
      </w:r>
      <w:r w:rsidRPr="00661BB4">
        <w:rPr>
          <w:szCs w:val="28"/>
        </w:rPr>
        <w:t xml:space="preserve"> nằm trong danh mục cho phép của Việt Nam và </w:t>
      </w:r>
      <w:r w:rsidR="00394097" w:rsidRPr="00661BB4">
        <w:rPr>
          <w:szCs w:val="28"/>
        </w:rPr>
        <w:t xml:space="preserve">không thuộc </w:t>
      </w:r>
      <w:r w:rsidRPr="00661BB4">
        <w:rPr>
          <w:szCs w:val="28"/>
        </w:rPr>
        <w:t xml:space="preserve">danh </w:t>
      </w:r>
      <w:r w:rsidR="00394097" w:rsidRPr="00661BB4">
        <w:rPr>
          <w:szCs w:val="28"/>
        </w:rPr>
        <w:t>mục cấm</w:t>
      </w:r>
      <w:r w:rsidRPr="00661BB4">
        <w:rPr>
          <w:szCs w:val="28"/>
        </w:rPr>
        <w:t xml:space="preserve"> của FSC.</w:t>
      </w:r>
    </w:p>
    <w:p w14:paraId="0F782CDB" w14:textId="3D210541" w:rsidR="00160C01" w:rsidRDefault="00160C01" w:rsidP="00160C01">
      <w:pPr>
        <w:pStyle w:val="Heading2"/>
        <w:spacing w:before="60" w:after="60"/>
        <w:ind w:left="284"/>
        <w:jc w:val="both"/>
        <w:rPr>
          <w:b w:val="0"/>
          <w:i/>
          <w:iCs/>
          <w:color w:val="000000" w:themeColor="text1"/>
        </w:rPr>
      </w:pPr>
      <w:bookmarkStart w:id="73" w:name="_Toc131279476"/>
      <w:r w:rsidRPr="00160C01">
        <w:rPr>
          <w:b w:val="0"/>
          <w:bCs w:val="0"/>
          <w:szCs w:val="28"/>
        </w:rPr>
        <w:t>Xem thêm</w:t>
      </w:r>
      <w:r>
        <w:rPr>
          <w:szCs w:val="28"/>
        </w:rPr>
        <w:t xml:space="preserve"> </w:t>
      </w:r>
      <w:bookmarkStart w:id="74" w:name="_Toc83998058"/>
      <w:bookmarkStart w:id="75" w:name="_Toc85010971"/>
      <w:r w:rsidRPr="00160C01">
        <w:rPr>
          <w:b w:val="0"/>
          <w:i/>
          <w:iCs/>
          <w:color w:val="000000" w:themeColor="text1"/>
        </w:rPr>
        <w:t>QTQLR –0</w:t>
      </w:r>
      <w:r w:rsidR="000B2613">
        <w:rPr>
          <w:b w:val="0"/>
          <w:i/>
          <w:iCs/>
          <w:color w:val="000000" w:themeColor="text1"/>
        </w:rPr>
        <w:t>5</w:t>
      </w:r>
      <w:r w:rsidRPr="00160C01">
        <w:rPr>
          <w:b w:val="0"/>
          <w:i/>
          <w:iCs/>
          <w:color w:val="000000" w:themeColor="text1"/>
        </w:rPr>
        <w:t>:</w:t>
      </w:r>
      <w:r w:rsidRPr="00160C01">
        <w:rPr>
          <w:b w:val="0"/>
          <w:i/>
          <w:iCs/>
          <w:color w:val="000000" w:themeColor="text1"/>
          <w:lang w:val="vi-VN"/>
        </w:rPr>
        <w:t xml:space="preserve"> Quy trình quản lý sâu bệnh hại rừng trồng</w:t>
      </w:r>
      <w:bookmarkEnd w:id="74"/>
      <w:bookmarkEnd w:id="75"/>
      <w:r w:rsidRPr="00160C01">
        <w:rPr>
          <w:b w:val="0"/>
          <w:i/>
          <w:iCs/>
          <w:color w:val="000000" w:themeColor="text1"/>
        </w:rPr>
        <w:t xml:space="preserve">, Sổ tay quản lý </w:t>
      </w:r>
      <w:r w:rsidR="00765AC4">
        <w:rPr>
          <w:b w:val="0"/>
          <w:i/>
          <w:iCs/>
          <w:color w:val="000000" w:themeColor="text1"/>
        </w:rPr>
        <w:t>Nhóm</w:t>
      </w:r>
      <w:r w:rsidRPr="00160C01">
        <w:rPr>
          <w:b w:val="0"/>
          <w:i/>
          <w:iCs/>
          <w:color w:val="000000" w:themeColor="text1"/>
        </w:rPr>
        <w:t>.</w:t>
      </w:r>
      <w:bookmarkEnd w:id="73"/>
    </w:p>
    <w:p w14:paraId="7BCED418" w14:textId="77777777" w:rsidR="00160C01" w:rsidRPr="00160C01" w:rsidRDefault="00160C01" w:rsidP="00160C01"/>
    <w:p w14:paraId="209E41F1" w14:textId="78B4BB8B" w:rsidR="00AA7FB7" w:rsidRDefault="00FB2A40" w:rsidP="006D45C9">
      <w:pPr>
        <w:pStyle w:val="Heading4"/>
        <w:spacing w:line="360" w:lineRule="exact"/>
        <w:ind w:hanging="142"/>
        <w:rPr>
          <w:sz w:val="28"/>
          <w:szCs w:val="28"/>
          <w:lang w:val="it-IT"/>
        </w:rPr>
      </w:pPr>
      <w:bookmarkStart w:id="76" w:name="_Toc86093019"/>
      <w:r w:rsidRPr="00661BB4">
        <w:rPr>
          <w:sz w:val="28"/>
          <w:szCs w:val="28"/>
          <w:lang w:val="vi-VN"/>
        </w:rPr>
        <w:t>3</w:t>
      </w:r>
      <w:r w:rsidR="00E73FA8" w:rsidRPr="00661BB4">
        <w:rPr>
          <w:sz w:val="28"/>
          <w:szCs w:val="28"/>
          <w:lang w:val="it-IT"/>
        </w:rPr>
        <w:t>.2.</w:t>
      </w:r>
      <w:r w:rsidRPr="00661BB4">
        <w:rPr>
          <w:sz w:val="28"/>
          <w:szCs w:val="28"/>
          <w:lang w:val="vi-VN"/>
        </w:rPr>
        <w:t>4</w:t>
      </w:r>
      <w:r w:rsidR="00E73FA8" w:rsidRPr="00661BB4">
        <w:rPr>
          <w:sz w:val="28"/>
          <w:szCs w:val="28"/>
          <w:lang w:val="it-IT"/>
        </w:rPr>
        <w:t xml:space="preserve">. </w:t>
      </w:r>
      <w:r w:rsidR="006A1A6F" w:rsidRPr="00661BB4">
        <w:rPr>
          <w:sz w:val="28"/>
          <w:szCs w:val="28"/>
          <w:lang w:val="vi-VN"/>
        </w:rPr>
        <w:t>H</w:t>
      </w:r>
      <w:r w:rsidR="00E73FA8" w:rsidRPr="00661BB4">
        <w:rPr>
          <w:sz w:val="28"/>
          <w:szCs w:val="28"/>
          <w:lang w:val="it-IT"/>
        </w:rPr>
        <w:t>ành lang ven suối</w:t>
      </w:r>
      <w:bookmarkEnd w:id="76"/>
    </w:p>
    <w:p w14:paraId="7720DEBD" w14:textId="77777777" w:rsidR="00007910" w:rsidRDefault="00007910" w:rsidP="00007910">
      <w:pPr>
        <w:pStyle w:val="Heading1"/>
        <w:rPr>
          <w:lang w:val="it-IT"/>
        </w:rPr>
      </w:pPr>
      <w:bookmarkStart w:id="77" w:name="_Toc142603590"/>
      <w:r w:rsidRPr="00553978">
        <w:rPr>
          <w:lang w:val="it-IT"/>
        </w:rPr>
        <w:t xml:space="preserve">Bảng </w:t>
      </w:r>
      <w:r>
        <w:rPr>
          <w:lang w:val="it-IT"/>
        </w:rPr>
        <w:t>8</w:t>
      </w:r>
      <w:r w:rsidRPr="00553978">
        <w:rPr>
          <w:lang w:val="it-IT"/>
        </w:rPr>
        <w:t>. Tổng hợp diện tích HLVS Nhóm CCR huyện Thanh Chương</w:t>
      </w:r>
      <w:bookmarkEnd w:id="77"/>
    </w:p>
    <w:tbl>
      <w:tblPr>
        <w:tblW w:w="9186" w:type="dxa"/>
        <w:tblInd w:w="527" w:type="dxa"/>
        <w:tblLook w:val="04A0" w:firstRow="1" w:lastRow="0" w:firstColumn="1" w:lastColumn="0" w:noHBand="0" w:noVBand="1"/>
      </w:tblPr>
      <w:tblGrid>
        <w:gridCol w:w="2304"/>
        <w:gridCol w:w="2810"/>
        <w:gridCol w:w="4072"/>
      </w:tblGrid>
      <w:tr w:rsidR="00007910" w14:paraId="25391CD5" w14:textId="77777777" w:rsidTr="00E9098A">
        <w:trPr>
          <w:trHeight w:val="657"/>
        </w:trPr>
        <w:tc>
          <w:tcPr>
            <w:tcW w:w="2304" w:type="dxa"/>
            <w:tcBorders>
              <w:top w:val="single" w:sz="4" w:space="0" w:color="auto"/>
              <w:left w:val="single" w:sz="4" w:space="0" w:color="auto"/>
              <w:bottom w:val="single" w:sz="4" w:space="0" w:color="auto"/>
              <w:right w:val="single" w:sz="4" w:space="0" w:color="auto"/>
            </w:tcBorders>
            <w:shd w:val="clear" w:color="auto" w:fill="C7E2FA" w:themeFill="accent1" w:themeFillTint="33"/>
            <w:noWrap/>
            <w:vAlign w:val="center"/>
            <w:hideMark/>
          </w:tcPr>
          <w:p w14:paraId="430DF411" w14:textId="77777777" w:rsidR="00007910" w:rsidRDefault="00007910" w:rsidP="00E9098A">
            <w:pPr>
              <w:jc w:val="center"/>
              <w:rPr>
                <w:b/>
                <w:bCs/>
                <w:color w:val="000000"/>
                <w:sz w:val="26"/>
                <w:szCs w:val="26"/>
                <w:lang w:eastAsia="vi-VN"/>
              </w:rPr>
            </w:pPr>
            <w:r>
              <w:rPr>
                <w:b/>
                <w:bCs/>
                <w:color w:val="000000"/>
                <w:sz w:val="26"/>
                <w:szCs w:val="26"/>
              </w:rPr>
              <w:t>TT</w:t>
            </w:r>
          </w:p>
        </w:tc>
        <w:tc>
          <w:tcPr>
            <w:tcW w:w="2809" w:type="dxa"/>
            <w:tcBorders>
              <w:top w:val="single" w:sz="4" w:space="0" w:color="auto"/>
              <w:left w:val="nil"/>
              <w:bottom w:val="single" w:sz="4" w:space="0" w:color="auto"/>
              <w:right w:val="single" w:sz="4" w:space="0" w:color="auto"/>
            </w:tcBorders>
            <w:shd w:val="clear" w:color="auto" w:fill="C7E2FA" w:themeFill="accent1" w:themeFillTint="33"/>
            <w:noWrap/>
            <w:vAlign w:val="center"/>
            <w:hideMark/>
          </w:tcPr>
          <w:p w14:paraId="09591050" w14:textId="77777777" w:rsidR="00007910" w:rsidRDefault="00007910" w:rsidP="00E9098A">
            <w:pPr>
              <w:rPr>
                <w:b/>
                <w:bCs/>
                <w:color w:val="000000"/>
                <w:sz w:val="26"/>
                <w:szCs w:val="26"/>
              </w:rPr>
            </w:pPr>
            <w:r>
              <w:rPr>
                <w:b/>
                <w:bCs/>
                <w:color w:val="000000"/>
                <w:sz w:val="26"/>
                <w:szCs w:val="26"/>
              </w:rPr>
              <w:t>Phân nhóm</w:t>
            </w:r>
          </w:p>
        </w:tc>
        <w:tc>
          <w:tcPr>
            <w:tcW w:w="4072" w:type="dxa"/>
            <w:tcBorders>
              <w:top w:val="single" w:sz="4" w:space="0" w:color="auto"/>
              <w:left w:val="nil"/>
              <w:bottom w:val="single" w:sz="4" w:space="0" w:color="auto"/>
              <w:right w:val="single" w:sz="4" w:space="0" w:color="auto"/>
            </w:tcBorders>
            <w:shd w:val="clear" w:color="auto" w:fill="C7E2FA" w:themeFill="accent1" w:themeFillTint="33"/>
            <w:noWrap/>
            <w:vAlign w:val="center"/>
            <w:hideMark/>
          </w:tcPr>
          <w:p w14:paraId="38D38243" w14:textId="77777777" w:rsidR="00007910" w:rsidRDefault="00007910" w:rsidP="00E9098A">
            <w:pPr>
              <w:rPr>
                <w:b/>
                <w:bCs/>
                <w:color w:val="000000"/>
                <w:sz w:val="26"/>
                <w:szCs w:val="26"/>
              </w:rPr>
            </w:pPr>
            <w:r>
              <w:rPr>
                <w:b/>
                <w:bCs/>
                <w:color w:val="000000"/>
                <w:sz w:val="26"/>
                <w:szCs w:val="26"/>
              </w:rPr>
              <w:t>Diện tích HLVS (ha)</w:t>
            </w:r>
          </w:p>
        </w:tc>
      </w:tr>
      <w:tr w:rsidR="00007910" w14:paraId="348B4F9D" w14:textId="77777777" w:rsidTr="00E9098A">
        <w:trPr>
          <w:trHeight w:val="53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14:paraId="1B13DEB7" w14:textId="77777777" w:rsidR="00007910" w:rsidRDefault="00007910" w:rsidP="00E9098A">
            <w:pPr>
              <w:jc w:val="center"/>
              <w:rPr>
                <w:color w:val="000000"/>
                <w:sz w:val="26"/>
                <w:szCs w:val="26"/>
              </w:rPr>
            </w:pPr>
            <w:r>
              <w:rPr>
                <w:color w:val="000000"/>
                <w:sz w:val="26"/>
                <w:szCs w:val="26"/>
              </w:rPr>
              <w:t>1</w:t>
            </w:r>
          </w:p>
        </w:tc>
        <w:tc>
          <w:tcPr>
            <w:tcW w:w="2809" w:type="dxa"/>
            <w:tcBorders>
              <w:top w:val="nil"/>
              <w:left w:val="nil"/>
              <w:bottom w:val="single" w:sz="4" w:space="0" w:color="auto"/>
              <w:right w:val="single" w:sz="4" w:space="0" w:color="auto"/>
            </w:tcBorders>
            <w:shd w:val="clear" w:color="auto" w:fill="auto"/>
            <w:noWrap/>
            <w:vAlign w:val="center"/>
            <w:hideMark/>
          </w:tcPr>
          <w:p w14:paraId="6453C2F5" w14:textId="77777777" w:rsidR="00007910" w:rsidRDefault="00007910" w:rsidP="00E9098A">
            <w:pPr>
              <w:rPr>
                <w:color w:val="000000"/>
                <w:sz w:val="26"/>
                <w:szCs w:val="26"/>
              </w:rPr>
            </w:pPr>
            <w:r>
              <w:rPr>
                <w:color w:val="000000"/>
                <w:sz w:val="26"/>
                <w:szCs w:val="26"/>
              </w:rPr>
              <w:t>BQL RPH</w:t>
            </w:r>
          </w:p>
        </w:tc>
        <w:tc>
          <w:tcPr>
            <w:tcW w:w="4072" w:type="dxa"/>
            <w:tcBorders>
              <w:top w:val="nil"/>
              <w:left w:val="nil"/>
              <w:bottom w:val="single" w:sz="4" w:space="0" w:color="auto"/>
              <w:right w:val="single" w:sz="4" w:space="0" w:color="auto"/>
            </w:tcBorders>
            <w:shd w:val="clear" w:color="auto" w:fill="auto"/>
            <w:noWrap/>
            <w:vAlign w:val="center"/>
            <w:hideMark/>
          </w:tcPr>
          <w:p w14:paraId="7C6B1ED8" w14:textId="77777777" w:rsidR="00007910" w:rsidRDefault="00007910" w:rsidP="00E9098A">
            <w:pPr>
              <w:jc w:val="right"/>
              <w:rPr>
                <w:color w:val="000000"/>
                <w:sz w:val="26"/>
                <w:szCs w:val="26"/>
              </w:rPr>
            </w:pPr>
            <w:r>
              <w:rPr>
                <w:color w:val="000000"/>
                <w:sz w:val="26"/>
                <w:szCs w:val="26"/>
              </w:rPr>
              <w:t>9.45</w:t>
            </w:r>
          </w:p>
        </w:tc>
      </w:tr>
      <w:tr w:rsidR="00007910" w14:paraId="652FB732" w14:textId="77777777" w:rsidTr="00E9098A">
        <w:trPr>
          <w:trHeight w:val="53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14:paraId="5F79F959" w14:textId="77777777" w:rsidR="00007910" w:rsidRDefault="00007910" w:rsidP="00E9098A">
            <w:pPr>
              <w:jc w:val="center"/>
              <w:rPr>
                <w:color w:val="000000"/>
                <w:sz w:val="26"/>
                <w:szCs w:val="26"/>
              </w:rPr>
            </w:pPr>
            <w:r>
              <w:rPr>
                <w:color w:val="000000"/>
                <w:sz w:val="26"/>
                <w:szCs w:val="26"/>
              </w:rPr>
              <w:t>2</w:t>
            </w:r>
          </w:p>
        </w:tc>
        <w:tc>
          <w:tcPr>
            <w:tcW w:w="2809" w:type="dxa"/>
            <w:tcBorders>
              <w:top w:val="nil"/>
              <w:left w:val="nil"/>
              <w:bottom w:val="single" w:sz="4" w:space="0" w:color="auto"/>
              <w:right w:val="single" w:sz="4" w:space="0" w:color="auto"/>
            </w:tcBorders>
            <w:shd w:val="clear" w:color="auto" w:fill="auto"/>
            <w:noWrap/>
            <w:vAlign w:val="center"/>
            <w:hideMark/>
          </w:tcPr>
          <w:p w14:paraId="655FB7D4" w14:textId="77777777" w:rsidR="00007910" w:rsidRDefault="00007910" w:rsidP="00E9098A">
            <w:pPr>
              <w:rPr>
                <w:color w:val="000000"/>
                <w:sz w:val="26"/>
                <w:szCs w:val="26"/>
              </w:rPr>
            </w:pPr>
            <w:r>
              <w:rPr>
                <w:color w:val="000000"/>
                <w:sz w:val="26"/>
                <w:szCs w:val="26"/>
              </w:rPr>
              <w:t>Thanh Hà</w:t>
            </w:r>
          </w:p>
        </w:tc>
        <w:tc>
          <w:tcPr>
            <w:tcW w:w="4072" w:type="dxa"/>
            <w:tcBorders>
              <w:top w:val="nil"/>
              <w:left w:val="nil"/>
              <w:bottom w:val="single" w:sz="4" w:space="0" w:color="auto"/>
              <w:right w:val="single" w:sz="4" w:space="0" w:color="auto"/>
            </w:tcBorders>
            <w:shd w:val="clear" w:color="auto" w:fill="auto"/>
            <w:noWrap/>
            <w:vAlign w:val="center"/>
            <w:hideMark/>
          </w:tcPr>
          <w:p w14:paraId="241C1A75" w14:textId="77777777" w:rsidR="00007910" w:rsidRDefault="00007910" w:rsidP="00E9098A">
            <w:pPr>
              <w:jc w:val="right"/>
              <w:rPr>
                <w:color w:val="000000"/>
                <w:sz w:val="26"/>
                <w:szCs w:val="26"/>
              </w:rPr>
            </w:pPr>
            <w:r>
              <w:rPr>
                <w:color w:val="000000"/>
                <w:sz w:val="26"/>
                <w:szCs w:val="26"/>
              </w:rPr>
              <w:t>4.49</w:t>
            </w:r>
          </w:p>
        </w:tc>
      </w:tr>
      <w:tr w:rsidR="00007910" w14:paraId="5F68D000" w14:textId="77777777" w:rsidTr="00E9098A">
        <w:trPr>
          <w:trHeight w:val="53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14:paraId="7293D7F2" w14:textId="77777777" w:rsidR="00007910" w:rsidRDefault="00007910" w:rsidP="00E9098A">
            <w:pPr>
              <w:jc w:val="center"/>
              <w:rPr>
                <w:color w:val="000000"/>
                <w:sz w:val="26"/>
                <w:szCs w:val="26"/>
              </w:rPr>
            </w:pPr>
            <w:r>
              <w:rPr>
                <w:color w:val="000000"/>
                <w:sz w:val="26"/>
                <w:szCs w:val="26"/>
              </w:rPr>
              <w:t>3</w:t>
            </w:r>
          </w:p>
        </w:tc>
        <w:tc>
          <w:tcPr>
            <w:tcW w:w="2809" w:type="dxa"/>
            <w:tcBorders>
              <w:top w:val="nil"/>
              <w:left w:val="nil"/>
              <w:bottom w:val="single" w:sz="4" w:space="0" w:color="auto"/>
              <w:right w:val="single" w:sz="4" w:space="0" w:color="auto"/>
            </w:tcBorders>
            <w:shd w:val="clear" w:color="auto" w:fill="auto"/>
            <w:noWrap/>
            <w:vAlign w:val="center"/>
            <w:hideMark/>
          </w:tcPr>
          <w:p w14:paraId="2CD05680" w14:textId="77777777" w:rsidR="00007910" w:rsidRDefault="00007910" w:rsidP="00E9098A">
            <w:pPr>
              <w:rPr>
                <w:color w:val="000000"/>
                <w:sz w:val="26"/>
                <w:szCs w:val="26"/>
              </w:rPr>
            </w:pPr>
            <w:r>
              <w:rPr>
                <w:color w:val="000000"/>
                <w:sz w:val="26"/>
                <w:szCs w:val="26"/>
              </w:rPr>
              <w:t>Thanh Hương</w:t>
            </w:r>
          </w:p>
        </w:tc>
        <w:tc>
          <w:tcPr>
            <w:tcW w:w="4072" w:type="dxa"/>
            <w:tcBorders>
              <w:top w:val="nil"/>
              <w:left w:val="nil"/>
              <w:bottom w:val="single" w:sz="4" w:space="0" w:color="auto"/>
              <w:right w:val="single" w:sz="4" w:space="0" w:color="auto"/>
            </w:tcBorders>
            <w:shd w:val="clear" w:color="auto" w:fill="auto"/>
            <w:noWrap/>
            <w:vAlign w:val="center"/>
            <w:hideMark/>
          </w:tcPr>
          <w:p w14:paraId="4F934271" w14:textId="77777777" w:rsidR="00007910" w:rsidRDefault="00007910" w:rsidP="00E9098A">
            <w:pPr>
              <w:jc w:val="right"/>
              <w:rPr>
                <w:color w:val="000000"/>
                <w:sz w:val="26"/>
                <w:szCs w:val="26"/>
              </w:rPr>
            </w:pPr>
            <w:r>
              <w:rPr>
                <w:color w:val="000000"/>
                <w:sz w:val="26"/>
                <w:szCs w:val="26"/>
              </w:rPr>
              <w:t>4.23</w:t>
            </w:r>
          </w:p>
        </w:tc>
      </w:tr>
      <w:tr w:rsidR="00007910" w14:paraId="61B86069" w14:textId="77777777" w:rsidTr="00E9098A">
        <w:trPr>
          <w:trHeight w:val="53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14:paraId="53007FDE" w14:textId="77777777" w:rsidR="00007910" w:rsidRDefault="00007910" w:rsidP="00E9098A">
            <w:pPr>
              <w:jc w:val="center"/>
              <w:rPr>
                <w:color w:val="000000"/>
                <w:sz w:val="26"/>
                <w:szCs w:val="26"/>
              </w:rPr>
            </w:pPr>
            <w:r>
              <w:rPr>
                <w:color w:val="000000"/>
                <w:sz w:val="26"/>
                <w:szCs w:val="26"/>
              </w:rPr>
              <w:t>4</w:t>
            </w:r>
          </w:p>
        </w:tc>
        <w:tc>
          <w:tcPr>
            <w:tcW w:w="2809" w:type="dxa"/>
            <w:tcBorders>
              <w:top w:val="nil"/>
              <w:left w:val="nil"/>
              <w:bottom w:val="single" w:sz="4" w:space="0" w:color="auto"/>
              <w:right w:val="single" w:sz="4" w:space="0" w:color="auto"/>
            </w:tcBorders>
            <w:shd w:val="clear" w:color="auto" w:fill="auto"/>
            <w:noWrap/>
            <w:vAlign w:val="center"/>
            <w:hideMark/>
          </w:tcPr>
          <w:p w14:paraId="553648C1" w14:textId="77777777" w:rsidR="00007910" w:rsidRDefault="00007910" w:rsidP="00E9098A">
            <w:pPr>
              <w:rPr>
                <w:color w:val="000000"/>
                <w:sz w:val="26"/>
                <w:szCs w:val="26"/>
              </w:rPr>
            </w:pPr>
            <w:r>
              <w:rPr>
                <w:color w:val="000000"/>
                <w:sz w:val="26"/>
                <w:szCs w:val="26"/>
              </w:rPr>
              <w:t>Thanh Lâm</w:t>
            </w:r>
          </w:p>
        </w:tc>
        <w:tc>
          <w:tcPr>
            <w:tcW w:w="4072" w:type="dxa"/>
            <w:tcBorders>
              <w:top w:val="nil"/>
              <w:left w:val="nil"/>
              <w:bottom w:val="single" w:sz="4" w:space="0" w:color="auto"/>
              <w:right w:val="single" w:sz="4" w:space="0" w:color="auto"/>
            </w:tcBorders>
            <w:shd w:val="clear" w:color="auto" w:fill="auto"/>
            <w:noWrap/>
            <w:vAlign w:val="center"/>
            <w:hideMark/>
          </w:tcPr>
          <w:p w14:paraId="1E91FD8A" w14:textId="77777777" w:rsidR="00007910" w:rsidRDefault="00007910" w:rsidP="00E9098A">
            <w:pPr>
              <w:jc w:val="right"/>
              <w:rPr>
                <w:color w:val="000000"/>
                <w:sz w:val="26"/>
                <w:szCs w:val="26"/>
              </w:rPr>
            </w:pPr>
            <w:r>
              <w:rPr>
                <w:color w:val="000000"/>
                <w:sz w:val="26"/>
                <w:szCs w:val="26"/>
              </w:rPr>
              <w:t>2.18</w:t>
            </w:r>
          </w:p>
        </w:tc>
      </w:tr>
      <w:tr w:rsidR="00007910" w14:paraId="5822CC6F" w14:textId="77777777" w:rsidTr="00E9098A">
        <w:trPr>
          <w:trHeight w:val="53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14:paraId="79578EB5" w14:textId="77777777" w:rsidR="00007910" w:rsidRDefault="00007910" w:rsidP="00E9098A">
            <w:pPr>
              <w:jc w:val="center"/>
              <w:rPr>
                <w:color w:val="000000"/>
                <w:sz w:val="26"/>
                <w:szCs w:val="26"/>
              </w:rPr>
            </w:pPr>
            <w:r>
              <w:rPr>
                <w:color w:val="000000"/>
                <w:sz w:val="26"/>
                <w:szCs w:val="26"/>
              </w:rPr>
              <w:t>5</w:t>
            </w:r>
          </w:p>
        </w:tc>
        <w:tc>
          <w:tcPr>
            <w:tcW w:w="2809" w:type="dxa"/>
            <w:tcBorders>
              <w:top w:val="nil"/>
              <w:left w:val="nil"/>
              <w:bottom w:val="single" w:sz="4" w:space="0" w:color="auto"/>
              <w:right w:val="single" w:sz="4" w:space="0" w:color="auto"/>
            </w:tcBorders>
            <w:shd w:val="clear" w:color="auto" w:fill="auto"/>
            <w:noWrap/>
            <w:vAlign w:val="center"/>
            <w:hideMark/>
          </w:tcPr>
          <w:p w14:paraId="2F0AAB8B" w14:textId="77777777" w:rsidR="00007910" w:rsidRDefault="00007910" w:rsidP="00E9098A">
            <w:pPr>
              <w:rPr>
                <w:color w:val="000000"/>
                <w:sz w:val="26"/>
                <w:szCs w:val="26"/>
              </w:rPr>
            </w:pPr>
            <w:r>
              <w:rPr>
                <w:color w:val="000000"/>
                <w:sz w:val="26"/>
                <w:szCs w:val="26"/>
              </w:rPr>
              <w:t>Thanh Mai</w:t>
            </w:r>
          </w:p>
        </w:tc>
        <w:tc>
          <w:tcPr>
            <w:tcW w:w="4072" w:type="dxa"/>
            <w:tcBorders>
              <w:top w:val="nil"/>
              <w:left w:val="nil"/>
              <w:bottom w:val="single" w:sz="4" w:space="0" w:color="auto"/>
              <w:right w:val="single" w:sz="4" w:space="0" w:color="auto"/>
            </w:tcBorders>
            <w:shd w:val="clear" w:color="auto" w:fill="auto"/>
            <w:noWrap/>
            <w:vAlign w:val="center"/>
            <w:hideMark/>
          </w:tcPr>
          <w:p w14:paraId="4763BBA7" w14:textId="77777777" w:rsidR="00007910" w:rsidRDefault="00007910" w:rsidP="00E9098A">
            <w:pPr>
              <w:jc w:val="right"/>
              <w:rPr>
                <w:color w:val="000000"/>
                <w:sz w:val="26"/>
                <w:szCs w:val="26"/>
              </w:rPr>
            </w:pPr>
            <w:r>
              <w:rPr>
                <w:color w:val="000000"/>
                <w:sz w:val="26"/>
                <w:szCs w:val="26"/>
              </w:rPr>
              <w:t>4.31</w:t>
            </w:r>
          </w:p>
        </w:tc>
      </w:tr>
      <w:tr w:rsidR="00007910" w14:paraId="67BA87C6" w14:textId="77777777" w:rsidTr="00E9098A">
        <w:trPr>
          <w:trHeight w:val="53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14:paraId="4A09A533" w14:textId="77777777" w:rsidR="00007910" w:rsidRDefault="00007910" w:rsidP="00E9098A">
            <w:pPr>
              <w:jc w:val="center"/>
              <w:rPr>
                <w:color w:val="000000"/>
                <w:sz w:val="26"/>
                <w:szCs w:val="26"/>
              </w:rPr>
            </w:pPr>
            <w:r>
              <w:rPr>
                <w:color w:val="000000"/>
                <w:sz w:val="26"/>
                <w:szCs w:val="26"/>
              </w:rPr>
              <w:lastRenderedPageBreak/>
              <w:t>6</w:t>
            </w:r>
          </w:p>
        </w:tc>
        <w:tc>
          <w:tcPr>
            <w:tcW w:w="2809" w:type="dxa"/>
            <w:tcBorders>
              <w:top w:val="nil"/>
              <w:left w:val="nil"/>
              <w:bottom w:val="single" w:sz="4" w:space="0" w:color="auto"/>
              <w:right w:val="single" w:sz="4" w:space="0" w:color="auto"/>
            </w:tcBorders>
            <w:shd w:val="clear" w:color="auto" w:fill="auto"/>
            <w:noWrap/>
            <w:vAlign w:val="center"/>
            <w:hideMark/>
          </w:tcPr>
          <w:p w14:paraId="6F137E6D" w14:textId="77777777" w:rsidR="00007910" w:rsidRDefault="00007910" w:rsidP="00E9098A">
            <w:pPr>
              <w:rPr>
                <w:color w:val="000000"/>
                <w:sz w:val="26"/>
                <w:szCs w:val="26"/>
              </w:rPr>
            </w:pPr>
            <w:r>
              <w:rPr>
                <w:color w:val="000000"/>
                <w:sz w:val="26"/>
                <w:szCs w:val="26"/>
              </w:rPr>
              <w:t>Thanh Tùng</w:t>
            </w:r>
          </w:p>
        </w:tc>
        <w:tc>
          <w:tcPr>
            <w:tcW w:w="4072" w:type="dxa"/>
            <w:tcBorders>
              <w:top w:val="nil"/>
              <w:left w:val="nil"/>
              <w:bottom w:val="single" w:sz="4" w:space="0" w:color="auto"/>
              <w:right w:val="single" w:sz="4" w:space="0" w:color="auto"/>
            </w:tcBorders>
            <w:shd w:val="clear" w:color="auto" w:fill="auto"/>
            <w:noWrap/>
            <w:vAlign w:val="center"/>
            <w:hideMark/>
          </w:tcPr>
          <w:p w14:paraId="59E600D3" w14:textId="77777777" w:rsidR="00007910" w:rsidRDefault="00007910" w:rsidP="00E9098A">
            <w:pPr>
              <w:jc w:val="right"/>
              <w:rPr>
                <w:color w:val="000000"/>
                <w:sz w:val="26"/>
                <w:szCs w:val="26"/>
              </w:rPr>
            </w:pPr>
            <w:r>
              <w:rPr>
                <w:color w:val="000000"/>
                <w:sz w:val="26"/>
                <w:szCs w:val="26"/>
              </w:rPr>
              <w:t>2.27</w:t>
            </w:r>
          </w:p>
        </w:tc>
      </w:tr>
      <w:tr w:rsidR="00007910" w14:paraId="3CF9DEB6" w14:textId="77777777" w:rsidTr="00E9098A">
        <w:trPr>
          <w:trHeight w:val="537"/>
        </w:trPr>
        <w:tc>
          <w:tcPr>
            <w:tcW w:w="2304" w:type="dxa"/>
            <w:tcBorders>
              <w:top w:val="nil"/>
              <w:left w:val="single" w:sz="4" w:space="0" w:color="auto"/>
              <w:bottom w:val="single" w:sz="4" w:space="0" w:color="auto"/>
              <w:right w:val="single" w:sz="4" w:space="0" w:color="auto"/>
            </w:tcBorders>
            <w:shd w:val="clear" w:color="auto" w:fill="auto"/>
            <w:noWrap/>
            <w:vAlign w:val="center"/>
            <w:hideMark/>
          </w:tcPr>
          <w:p w14:paraId="79F7B10F" w14:textId="77777777" w:rsidR="00007910" w:rsidRDefault="00007910" w:rsidP="00E9098A">
            <w:pPr>
              <w:jc w:val="center"/>
              <w:rPr>
                <w:color w:val="000000"/>
                <w:sz w:val="26"/>
                <w:szCs w:val="26"/>
              </w:rPr>
            </w:pPr>
            <w:r>
              <w:rPr>
                <w:color w:val="000000"/>
                <w:sz w:val="26"/>
                <w:szCs w:val="26"/>
              </w:rPr>
              <w:t>7</w:t>
            </w:r>
          </w:p>
        </w:tc>
        <w:tc>
          <w:tcPr>
            <w:tcW w:w="2809" w:type="dxa"/>
            <w:tcBorders>
              <w:top w:val="nil"/>
              <w:left w:val="nil"/>
              <w:bottom w:val="single" w:sz="4" w:space="0" w:color="auto"/>
              <w:right w:val="single" w:sz="4" w:space="0" w:color="auto"/>
            </w:tcBorders>
            <w:shd w:val="clear" w:color="auto" w:fill="auto"/>
            <w:noWrap/>
            <w:vAlign w:val="center"/>
            <w:hideMark/>
          </w:tcPr>
          <w:p w14:paraId="2E508F80" w14:textId="77777777" w:rsidR="00007910" w:rsidRDefault="00007910" w:rsidP="00E9098A">
            <w:pPr>
              <w:rPr>
                <w:color w:val="000000"/>
                <w:sz w:val="26"/>
                <w:szCs w:val="26"/>
              </w:rPr>
            </w:pPr>
            <w:r>
              <w:rPr>
                <w:color w:val="000000"/>
                <w:sz w:val="26"/>
                <w:szCs w:val="26"/>
              </w:rPr>
              <w:t>Thanh Thủy</w:t>
            </w:r>
          </w:p>
        </w:tc>
        <w:tc>
          <w:tcPr>
            <w:tcW w:w="4072" w:type="dxa"/>
            <w:tcBorders>
              <w:top w:val="nil"/>
              <w:left w:val="nil"/>
              <w:bottom w:val="single" w:sz="4" w:space="0" w:color="auto"/>
              <w:right w:val="single" w:sz="4" w:space="0" w:color="auto"/>
            </w:tcBorders>
            <w:shd w:val="clear" w:color="auto" w:fill="auto"/>
            <w:noWrap/>
            <w:vAlign w:val="center"/>
            <w:hideMark/>
          </w:tcPr>
          <w:p w14:paraId="639DEF80" w14:textId="77777777" w:rsidR="00007910" w:rsidRDefault="00007910" w:rsidP="00E9098A">
            <w:pPr>
              <w:jc w:val="right"/>
              <w:rPr>
                <w:color w:val="000000"/>
                <w:sz w:val="26"/>
                <w:szCs w:val="26"/>
              </w:rPr>
            </w:pPr>
            <w:r>
              <w:rPr>
                <w:color w:val="000000"/>
                <w:sz w:val="26"/>
                <w:szCs w:val="26"/>
              </w:rPr>
              <w:t>5.29</w:t>
            </w:r>
          </w:p>
        </w:tc>
      </w:tr>
      <w:tr w:rsidR="00007910" w14:paraId="2B89956D" w14:textId="77777777" w:rsidTr="00E9098A">
        <w:trPr>
          <w:trHeight w:val="537"/>
        </w:trPr>
        <w:tc>
          <w:tcPr>
            <w:tcW w:w="511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E1C475" w14:textId="77777777" w:rsidR="00007910" w:rsidRDefault="00007910" w:rsidP="00E9098A">
            <w:pPr>
              <w:jc w:val="center"/>
              <w:rPr>
                <w:b/>
                <w:bCs/>
                <w:color w:val="000000"/>
                <w:sz w:val="26"/>
                <w:szCs w:val="26"/>
              </w:rPr>
            </w:pPr>
            <w:r>
              <w:rPr>
                <w:b/>
                <w:bCs/>
                <w:color w:val="000000"/>
                <w:sz w:val="26"/>
                <w:szCs w:val="26"/>
              </w:rPr>
              <w:t>Tổng</w:t>
            </w:r>
          </w:p>
        </w:tc>
        <w:tc>
          <w:tcPr>
            <w:tcW w:w="4072" w:type="dxa"/>
            <w:tcBorders>
              <w:top w:val="nil"/>
              <w:left w:val="nil"/>
              <w:bottom w:val="single" w:sz="4" w:space="0" w:color="auto"/>
              <w:right w:val="single" w:sz="4" w:space="0" w:color="auto"/>
            </w:tcBorders>
            <w:shd w:val="clear" w:color="auto" w:fill="auto"/>
            <w:noWrap/>
            <w:vAlign w:val="center"/>
            <w:hideMark/>
          </w:tcPr>
          <w:p w14:paraId="683A9C43" w14:textId="77777777" w:rsidR="00007910" w:rsidRDefault="00007910" w:rsidP="00E9098A">
            <w:pPr>
              <w:jc w:val="right"/>
              <w:rPr>
                <w:b/>
                <w:bCs/>
                <w:color w:val="000000"/>
                <w:sz w:val="26"/>
                <w:szCs w:val="26"/>
              </w:rPr>
            </w:pPr>
            <w:r>
              <w:rPr>
                <w:b/>
                <w:bCs/>
                <w:color w:val="000000"/>
                <w:sz w:val="26"/>
                <w:szCs w:val="26"/>
              </w:rPr>
              <w:t>32.22</w:t>
            </w:r>
          </w:p>
        </w:tc>
      </w:tr>
    </w:tbl>
    <w:p w14:paraId="58363D54" w14:textId="77777777" w:rsidR="00007910" w:rsidRDefault="00007910" w:rsidP="00007910">
      <w:pPr>
        <w:rPr>
          <w:lang w:val="it-IT"/>
        </w:rPr>
      </w:pPr>
    </w:p>
    <w:p w14:paraId="34DB4D81" w14:textId="4ED252B1" w:rsidR="00AA7FB7" w:rsidRPr="00661BB4" w:rsidRDefault="006558BE" w:rsidP="003767A1">
      <w:pPr>
        <w:spacing w:before="60" w:after="60" w:line="360" w:lineRule="exact"/>
        <w:ind w:firstLine="567"/>
        <w:jc w:val="both"/>
        <w:rPr>
          <w:sz w:val="28"/>
          <w:szCs w:val="28"/>
        </w:rPr>
      </w:pPr>
      <w:r w:rsidRPr="00661BB4">
        <w:rPr>
          <w:sz w:val="28"/>
          <w:szCs w:val="28"/>
        </w:rPr>
        <w:t xml:space="preserve">Hiện tại có </w:t>
      </w:r>
      <w:r w:rsidR="00007910" w:rsidRPr="00007910">
        <w:rPr>
          <w:sz w:val="28"/>
          <w:szCs w:val="28"/>
        </w:rPr>
        <w:t>32.22</w:t>
      </w:r>
      <w:r w:rsidRPr="00007910">
        <w:rPr>
          <w:sz w:val="28"/>
          <w:szCs w:val="28"/>
        </w:rPr>
        <w:t xml:space="preserve"> ha hành lang ven suối</w:t>
      </w:r>
      <w:r w:rsidR="00B17251" w:rsidRPr="00007910">
        <w:rPr>
          <w:sz w:val="28"/>
          <w:szCs w:val="28"/>
        </w:rPr>
        <w:t>, ao, hồ</w:t>
      </w:r>
      <w:r w:rsidRPr="00007910">
        <w:rPr>
          <w:sz w:val="28"/>
          <w:szCs w:val="28"/>
        </w:rPr>
        <w:t xml:space="preserve"> trong diện tích rừng của nhóm hộ CCR huyện Thanh Chương</w:t>
      </w:r>
      <w:r w:rsidRPr="00661BB4">
        <w:rPr>
          <w:sz w:val="28"/>
          <w:szCs w:val="28"/>
        </w:rPr>
        <w:t xml:space="preserve">. </w:t>
      </w:r>
      <w:r w:rsidR="00AA7FB7" w:rsidRPr="00661BB4">
        <w:rPr>
          <w:sz w:val="28"/>
          <w:szCs w:val="28"/>
        </w:rPr>
        <w:t xml:space="preserve">Diện tích này có ý nghĩa bảo vệ nguồn nước để phục vụ các hoạt động tưới tiêu hoặc môi trường sống cho các loài bản địa. </w:t>
      </w:r>
    </w:p>
    <w:p w14:paraId="0619B2FA" w14:textId="604108FC" w:rsidR="006558BE" w:rsidRPr="00661BB4" w:rsidRDefault="00AA7FB7" w:rsidP="005C4791">
      <w:pPr>
        <w:spacing w:line="360" w:lineRule="exact"/>
        <w:ind w:firstLine="720"/>
        <w:jc w:val="both"/>
        <w:rPr>
          <w:sz w:val="28"/>
          <w:szCs w:val="28"/>
        </w:rPr>
      </w:pPr>
      <w:r w:rsidRPr="00661BB4">
        <w:rPr>
          <w:sz w:val="28"/>
          <w:szCs w:val="28"/>
        </w:rPr>
        <w:t>Tại nhóm hộ CCR huyện Thanh Chương, p</w:t>
      </w:r>
      <w:r w:rsidR="006558BE" w:rsidRPr="00661BB4">
        <w:rPr>
          <w:sz w:val="28"/>
          <w:szCs w:val="28"/>
        </w:rPr>
        <w:t xml:space="preserve">hần lớn các hộ dân trồng chè ở khu vực gần suối, sau đó đến khu vực trồng keo liền kề trên cao. Một số hộ không tiến hành trồng rừng sát mép suối mà đã có chừa thảm thực vật tự nhiên ven suối, điều này có ý nghĩa tích cực đối với nguồn nước trong khu vực, </w:t>
      </w:r>
      <w:r w:rsidR="00F62751" w:rsidRPr="00661BB4">
        <w:rPr>
          <w:sz w:val="28"/>
          <w:szCs w:val="28"/>
        </w:rPr>
        <w:t xml:space="preserve">giữ </w:t>
      </w:r>
      <w:r w:rsidR="006558BE" w:rsidRPr="00661BB4">
        <w:rPr>
          <w:sz w:val="28"/>
          <w:szCs w:val="28"/>
        </w:rPr>
        <w:t>dòng chảy ổn định không bị sạt lỡ gây hiện tượng mở rộng dòng chả</w:t>
      </w:r>
      <w:r w:rsidR="00F62751" w:rsidRPr="00661BB4">
        <w:rPr>
          <w:sz w:val="28"/>
          <w:szCs w:val="28"/>
        </w:rPr>
        <w:t>y.</w:t>
      </w:r>
    </w:p>
    <w:p w14:paraId="024D2826" w14:textId="2BDF4118" w:rsidR="001176FA" w:rsidRPr="00661BB4" w:rsidRDefault="006558BE" w:rsidP="005C4791">
      <w:pPr>
        <w:spacing w:line="360" w:lineRule="exact"/>
        <w:ind w:firstLine="720"/>
        <w:jc w:val="both"/>
        <w:rPr>
          <w:sz w:val="28"/>
          <w:szCs w:val="28"/>
          <w:lang w:val="vi-VN"/>
        </w:rPr>
      </w:pPr>
      <w:r w:rsidRPr="00661BB4">
        <w:rPr>
          <w:sz w:val="28"/>
          <w:szCs w:val="28"/>
        </w:rPr>
        <w:t xml:space="preserve">Tuy nhiên, ở </w:t>
      </w:r>
      <w:r w:rsidR="00F62751" w:rsidRPr="00661BB4">
        <w:rPr>
          <w:sz w:val="28"/>
          <w:szCs w:val="28"/>
        </w:rPr>
        <w:t>một số vùng hành lang,</w:t>
      </w:r>
      <w:r w:rsidRPr="00661BB4">
        <w:rPr>
          <w:sz w:val="28"/>
          <w:szCs w:val="28"/>
        </w:rPr>
        <w:t xml:space="preserve"> người dân trồng xen chè với keo, hoặc trồng keo sát mép suối. </w:t>
      </w:r>
      <w:r w:rsidR="001176FA" w:rsidRPr="00661BB4">
        <w:rPr>
          <w:sz w:val="28"/>
          <w:szCs w:val="28"/>
        </w:rPr>
        <w:t xml:space="preserve">Trong những trường hợp này, ban đại diện nhóm khuyến khích các </w:t>
      </w:r>
      <w:r w:rsidR="001176FA" w:rsidRPr="00661BB4">
        <w:rPr>
          <w:sz w:val="28"/>
          <w:szCs w:val="28"/>
          <w:lang w:val="fi-FI"/>
        </w:rPr>
        <w:t>hộ gia</w:t>
      </w:r>
      <w:r w:rsidR="001176FA" w:rsidRPr="00661BB4">
        <w:rPr>
          <w:sz w:val="28"/>
          <w:szCs w:val="28"/>
          <w:lang w:val="vi-VN"/>
        </w:rPr>
        <w:t xml:space="preserve"> đình</w:t>
      </w:r>
      <w:r w:rsidR="001176FA" w:rsidRPr="00661BB4">
        <w:rPr>
          <w:sz w:val="28"/>
          <w:szCs w:val="28"/>
          <w:lang w:val="fi-FI"/>
        </w:rPr>
        <w:t xml:space="preserve"> trồng rừng phải thay thế </w:t>
      </w:r>
      <w:r w:rsidR="00526554" w:rsidRPr="00661BB4">
        <w:rPr>
          <w:sz w:val="28"/>
          <w:szCs w:val="28"/>
          <w:lang w:val="fi-FI"/>
        </w:rPr>
        <w:t xml:space="preserve">hoặc trồng xen </w:t>
      </w:r>
      <w:r w:rsidR="001176FA" w:rsidRPr="00661BB4">
        <w:rPr>
          <w:sz w:val="28"/>
          <w:szCs w:val="28"/>
          <w:lang w:val="fi-FI"/>
        </w:rPr>
        <w:t>bằng các cây bản địa</w:t>
      </w:r>
      <w:r w:rsidR="001176FA" w:rsidRPr="00661BB4">
        <w:rPr>
          <w:sz w:val="28"/>
          <w:szCs w:val="28"/>
          <w:lang w:val="vi-VN"/>
        </w:rPr>
        <w:t xml:space="preserve"> (</w:t>
      </w:r>
      <w:r w:rsidR="00F62751" w:rsidRPr="00661BB4">
        <w:rPr>
          <w:sz w:val="28"/>
          <w:szCs w:val="28"/>
        </w:rPr>
        <w:t>sao đen, sến</w:t>
      </w:r>
      <w:r w:rsidR="001812E2" w:rsidRPr="00661BB4">
        <w:rPr>
          <w:sz w:val="28"/>
          <w:szCs w:val="28"/>
        </w:rPr>
        <w:t>…</w:t>
      </w:r>
      <w:r w:rsidR="001176FA" w:rsidRPr="00661BB4">
        <w:rPr>
          <w:sz w:val="28"/>
          <w:szCs w:val="28"/>
          <w:lang w:val="vi-VN"/>
        </w:rPr>
        <w:t>) hoặc các loài cây có</w:t>
      </w:r>
      <w:r w:rsidR="001176FA" w:rsidRPr="00661BB4">
        <w:rPr>
          <w:sz w:val="28"/>
          <w:szCs w:val="28"/>
          <w:lang w:val="fi-FI"/>
        </w:rPr>
        <w:t xml:space="preserve"> tác dụng</w:t>
      </w:r>
      <w:r w:rsidR="001176FA" w:rsidRPr="00661BB4">
        <w:rPr>
          <w:sz w:val="28"/>
          <w:szCs w:val="28"/>
          <w:lang w:val="vi-VN"/>
        </w:rPr>
        <w:t xml:space="preserve"> </w:t>
      </w:r>
      <w:r w:rsidR="001176FA" w:rsidRPr="00661BB4">
        <w:rPr>
          <w:sz w:val="28"/>
          <w:szCs w:val="28"/>
          <w:lang w:val="fi-FI"/>
        </w:rPr>
        <w:t>phòng hộ khác</w:t>
      </w:r>
      <w:r w:rsidR="001176FA" w:rsidRPr="00661BB4">
        <w:rPr>
          <w:sz w:val="28"/>
          <w:szCs w:val="28"/>
          <w:lang w:val="vi-VN"/>
        </w:rPr>
        <w:t xml:space="preserve"> như tre, luồng…</w:t>
      </w:r>
    </w:p>
    <w:p w14:paraId="0FE88268" w14:textId="23DDA044" w:rsidR="001176FA" w:rsidRPr="00661BB4" w:rsidRDefault="001176FA" w:rsidP="005C4791">
      <w:pPr>
        <w:spacing w:line="360" w:lineRule="exact"/>
        <w:ind w:firstLine="720"/>
        <w:jc w:val="both"/>
        <w:rPr>
          <w:sz w:val="28"/>
          <w:szCs w:val="28"/>
          <w:lang w:val="fi-FI"/>
        </w:rPr>
      </w:pPr>
      <w:r w:rsidRPr="00661BB4">
        <w:rPr>
          <w:sz w:val="28"/>
          <w:szCs w:val="28"/>
          <w:lang w:val="fi-FI"/>
        </w:rPr>
        <w:t xml:space="preserve">Ngoài ra, </w:t>
      </w:r>
      <w:r w:rsidR="00B17251">
        <w:rPr>
          <w:sz w:val="28"/>
          <w:szCs w:val="28"/>
          <w:lang w:val="fi-FI"/>
        </w:rPr>
        <w:t>thiết kế</w:t>
      </w:r>
      <w:r w:rsidRPr="00661BB4">
        <w:rPr>
          <w:sz w:val="28"/>
          <w:szCs w:val="28"/>
          <w:lang w:val="fi-FI"/>
        </w:rPr>
        <w:t xml:space="preserve"> trồng rừng và thiết kế khai thác rừng hàng năm phải tuân thủ quy định nghiêm ngặt về độ rộng 2 bên c</w:t>
      </w:r>
      <w:r w:rsidR="00B17251">
        <w:rPr>
          <w:sz w:val="28"/>
          <w:szCs w:val="28"/>
          <w:lang w:val="fi-FI"/>
        </w:rPr>
        <w:t>ủa</w:t>
      </w:r>
      <w:r w:rsidRPr="00661BB4">
        <w:rPr>
          <w:sz w:val="28"/>
          <w:szCs w:val="28"/>
          <w:lang w:val="fi-FI"/>
        </w:rPr>
        <w:t xml:space="preserve"> </w:t>
      </w:r>
      <w:r w:rsidR="00B17251">
        <w:rPr>
          <w:sz w:val="28"/>
          <w:szCs w:val="28"/>
          <w:lang w:val="fi-FI"/>
        </w:rPr>
        <w:t>h</w:t>
      </w:r>
      <w:r w:rsidRPr="00661BB4">
        <w:rPr>
          <w:sz w:val="28"/>
          <w:szCs w:val="28"/>
          <w:lang w:val="fi-FI"/>
        </w:rPr>
        <w:t>ành lang ven suối</w:t>
      </w:r>
      <w:r w:rsidR="00DB245E">
        <w:rPr>
          <w:sz w:val="28"/>
          <w:szCs w:val="28"/>
          <w:lang w:val="fi-FI"/>
        </w:rPr>
        <w:t>.</w:t>
      </w:r>
      <w:r w:rsidRPr="00661BB4">
        <w:rPr>
          <w:sz w:val="28"/>
          <w:szCs w:val="28"/>
          <w:lang w:val="fi-FI"/>
        </w:rPr>
        <w:t xml:space="preserve"> </w:t>
      </w:r>
      <w:r w:rsidR="00DB245E">
        <w:rPr>
          <w:sz w:val="28"/>
          <w:szCs w:val="28"/>
          <w:lang w:val="fi-FI"/>
        </w:rPr>
        <w:t>T</w:t>
      </w:r>
      <w:r w:rsidRPr="00661BB4">
        <w:rPr>
          <w:sz w:val="28"/>
          <w:szCs w:val="28"/>
          <w:lang w:val="fi-FI"/>
        </w:rPr>
        <w:t xml:space="preserve">ùy vào độ rộng hẹp của lòng suối mà </w:t>
      </w:r>
      <w:r w:rsidR="00DB245E">
        <w:rPr>
          <w:sz w:val="28"/>
          <w:szCs w:val="28"/>
          <w:lang w:val="fi-FI"/>
        </w:rPr>
        <w:t xml:space="preserve">kích thước </w:t>
      </w:r>
      <w:r w:rsidRPr="00661BB4">
        <w:rPr>
          <w:sz w:val="28"/>
          <w:szCs w:val="28"/>
          <w:lang w:val="fi-FI"/>
        </w:rPr>
        <w:t>vùng đệm hành lang 2 bên được quy định để quản lý vùng đệm hành lang ven sông suối, hồ, đất ngập nướ</w:t>
      </w:r>
      <w:r w:rsidR="00690747" w:rsidRPr="00661BB4">
        <w:rPr>
          <w:sz w:val="28"/>
          <w:szCs w:val="28"/>
          <w:lang w:val="fi-FI"/>
        </w:rPr>
        <w:t>c.</w:t>
      </w:r>
    </w:p>
    <w:p w14:paraId="4C36BB94" w14:textId="7F29733B" w:rsidR="001176FA" w:rsidRPr="00661BB4" w:rsidRDefault="00690747" w:rsidP="005C4791">
      <w:pPr>
        <w:spacing w:line="360" w:lineRule="exact"/>
        <w:ind w:firstLine="720"/>
        <w:jc w:val="both"/>
        <w:rPr>
          <w:sz w:val="28"/>
          <w:szCs w:val="28"/>
          <w:lang w:val="fi-FI"/>
        </w:rPr>
      </w:pPr>
      <w:r w:rsidRPr="00661BB4">
        <w:rPr>
          <w:sz w:val="28"/>
          <w:szCs w:val="28"/>
          <w:lang w:val="fi-FI"/>
        </w:rPr>
        <w:t>Trong quá trình khai thác</w:t>
      </w:r>
      <w:r w:rsidR="00127AB6">
        <w:rPr>
          <w:sz w:val="28"/>
          <w:szCs w:val="28"/>
          <w:lang w:val="fi-FI"/>
        </w:rPr>
        <w:t>:</w:t>
      </w:r>
    </w:p>
    <w:p w14:paraId="6AC6EF42" w14:textId="2AC2E04E" w:rsidR="001176FA" w:rsidRPr="00661BB4" w:rsidRDefault="001176FA" w:rsidP="005C4791">
      <w:pPr>
        <w:spacing w:line="360" w:lineRule="exact"/>
        <w:ind w:firstLine="720"/>
        <w:jc w:val="both"/>
        <w:rPr>
          <w:sz w:val="28"/>
          <w:szCs w:val="28"/>
          <w:lang w:val="fi-FI"/>
        </w:rPr>
      </w:pPr>
      <w:r w:rsidRPr="00661BB4">
        <w:rPr>
          <w:sz w:val="28"/>
          <w:szCs w:val="28"/>
          <w:lang w:val="fi-FI"/>
        </w:rPr>
        <w:t>+</w:t>
      </w:r>
      <w:r w:rsidR="00690747" w:rsidRPr="00661BB4">
        <w:rPr>
          <w:sz w:val="28"/>
          <w:szCs w:val="28"/>
          <w:lang w:val="fi-FI"/>
        </w:rPr>
        <w:t xml:space="preserve"> </w:t>
      </w:r>
      <w:r w:rsidRPr="00661BB4">
        <w:rPr>
          <w:sz w:val="28"/>
          <w:szCs w:val="28"/>
          <w:lang w:val="fi-FI"/>
        </w:rPr>
        <w:t>Phải dọn tất cả các cây bị đổ xuống lòng sông suối;</w:t>
      </w:r>
    </w:p>
    <w:p w14:paraId="6CD5B6A7" w14:textId="77777777" w:rsidR="001176FA" w:rsidRPr="00661BB4" w:rsidRDefault="001176FA" w:rsidP="005C4791">
      <w:pPr>
        <w:spacing w:line="360" w:lineRule="exact"/>
        <w:ind w:firstLine="720"/>
        <w:jc w:val="both"/>
        <w:rPr>
          <w:sz w:val="28"/>
          <w:szCs w:val="28"/>
          <w:lang w:val="fi-FI"/>
        </w:rPr>
      </w:pPr>
      <w:r w:rsidRPr="00661BB4">
        <w:rPr>
          <w:sz w:val="28"/>
          <w:szCs w:val="28"/>
          <w:lang w:val="fi-FI"/>
        </w:rPr>
        <w:t>+ Trồng cây bổ sung ngay nếu có cây bị gẫy, đổ do khai thác, mở đường;</w:t>
      </w:r>
    </w:p>
    <w:p w14:paraId="5DCD1249" w14:textId="74368BE7" w:rsidR="001176FA" w:rsidRDefault="001176FA" w:rsidP="005C4791">
      <w:pPr>
        <w:spacing w:line="360" w:lineRule="exact"/>
        <w:ind w:firstLine="720"/>
        <w:jc w:val="both"/>
        <w:rPr>
          <w:sz w:val="28"/>
          <w:szCs w:val="28"/>
          <w:lang w:val="fi-FI"/>
        </w:rPr>
      </w:pPr>
      <w:r w:rsidRPr="00661BB4">
        <w:rPr>
          <w:sz w:val="28"/>
          <w:szCs w:val="28"/>
          <w:lang w:val="fi-FI"/>
        </w:rPr>
        <w:t>+ Trong trường hợp cây đổ bất ngờ vào dòng sông hoặc suối, thì phải chuyển cây đổ đó đi.</w:t>
      </w:r>
    </w:p>
    <w:p w14:paraId="6BA2054A" w14:textId="6EEABC8D" w:rsidR="00127AB6" w:rsidRPr="00582C04" w:rsidRDefault="00127AB6" w:rsidP="00582C04">
      <w:pPr>
        <w:spacing w:before="120" w:after="120" w:line="360" w:lineRule="exact"/>
        <w:ind w:firstLine="720"/>
        <w:jc w:val="both"/>
        <w:rPr>
          <w:b/>
          <w:bCs/>
          <w:sz w:val="28"/>
          <w:szCs w:val="28"/>
          <w:lang w:val="fi-FI"/>
        </w:rPr>
      </w:pPr>
      <w:r>
        <w:rPr>
          <w:sz w:val="28"/>
          <w:szCs w:val="28"/>
          <w:lang w:val="fi-FI"/>
        </w:rPr>
        <w:t>Đối với các khu vực hành lanh ven suối bị xâm phạm (khai thác trắng, không chừa hành lang ven suối theo quy định...)</w:t>
      </w:r>
      <w:r w:rsidR="00E44CDC">
        <w:rPr>
          <w:sz w:val="28"/>
          <w:szCs w:val="28"/>
          <w:lang w:val="fi-FI"/>
        </w:rPr>
        <w:t xml:space="preserve"> trồng bổ sung các loài cây lâu năm, cây bản địa, tre, vầu.... để tạo vùng đai xanh bảo vệ nguồn nước, chống sạt lở, xói mòn. </w:t>
      </w:r>
      <w:r w:rsidR="00FB47CB">
        <w:rPr>
          <w:sz w:val="28"/>
          <w:szCs w:val="28"/>
          <w:lang w:val="fi-FI"/>
        </w:rPr>
        <w:t>Đối với các khu vực đã trồng cây keo sát mép khe suối...hoặc là dời các cây này đi và trồng các cây như trên vào hoặc đến thời kỳ khai thác không được khai thác hết số keo này mà chỉ tỉa chọn, chừa lại số lượng nhất định.</w:t>
      </w:r>
    </w:p>
    <w:p w14:paraId="00FBEEFE" w14:textId="77777777" w:rsidR="000B2613" w:rsidRPr="00582C04" w:rsidRDefault="000B2613" w:rsidP="000B2613">
      <w:pPr>
        <w:pStyle w:val="Heading3"/>
        <w:spacing w:before="120" w:after="120"/>
        <w:rPr>
          <w:rFonts w:ascii="Times New Roman" w:hAnsi="Times New Roman"/>
          <w:b/>
          <w:bCs/>
          <w:sz w:val="28"/>
          <w:szCs w:val="28"/>
          <w:lang w:val="nl-NL"/>
        </w:rPr>
      </w:pPr>
      <w:bookmarkStart w:id="78" w:name="_Toc86093020"/>
      <w:bookmarkStart w:id="79" w:name="_Toc142603591"/>
      <w:bookmarkStart w:id="80" w:name="_Toc86093021"/>
      <w:bookmarkStart w:id="81" w:name="_Toc131279478"/>
      <w:r w:rsidRPr="00582C04">
        <w:rPr>
          <w:rFonts w:ascii="Times New Roman" w:hAnsi="Times New Roman"/>
          <w:b/>
          <w:bCs/>
          <w:sz w:val="28"/>
          <w:szCs w:val="28"/>
          <w:lang w:val="vi-VN"/>
        </w:rPr>
        <w:t>3</w:t>
      </w:r>
      <w:r w:rsidRPr="00582C04">
        <w:rPr>
          <w:rFonts w:ascii="Times New Roman" w:hAnsi="Times New Roman"/>
          <w:b/>
          <w:bCs/>
          <w:sz w:val="28"/>
          <w:szCs w:val="28"/>
          <w:lang w:val="nl-NL"/>
        </w:rPr>
        <w:t>.2</w:t>
      </w:r>
      <w:r w:rsidRPr="00582C04">
        <w:rPr>
          <w:rFonts w:ascii="Times New Roman" w:hAnsi="Times New Roman"/>
          <w:b/>
          <w:bCs/>
          <w:sz w:val="28"/>
          <w:szCs w:val="28"/>
          <w:lang w:val="vi-VN"/>
        </w:rPr>
        <w:t>.5</w:t>
      </w:r>
      <w:r w:rsidRPr="00582C04">
        <w:rPr>
          <w:rFonts w:ascii="Times New Roman" w:hAnsi="Times New Roman"/>
          <w:b/>
          <w:bCs/>
          <w:sz w:val="28"/>
          <w:szCs w:val="28"/>
          <w:lang w:val="nl-NL"/>
        </w:rPr>
        <w:t>. Kế hoạch giảm thiểu tác động môi trường.</w:t>
      </w:r>
      <w:bookmarkEnd w:id="78"/>
      <w:bookmarkEnd w:id="79"/>
    </w:p>
    <w:p w14:paraId="5C0C2717" w14:textId="77777777" w:rsidR="000B2613" w:rsidRPr="00661BB4" w:rsidRDefault="000B2613" w:rsidP="000B2613">
      <w:pPr>
        <w:spacing w:line="360" w:lineRule="exact"/>
        <w:ind w:firstLine="720"/>
        <w:jc w:val="both"/>
        <w:rPr>
          <w:sz w:val="28"/>
          <w:szCs w:val="28"/>
        </w:rPr>
      </w:pPr>
      <w:r w:rsidRPr="00661BB4">
        <w:rPr>
          <w:sz w:val="28"/>
          <w:szCs w:val="28"/>
          <w:lang w:val="vi-VN"/>
        </w:rPr>
        <w:lastRenderedPageBreak/>
        <w:t>Các hoạt động sản xuất lâm nghiệp có ảnh hưởng đến môi trường bao gồm hoạt động xử lý thực bì trước trồng rừng, làm đất, trồng cây, chăm sóc, khai thác và vận xuất, vận chuyển</w:t>
      </w:r>
      <w:r w:rsidRPr="00661BB4">
        <w:rPr>
          <w:sz w:val="28"/>
          <w:szCs w:val="28"/>
        </w:rPr>
        <w:t>…</w:t>
      </w:r>
    </w:p>
    <w:p w14:paraId="59448CA0" w14:textId="77777777" w:rsidR="000B2613" w:rsidRPr="00661BB4" w:rsidRDefault="000B2613" w:rsidP="000B2613">
      <w:pPr>
        <w:spacing w:after="120" w:line="360" w:lineRule="exact"/>
        <w:ind w:firstLine="567"/>
        <w:jc w:val="both"/>
        <w:rPr>
          <w:b/>
          <w:i/>
          <w:sz w:val="28"/>
          <w:szCs w:val="28"/>
          <w:lang w:val="nl-NL"/>
        </w:rPr>
      </w:pPr>
      <w:r w:rsidRPr="00661BB4">
        <w:rPr>
          <w:b/>
          <w:i/>
          <w:sz w:val="28"/>
          <w:szCs w:val="28"/>
        </w:rPr>
        <w:t xml:space="preserve">Xử lý thực bì: </w:t>
      </w:r>
    </w:p>
    <w:p w14:paraId="35D3B150" w14:textId="77777777" w:rsidR="000B2613" w:rsidRPr="00661BB4" w:rsidRDefault="000B2613" w:rsidP="000B2613">
      <w:pPr>
        <w:spacing w:line="360" w:lineRule="exact"/>
        <w:ind w:firstLine="567"/>
        <w:jc w:val="both"/>
        <w:rPr>
          <w:sz w:val="28"/>
          <w:szCs w:val="28"/>
          <w:lang w:val="vi-VN"/>
        </w:rPr>
      </w:pPr>
      <w:r w:rsidRPr="00661BB4">
        <w:rPr>
          <w:sz w:val="28"/>
          <w:szCs w:val="28"/>
        </w:rPr>
        <w:t xml:space="preserve">Để hạn chế tác động tiêu cực tới môi trường đất, nhóm CCR huyện Thanh Chương đã khuyến khích các chủ rừng thành viên </w:t>
      </w:r>
      <w:r w:rsidRPr="00661BB4">
        <w:rPr>
          <w:sz w:val="28"/>
          <w:szCs w:val="28"/>
          <w:lang w:val="vi-VN"/>
        </w:rPr>
        <w:t>xử lý thực bì không đốt, hoặc đốt có kiểm soát</w:t>
      </w:r>
      <w:r w:rsidRPr="00661BB4">
        <w:rPr>
          <w:sz w:val="28"/>
          <w:szCs w:val="28"/>
        </w:rPr>
        <w:t xml:space="preserve">.  Việc </w:t>
      </w:r>
      <w:r w:rsidRPr="00661BB4">
        <w:rPr>
          <w:sz w:val="28"/>
          <w:szCs w:val="28"/>
          <w:lang w:val="vi-VN"/>
        </w:rPr>
        <w:t>để lại cành nhánh và gốc chặt tại rừng sau khai thác</w:t>
      </w:r>
      <w:r w:rsidRPr="00661BB4">
        <w:rPr>
          <w:sz w:val="28"/>
          <w:szCs w:val="28"/>
        </w:rPr>
        <w:t xml:space="preserve"> </w:t>
      </w:r>
      <w:r w:rsidRPr="00661BB4">
        <w:rPr>
          <w:sz w:val="28"/>
          <w:szCs w:val="28"/>
          <w:lang w:val="vi-VN"/>
        </w:rPr>
        <w:t xml:space="preserve">là hoạt động có ý nghĩa đến việc bảo vệ </w:t>
      </w:r>
      <w:r w:rsidRPr="00661BB4">
        <w:rPr>
          <w:sz w:val="28"/>
          <w:szCs w:val="28"/>
        </w:rPr>
        <w:t>môi trường đất.</w:t>
      </w:r>
      <w:r w:rsidRPr="00661BB4">
        <w:rPr>
          <w:sz w:val="28"/>
          <w:szCs w:val="28"/>
          <w:lang w:val="vi-VN"/>
        </w:rPr>
        <w:t xml:space="preserve"> </w:t>
      </w:r>
      <w:r w:rsidRPr="00661BB4">
        <w:rPr>
          <w:sz w:val="28"/>
          <w:szCs w:val="28"/>
        </w:rPr>
        <w:t>T</w:t>
      </w:r>
      <w:r w:rsidRPr="00661BB4">
        <w:rPr>
          <w:sz w:val="28"/>
          <w:szCs w:val="28"/>
          <w:lang w:val="vi-VN"/>
        </w:rPr>
        <w:t>ầng đất mặt được lớp thảm tươi bao phủ sẽ hạn chế việc xói mòn rửa trôi, đồng thời sẽ hạn chế được sự xuất hiện của các loài cây ưa sáng. Về lâu dài khi các vật liệu này phân huỷ sẽ tăng thêm độ mùn cho tầng đất mặt.</w:t>
      </w:r>
    </w:p>
    <w:p w14:paraId="15462614" w14:textId="77777777" w:rsidR="000B2613" w:rsidRPr="00053BD3" w:rsidRDefault="000B2613" w:rsidP="000B2613">
      <w:pPr>
        <w:spacing w:before="60" w:after="60" w:line="360" w:lineRule="exact"/>
        <w:ind w:firstLine="567"/>
        <w:jc w:val="both"/>
        <w:rPr>
          <w:sz w:val="28"/>
          <w:szCs w:val="28"/>
          <w:lang w:val="vi-VN"/>
        </w:rPr>
      </w:pPr>
      <w:r w:rsidRPr="00053BD3">
        <w:rPr>
          <w:sz w:val="28"/>
          <w:szCs w:val="28"/>
          <w:lang w:val="vi-VN"/>
        </w:rPr>
        <w:t>Bên cạnh đó việc người dân để lại gốc cây không tiến hành đào bỏ khi trồng rừng sẽ có tác dụng nhiều mặt. Thứ nhất, không làm phá vỡ kết cấu đất nếu không đào gốc và hạn chế được hiện tượng rửa trôi đất khi mưa xuống. Thứ hai, sau 1 chu kỳ trồng rừng gốc cây để lại sẽ tự phân huỷ và tăng lượng mùn cho đất.</w:t>
      </w:r>
    </w:p>
    <w:p w14:paraId="3F2F82D7" w14:textId="77777777" w:rsidR="000B2613" w:rsidRPr="00053BD3" w:rsidRDefault="000B2613" w:rsidP="000B2613">
      <w:pPr>
        <w:spacing w:before="60" w:after="60" w:line="360" w:lineRule="exact"/>
        <w:ind w:firstLine="567"/>
        <w:jc w:val="both"/>
        <w:rPr>
          <w:sz w:val="28"/>
          <w:szCs w:val="28"/>
        </w:rPr>
      </w:pPr>
      <w:r w:rsidRPr="00053BD3">
        <w:rPr>
          <w:b/>
          <w:i/>
          <w:sz w:val="28"/>
          <w:szCs w:val="28"/>
        </w:rPr>
        <w:t>Trồng rừng</w:t>
      </w:r>
      <w:r w:rsidRPr="00053BD3">
        <w:rPr>
          <w:sz w:val="28"/>
          <w:szCs w:val="28"/>
        </w:rPr>
        <w:t xml:space="preserve"> cần được thực hiện sớm sau khi khai thác, tránh để đất trống khô cằn dẫn đến rửa trôi.</w:t>
      </w:r>
    </w:p>
    <w:p w14:paraId="1CBB4714" w14:textId="77777777" w:rsidR="000B2613" w:rsidRPr="00053BD3" w:rsidRDefault="000B2613" w:rsidP="000B2613">
      <w:pPr>
        <w:spacing w:before="60" w:after="60" w:line="360" w:lineRule="exact"/>
        <w:ind w:firstLine="567"/>
        <w:jc w:val="both"/>
        <w:rPr>
          <w:sz w:val="28"/>
          <w:szCs w:val="28"/>
        </w:rPr>
      </w:pPr>
      <w:r w:rsidRPr="00053BD3">
        <w:rPr>
          <w:sz w:val="28"/>
          <w:szCs w:val="28"/>
        </w:rPr>
        <w:t>Khi trồng cần chọn lọc giống phù hợp với điều kiện thực địa của địa phương, s</w:t>
      </w:r>
      <w:r w:rsidRPr="00053BD3">
        <w:rPr>
          <w:sz w:val="28"/>
          <w:szCs w:val="28"/>
          <w:lang w:val="vi-VN"/>
        </w:rPr>
        <w:t xml:space="preserve">ử dụng nguồn giống có xuất xứ rõ ràng. </w:t>
      </w:r>
      <w:r w:rsidRPr="00053BD3">
        <w:rPr>
          <w:sz w:val="28"/>
          <w:szCs w:val="28"/>
        </w:rPr>
        <w:t>Trồng mới cần hạn chế sử dụng phân bón hóa học mà sử dụng các loại phân hữu cơ, phân vi sinh.</w:t>
      </w:r>
    </w:p>
    <w:p w14:paraId="57A27CFE" w14:textId="77777777" w:rsidR="000B2613" w:rsidRPr="00053BD3" w:rsidRDefault="000B2613" w:rsidP="000B2613">
      <w:pPr>
        <w:spacing w:before="60" w:after="60" w:line="360" w:lineRule="exact"/>
        <w:ind w:firstLine="567"/>
        <w:jc w:val="both"/>
        <w:rPr>
          <w:sz w:val="28"/>
          <w:szCs w:val="28"/>
          <w:lang w:val="vi-VN"/>
        </w:rPr>
      </w:pPr>
      <w:r w:rsidRPr="00053BD3">
        <w:rPr>
          <w:b/>
          <w:i/>
          <w:sz w:val="28"/>
          <w:szCs w:val="28"/>
        </w:rPr>
        <w:t>Chuẩn bị hố trồng</w:t>
      </w:r>
      <w:r w:rsidRPr="00053BD3">
        <w:rPr>
          <w:sz w:val="28"/>
          <w:szCs w:val="28"/>
        </w:rPr>
        <w:t xml:space="preserve">: </w:t>
      </w:r>
      <w:r w:rsidRPr="00053BD3">
        <w:rPr>
          <w:sz w:val="28"/>
          <w:szCs w:val="28"/>
          <w:lang w:val="vi-VN"/>
        </w:rPr>
        <w:t xml:space="preserve">Người dân đào hố trồng rừng theo 02 phương thức là thủ công và phương tiện cơ giới. Kích thước hố thông thường là 40x40x30 cm hoặc 30x30x30 cm. Với kích thước này, việc đào hố ít ảnh hưởng đến kết cấu đất, hiện tượng rửa trôi ít xảy ra. </w:t>
      </w:r>
    </w:p>
    <w:p w14:paraId="0FA1F4FE" w14:textId="77777777" w:rsidR="000B2613" w:rsidRPr="00053BD3" w:rsidRDefault="000B2613" w:rsidP="000B2613">
      <w:pPr>
        <w:spacing w:before="60" w:after="60" w:line="360" w:lineRule="exact"/>
        <w:ind w:firstLine="567"/>
        <w:jc w:val="both"/>
        <w:rPr>
          <w:sz w:val="28"/>
          <w:szCs w:val="28"/>
        </w:rPr>
      </w:pPr>
      <w:r w:rsidRPr="00053BD3">
        <w:rPr>
          <w:sz w:val="28"/>
          <w:szCs w:val="28"/>
          <w:lang w:val="vi-VN"/>
        </w:rPr>
        <w:t>Việc đào hố bằng phương tiện cơ giới có một số ưu điểm như sau: Đỡ mất sức lao động; Cành nhánh sau khai thác không ảnh hưởng đến việc múc hố; Gốc chặt sau khai thác không cần đào thủ công, xe múc có thể múc gốc cây sau khai thác nếu cần thiết.</w:t>
      </w:r>
      <w:r w:rsidRPr="00053BD3">
        <w:rPr>
          <w:sz w:val="28"/>
          <w:szCs w:val="28"/>
        </w:rPr>
        <w:t xml:space="preserve"> Tuy nhiên việc sử dụng phương tiện cơ giới hạng nặng có thể gây nén đất, hoặt sạt lở đất nên tùy theo điều kiện lập địa, chủ rừng xem xét việc sử dụng xe cơ giới đào hố cho phù hợp.</w:t>
      </w:r>
    </w:p>
    <w:p w14:paraId="53406A25" w14:textId="77777777" w:rsidR="000B2613" w:rsidRPr="00053BD3" w:rsidRDefault="000B2613" w:rsidP="000B2613">
      <w:pPr>
        <w:spacing w:before="60" w:after="60" w:line="360" w:lineRule="exact"/>
        <w:ind w:firstLine="567"/>
        <w:jc w:val="both"/>
        <w:rPr>
          <w:sz w:val="28"/>
          <w:szCs w:val="28"/>
        </w:rPr>
      </w:pPr>
      <w:r w:rsidRPr="00053BD3">
        <w:rPr>
          <w:b/>
          <w:i/>
          <w:sz w:val="28"/>
          <w:szCs w:val="28"/>
        </w:rPr>
        <w:t>Bón phân:</w:t>
      </w:r>
      <w:r w:rsidRPr="00053BD3">
        <w:rPr>
          <w:sz w:val="28"/>
          <w:szCs w:val="28"/>
        </w:rPr>
        <w:t xml:space="preserve"> </w:t>
      </w:r>
      <w:r w:rsidRPr="00053BD3">
        <w:rPr>
          <w:sz w:val="28"/>
          <w:szCs w:val="28"/>
          <w:lang w:val="vi-VN"/>
        </w:rPr>
        <w:t>Trong quá trình trồng và chăm sóc rừng có nhiều hộ gia đình đã tiến hành bón lót, bón thúc việc làm này có tác dụng tích cực trước mắt cho cây trồng và về lâu dài đối với tài nguyên đất ở khu vực. Đất sẽ được bổ sung và duy trì dinh dưỡng, ít xảy ra hiện tượng thoái hoá đất khi canh tác với cường độ cao</w:t>
      </w:r>
      <w:r w:rsidRPr="00053BD3">
        <w:rPr>
          <w:sz w:val="28"/>
          <w:szCs w:val="28"/>
        </w:rPr>
        <w:t xml:space="preserve">. </w:t>
      </w:r>
      <w:r w:rsidRPr="00053BD3">
        <w:rPr>
          <w:sz w:val="28"/>
          <w:szCs w:val="28"/>
          <w:lang w:val="vi-VN"/>
        </w:rPr>
        <w:t xml:space="preserve"> </w:t>
      </w:r>
      <w:r w:rsidRPr="00053BD3">
        <w:rPr>
          <w:sz w:val="28"/>
          <w:szCs w:val="28"/>
        </w:rPr>
        <w:t>T</w:t>
      </w:r>
      <w:r w:rsidRPr="00053BD3">
        <w:rPr>
          <w:sz w:val="28"/>
          <w:szCs w:val="28"/>
          <w:lang w:val="vi-VN"/>
        </w:rPr>
        <w:t xml:space="preserve">uy nhiên phải đảm bảo rằng thành phần phân bón nằm trong danh lục cho phép của pháp luật Việt nam và tiêu chuẩn FCS, bên cạnh đó nguồn gốc xuất xứ của thuốc phải đảm bảo tính rõ ràng đồng thời tuân </w:t>
      </w:r>
      <w:r w:rsidRPr="00053BD3">
        <w:rPr>
          <w:sz w:val="28"/>
          <w:szCs w:val="28"/>
          <w:lang w:val="vi-VN"/>
        </w:rPr>
        <w:lastRenderedPageBreak/>
        <w:t>thủ các nguyên tắc về sử dụng hoá chất bảo vệ thực vật.</w:t>
      </w:r>
      <w:r w:rsidRPr="00053BD3">
        <w:rPr>
          <w:sz w:val="28"/>
          <w:szCs w:val="28"/>
        </w:rPr>
        <w:t xml:space="preserve"> Ban quản lý nhóm khuyến khích chủ rừng hạn chế sử dụng phân bón hóa học NPK và chuyển sang sử dụng phân vi sinh hữu cơ.</w:t>
      </w:r>
    </w:p>
    <w:p w14:paraId="6934FE48" w14:textId="77777777" w:rsidR="000B2613" w:rsidRPr="00053BD3" w:rsidRDefault="000B2613" w:rsidP="000B2613">
      <w:pPr>
        <w:spacing w:line="360" w:lineRule="exact"/>
        <w:ind w:firstLine="720"/>
        <w:jc w:val="both"/>
        <w:rPr>
          <w:sz w:val="28"/>
          <w:szCs w:val="28"/>
        </w:rPr>
      </w:pPr>
      <w:r w:rsidRPr="00053BD3">
        <w:rPr>
          <w:b/>
          <w:i/>
          <w:sz w:val="28"/>
          <w:szCs w:val="28"/>
        </w:rPr>
        <w:t>Khai thác</w:t>
      </w:r>
      <w:r w:rsidRPr="00053BD3">
        <w:rPr>
          <w:sz w:val="28"/>
          <w:szCs w:val="28"/>
        </w:rPr>
        <w:t xml:space="preserve"> cần ưu tiên sử dụng đường vận xuất có sẵn, </w:t>
      </w:r>
      <w:r w:rsidRPr="00053BD3">
        <w:rPr>
          <w:sz w:val="28"/>
          <w:szCs w:val="28"/>
          <w:lang w:val="vi-VN"/>
        </w:rPr>
        <w:t xml:space="preserve">hạn chế mở đường, </w:t>
      </w:r>
      <w:r w:rsidRPr="00053BD3">
        <w:rPr>
          <w:sz w:val="28"/>
          <w:szCs w:val="28"/>
        </w:rPr>
        <w:t>chỉ mở khi thật sự cần thiết và tránh cắt ngang dòng nước nhiều lần, hạn chế tối đa những tác động tiêu cực đến nguồn nước và đất.</w:t>
      </w:r>
    </w:p>
    <w:p w14:paraId="310BFF20" w14:textId="77777777" w:rsidR="000B2613" w:rsidRPr="00053BD3" w:rsidRDefault="000B2613" w:rsidP="000B2613">
      <w:pPr>
        <w:spacing w:line="360" w:lineRule="exact"/>
        <w:ind w:firstLine="720"/>
        <w:jc w:val="both"/>
        <w:rPr>
          <w:sz w:val="28"/>
          <w:szCs w:val="28"/>
        </w:rPr>
      </w:pPr>
      <w:r w:rsidRPr="00053BD3">
        <w:rPr>
          <w:sz w:val="28"/>
          <w:szCs w:val="28"/>
        </w:rPr>
        <w:t xml:space="preserve">Công nhân cưa cây phải áp dụng kỹ thuật </w:t>
      </w:r>
      <w:r w:rsidRPr="00053BD3">
        <w:rPr>
          <w:sz w:val="28"/>
          <w:szCs w:val="28"/>
          <w:lang w:val="vi-VN"/>
        </w:rPr>
        <w:t>khai thác tác động thấp</w:t>
      </w:r>
      <w:r w:rsidRPr="00053BD3">
        <w:rPr>
          <w:sz w:val="28"/>
          <w:szCs w:val="28"/>
        </w:rPr>
        <w:t xml:space="preserve"> để hạn chế tác động tiêu cực.</w:t>
      </w:r>
    </w:p>
    <w:p w14:paraId="344748D7" w14:textId="77777777" w:rsidR="000B2613" w:rsidRPr="00053BD3" w:rsidRDefault="000B2613" w:rsidP="000B2613">
      <w:pPr>
        <w:spacing w:line="360" w:lineRule="exact"/>
        <w:ind w:firstLine="720"/>
        <w:jc w:val="both"/>
        <w:rPr>
          <w:sz w:val="28"/>
          <w:szCs w:val="28"/>
          <w:lang w:val="nl-NL"/>
        </w:rPr>
      </w:pPr>
      <w:r w:rsidRPr="00053BD3">
        <w:rPr>
          <w:sz w:val="28"/>
          <w:szCs w:val="28"/>
        </w:rPr>
        <w:t xml:space="preserve">Ngoài ra, </w:t>
      </w:r>
      <w:r w:rsidRPr="00053BD3">
        <w:rPr>
          <w:sz w:val="28"/>
          <w:szCs w:val="28"/>
          <w:lang w:val="nl-NL"/>
        </w:rPr>
        <w:t xml:space="preserve">ban quản lý Nhóm đã xây dựng quy trình hướng dẫn </w:t>
      </w:r>
      <w:r w:rsidRPr="00053BD3">
        <w:rPr>
          <w:b/>
          <w:i/>
          <w:sz w:val="28"/>
          <w:szCs w:val="28"/>
          <w:lang w:val="nl-NL"/>
        </w:rPr>
        <w:t>xử lý rác thải</w:t>
      </w:r>
      <w:r w:rsidRPr="00053BD3">
        <w:rPr>
          <w:sz w:val="28"/>
          <w:szCs w:val="28"/>
          <w:lang w:val="nl-NL"/>
        </w:rPr>
        <w:t>: bao gồm thu gom bao bì, rác thải gồm các chất thải rắn như vỏ túi bầu, bao bì hóa chất, túi ni lon...  Các nội dung quan trọng về vệ sinh môi trường và xử lý rác thải đã được tập huấn tới các thành viên nhóm. Đối với công nhân và thợ cưa, đã được tập huấn về xử lý các chất thải lỏng như dầu thải cưa xăng, thiết bị vận xuất, nước xúc rửa bình phun thuốc trừ sâu... đảm bảo vệ sinh an toàn.</w:t>
      </w:r>
    </w:p>
    <w:p w14:paraId="2DC22E42" w14:textId="77777777" w:rsidR="000B2613" w:rsidRPr="00053BD3" w:rsidRDefault="000B2613" w:rsidP="000B2613">
      <w:pPr>
        <w:spacing w:line="360" w:lineRule="exact"/>
        <w:ind w:firstLine="720"/>
        <w:jc w:val="both"/>
        <w:rPr>
          <w:sz w:val="28"/>
          <w:szCs w:val="28"/>
          <w:lang w:val="vi-VN"/>
        </w:rPr>
      </w:pPr>
      <w:r w:rsidRPr="00053BD3">
        <w:rPr>
          <w:sz w:val="28"/>
          <w:szCs w:val="28"/>
          <w:lang w:val="nl-NL"/>
        </w:rPr>
        <w:t>Ban quản lý nhóm phân công trách nhiệm để liên tục giám sát chất lượng nguồn nước tại các dòng suối lớn, vừa và nhỏ trên diện tích rừng trồng, rừng khai thác tại nhóm</w:t>
      </w:r>
      <w:r w:rsidRPr="00053BD3">
        <w:rPr>
          <w:sz w:val="28"/>
          <w:szCs w:val="28"/>
          <w:lang w:val="vi-VN"/>
        </w:rPr>
        <w:t>.</w:t>
      </w:r>
    </w:p>
    <w:p w14:paraId="12292252" w14:textId="77777777" w:rsidR="004310BA" w:rsidRPr="00160C01" w:rsidRDefault="004310BA" w:rsidP="004310BA">
      <w:pPr>
        <w:spacing w:line="360" w:lineRule="exact"/>
        <w:ind w:firstLine="720"/>
        <w:jc w:val="both"/>
        <w:rPr>
          <w:b/>
          <w:sz w:val="28"/>
          <w:szCs w:val="28"/>
        </w:rPr>
      </w:pPr>
      <w:r w:rsidRPr="00160C01">
        <w:rPr>
          <w:b/>
          <w:sz w:val="28"/>
          <w:szCs w:val="28"/>
        </w:rPr>
        <w:t>Bảo vệ</w:t>
      </w:r>
      <w:r w:rsidRPr="00160C01">
        <w:rPr>
          <w:b/>
          <w:sz w:val="28"/>
          <w:szCs w:val="28"/>
          <w:lang w:val="vi-VN"/>
        </w:rPr>
        <w:t xml:space="preserve"> đa dạng sinh học các loài động thực vật</w:t>
      </w:r>
      <w:r w:rsidRPr="00160C01">
        <w:rPr>
          <w:b/>
          <w:sz w:val="28"/>
          <w:szCs w:val="28"/>
        </w:rPr>
        <w:t>:</w:t>
      </w:r>
    </w:p>
    <w:p w14:paraId="4F1664E7" w14:textId="77777777" w:rsidR="004310BA" w:rsidRPr="00053BD3" w:rsidRDefault="004310BA" w:rsidP="004310BA">
      <w:pPr>
        <w:spacing w:line="360" w:lineRule="exact"/>
        <w:ind w:firstLine="720"/>
        <w:jc w:val="both"/>
        <w:rPr>
          <w:sz w:val="28"/>
          <w:szCs w:val="28"/>
          <w:lang w:val="vi-VN"/>
        </w:rPr>
      </w:pPr>
      <w:r w:rsidRPr="00160C01">
        <w:rPr>
          <w:sz w:val="28"/>
          <w:szCs w:val="28"/>
        </w:rPr>
        <w:t>R</w:t>
      </w:r>
      <w:r w:rsidRPr="00160C01">
        <w:rPr>
          <w:sz w:val="28"/>
          <w:szCs w:val="28"/>
          <w:lang w:val="vi-VN"/>
        </w:rPr>
        <w:t>ừng đóng vai trò quan trọng cho sự sinh trưởng và phát triển của các loài. Rừng được cấp chứng chỉ phải đảm bảo tiêu chí là duy trì và</w:t>
      </w:r>
      <w:r w:rsidRPr="00053BD3">
        <w:rPr>
          <w:sz w:val="28"/>
          <w:szCs w:val="28"/>
          <w:lang w:val="vi-VN"/>
        </w:rPr>
        <w:t xml:space="preserve"> làm giàu các đai xanh vùng đệm, bảo vệ các dạng sinh cảnh dễ bị tổn thương, dành một phần diện tích nhất định để quản lý, bảo vệ và phục hồi rừng. Kết quả của hoạt động này sẽ tạo ra các mảng rừng tự nhiên là môi trường sống cho các loài.</w:t>
      </w:r>
    </w:p>
    <w:p w14:paraId="2929C5D7" w14:textId="77777777" w:rsidR="004310BA" w:rsidRDefault="004310BA" w:rsidP="004310BA">
      <w:pPr>
        <w:spacing w:line="360" w:lineRule="exact"/>
        <w:ind w:firstLine="720"/>
        <w:jc w:val="both"/>
        <w:rPr>
          <w:sz w:val="28"/>
          <w:szCs w:val="28"/>
        </w:rPr>
      </w:pPr>
      <w:bookmarkStart w:id="82" w:name="_Toc87002317"/>
      <w:bookmarkStart w:id="83" w:name="_Toc87004934"/>
      <w:r>
        <w:rPr>
          <w:sz w:val="28"/>
          <w:szCs w:val="28"/>
        </w:rPr>
        <w:t xml:space="preserve">Toàn bộ diện tích của Nhóm CCR huyện Thanh Chương là rừng trồng thuần loài keo. </w:t>
      </w:r>
      <w:r w:rsidRPr="001667E2">
        <w:rPr>
          <w:sz w:val="28"/>
          <w:szCs w:val="28"/>
        </w:rPr>
        <w:t>Tuy nhiên</w:t>
      </w:r>
      <w:r>
        <w:rPr>
          <w:sz w:val="28"/>
          <w:szCs w:val="28"/>
        </w:rPr>
        <w:t xml:space="preserve"> từ các thông tin sẵn có cho biết</w:t>
      </w:r>
      <w:r w:rsidRPr="001667E2">
        <w:rPr>
          <w:sz w:val="28"/>
          <w:szCs w:val="28"/>
        </w:rPr>
        <w:t xml:space="preserve"> trong khu vực rừng tự nhiên tại một số phân nhóm (xã Thanh Hà) có xuất hiện một số loài động vật, hoang dã, nguy cấp, quý hiếm có trong sách đỏ Việt Nam và CITES (Báo cáo động vật, Báo cáo Thực vật).</w:t>
      </w:r>
      <w:r>
        <w:rPr>
          <w:sz w:val="28"/>
          <w:szCs w:val="28"/>
        </w:rPr>
        <w:t xml:space="preserve"> Qua tìm hiểu thì đây không phải là khu vực sinh sống của các loài này, chúng chỉ đi ngang qua hoặc xuất hiện một lần và không còn bắt gặp lại.</w:t>
      </w:r>
    </w:p>
    <w:p w14:paraId="42978D5E" w14:textId="77777777" w:rsidR="004310BA" w:rsidRDefault="004310BA" w:rsidP="004310BA">
      <w:pPr>
        <w:spacing w:line="360" w:lineRule="exact"/>
        <w:ind w:firstLine="720"/>
        <w:jc w:val="both"/>
        <w:rPr>
          <w:sz w:val="28"/>
          <w:szCs w:val="28"/>
        </w:rPr>
      </w:pPr>
      <w:r>
        <w:rPr>
          <w:sz w:val="28"/>
          <w:szCs w:val="28"/>
        </w:rPr>
        <w:t>Hành động của Nhóm khi xảy ra trường hợp trên:</w:t>
      </w:r>
    </w:p>
    <w:p w14:paraId="4B1714D5" w14:textId="77777777" w:rsidR="004310BA" w:rsidRPr="00E82249" w:rsidRDefault="004310BA" w:rsidP="004310BA">
      <w:pPr>
        <w:spacing w:line="360" w:lineRule="exact"/>
        <w:ind w:firstLine="720"/>
        <w:jc w:val="both"/>
        <w:rPr>
          <w:sz w:val="28"/>
          <w:szCs w:val="28"/>
        </w:rPr>
      </w:pPr>
      <w:r>
        <w:rPr>
          <w:sz w:val="28"/>
          <w:szCs w:val="28"/>
        </w:rPr>
        <w:t xml:space="preserve"> </w:t>
      </w:r>
      <w:r>
        <w:rPr>
          <w:b/>
          <w:bCs/>
          <w:sz w:val="26"/>
          <w:szCs w:val="26"/>
        </w:rPr>
        <w:t xml:space="preserve">- </w:t>
      </w:r>
      <w:r w:rsidRPr="00EF4F68">
        <w:rPr>
          <w:sz w:val="28"/>
          <w:szCs w:val="28"/>
        </w:rPr>
        <w:t xml:space="preserve">Thông báo cho người dân, chủ rừng tại các xã </w:t>
      </w:r>
      <w:r w:rsidRPr="00E82249">
        <w:rPr>
          <w:sz w:val="28"/>
          <w:szCs w:val="28"/>
        </w:rPr>
        <w:t>về sự xuất hiện của các loài động vật nguy cấp, quý hiếm. Khuyến cáo người dân về việc không săn bắt, bẫy, buôn bán, vận chuyển hoặc sử dụng làm thức ăn các loài động vật hoang dã, nguy cấp. Nếu bắt gặp các loại động vật hoang dã, nguy cấp, quý hiếm thì phải bảo vệ khu vực sinh cảnh của chúng, và báo cho chính quyền địa phương, kiểm lâm về sự xuất hiện của chúng.</w:t>
      </w:r>
    </w:p>
    <w:p w14:paraId="4F87065F" w14:textId="77777777" w:rsidR="004310BA" w:rsidRDefault="004310BA" w:rsidP="004310BA">
      <w:pPr>
        <w:spacing w:line="360" w:lineRule="exact"/>
        <w:ind w:firstLine="720"/>
        <w:jc w:val="both"/>
        <w:rPr>
          <w:sz w:val="28"/>
          <w:szCs w:val="28"/>
        </w:rPr>
      </w:pPr>
      <w:r w:rsidRPr="00E82249">
        <w:rPr>
          <w:sz w:val="28"/>
          <w:szCs w:val="28"/>
        </w:rPr>
        <w:lastRenderedPageBreak/>
        <w:t>+ Phối hợp với kiểm lâm, chính quyền địa phương có biện pháp bảo vệ, ngăn chặn các hành vi săn bắt, bẫy, sử dụng làm thức ăn các động vật hoang dã, nguy cấp, quý hiếm. Vận động người dân thả các loài động vật hoang dã, quý hiếm … (nếu có) về môi trường tự nhiên của chúng</w:t>
      </w:r>
      <w:r>
        <w:rPr>
          <w:sz w:val="28"/>
          <w:szCs w:val="28"/>
        </w:rPr>
        <w:t>.</w:t>
      </w:r>
    </w:p>
    <w:p w14:paraId="0A0C3FEF" w14:textId="77777777" w:rsidR="004310BA" w:rsidRPr="001129E7" w:rsidRDefault="004310BA" w:rsidP="004310BA">
      <w:pPr>
        <w:spacing w:line="360" w:lineRule="exact"/>
        <w:ind w:firstLine="720"/>
        <w:jc w:val="both"/>
        <w:rPr>
          <w:i/>
          <w:sz w:val="28"/>
          <w:szCs w:val="28"/>
        </w:rPr>
      </w:pPr>
      <w:r>
        <w:rPr>
          <w:sz w:val="28"/>
          <w:szCs w:val="28"/>
        </w:rPr>
        <w:t>- Ngoài ra c</w:t>
      </w:r>
      <w:r w:rsidRPr="00AF31B7">
        <w:rPr>
          <w:sz w:val="28"/>
          <w:szCs w:val="28"/>
          <w:lang w:val="vi-VN"/>
        </w:rPr>
        <w:t xml:space="preserve">ần tăng cường công tác tuyên truyền nhằm nâng cao nhận thức cho các hộ dân, đặc biệt là các hộ tham gia chứng chỉ rừng, bảo vệ động </w:t>
      </w:r>
      <w:r>
        <w:rPr>
          <w:sz w:val="28"/>
          <w:szCs w:val="28"/>
        </w:rPr>
        <w:t xml:space="preserve">thực </w:t>
      </w:r>
      <w:r w:rsidRPr="00AF31B7">
        <w:rPr>
          <w:sz w:val="28"/>
          <w:szCs w:val="28"/>
          <w:lang w:val="vi-VN"/>
        </w:rPr>
        <w:t>vật rừng; không săn bắn, bắt, bẫy</w:t>
      </w:r>
      <w:r>
        <w:rPr>
          <w:sz w:val="28"/>
          <w:szCs w:val="28"/>
        </w:rPr>
        <w:t xml:space="preserve">, thu hái, buôn bán, vận chuyển </w:t>
      </w:r>
      <w:r w:rsidRPr="00AF31B7">
        <w:rPr>
          <w:sz w:val="28"/>
          <w:szCs w:val="28"/>
          <w:lang w:val="vi-VN"/>
        </w:rPr>
        <w:t xml:space="preserve">các loài </w:t>
      </w:r>
      <w:r>
        <w:rPr>
          <w:sz w:val="28"/>
          <w:szCs w:val="28"/>
        </w:rPr>
        <w:t xml:space="preserve">thực vật, </w:t>
      </w:r>
      <w:r w:rsidRPr="00AF31B7">
        <w:rPr>
          <w:sz w:val="28"/>
          <w:szCs w:val="28"/>
          <w:lang w:val="vi-VN"/>
        </w:rPr>
        <w:t>động vật hoang dã</w:t>
      </w:r>
      <w:r>
        <w:rPr>
          <w:sz w:val="28"/>
          <w:szCs w:val="28"/>
        </w:rPr>
        <w:t>, nguy cấp, quý hiếm</w:t>
      </w:r>
      <w:r w:rsidRPr="00AF31B7">
        <w:rPr>
          <w:sz w:val="28"/>
          <w:szCs w:val="28"/>
          <w:lang w:val="vi-VN"/>
        </w:rPr>
        <w:t>; không làm ô nhiễm hoặc phá huỷ môi trường sống của động</w:t>
      </w:r>
      <w:r w:rsidRPr="00AF31B7">
        <w:rPr>
          <w:spacing w:val="-5"/>
          <w:sz w:val="28"/>
          <w:szCs w:val="28"/>
          <w:lang w:val="vi-VN"/>
        </w:rPr>
        <w:t xml:space="preserve"> </w:t>
      </w:r>
      <w:r w:rsidRPr="00AF31B7">
        <w:rPr>
          <w:sz w:val="28"/>
          <w:szCs w:val="28"/>
          <w:lang w:val="vi-VN"/>
        </w:rPr>
        <w:t>vật.</w:t>
      </w:r>
    </w:p>
    <w:p w14:paraId="0F442F22" w14:textId="3925651A" w:rsidR="004310BA" w:rsidRPr="004310BA" w:rsidRDefault="004310BA" w:rsidP="004310BA">
      <w:pPr>
        <w:pStyle w:val="BodyText"/>
        <w:spacing w:after="0" w:line="360" w:lineRule="exact"/>
        <w:ind w:firstLine="720"/>
        <w:jc w:val="both"/>
        <w:rPr>
          <w:lang w:val="vi-VN"/>
        </w:rPr>
      </w:pPr>
      <w:r>
        <w:t xml:space="preserve">- </w:t>
      </w:r>
      <w:r w:rsidRPr="00AF31B7">
        <w:rPr>
          <w:lang w:val="vi-VN"/>
        </w:rPr>
        <w:t>Nhóm hộ chứng chỉ rừng cần tham vấn</w:t>
      </w:r>
      <w:r>
        <w:t xml:space="preserve"> thường xuyên</w:t>
      </w:r>
      <w:r w:rsidRPr="00AF31B7">
        <w:rPr>
          <w:lang w:val="vi-VN"/>
        </w:rPr>
        <w:t xml:space="preserve"> và phối hợp với các thôn, người dân sống gần rừng để tiếp tục thu thập bổ sung các thông tin về sự hiện diện của một số cá thể các loài Động vật rừng hiện còn và có kế hoạch để để theo dõi, quản lý bảo vệ và cập nhật hàng năm, theo dõi sự biến động và tình trạng cư trú của các</w:t>
      </w:r>
      <w:r w:rsidRPr="00AF31B7">
        <w:rPr>
          <w:spacing w:val="-9"/>
          <w:lang w:val="vi-VN"/>
        </w:rPr>
        <w:t xml:space="preserve"> </w:t>
      </w:r>
      <w:r w:rsidRPr="00AF31B7">
        <w:rPr>
          <w:lang w:val="vi-VN"/>
        </w:rPr>
        <w:t>loài.</w:t>
      </w:r>
    </w:p>
    <w:p w14:paraId="1ED841FE" w14:textId="77777777" w:rsidR="004310BA" w:rsidRPr="00AF31B7" w:rsidRDefault="004310BA" w:rsidP="004310BA">
      <w:pPr>
        <w:pStyle w:val="BodyText"/>
        <w:spacing w:after="0" w:line="360" w:lineRule="exact"/>
        <w:ind w:firstLine="720"/>
        <w:jc w:val="both"/>
      </w:pPr>
      <w:r>
        <w:t xml:space="preserve">- </w:t>
      </w:r>
      <w:r w:rsidRPr="00AF31B7">
        <w:t>Tập huấn, nâng cao nhận thức cho cán bộ, các tổ bảo vệ rừng có đủ năng lực thực hiện các hoạt động theo dõi, quản lý các loài động vật rừng tại các khu rừng do Nhóm hộ quản lý.</w:t>
      </w:r>
    </w:p>
    <w:bookmarkEnd w:id="82"/>
    <w:bookmarkEnd w:id="83"/>
    <w:p w14:paraId="0C1F32C6" w14:textId="77777777" w:rsidR="004310BA" w:rsidRPr="00582C04" w:rsidRDefault="00FB2A40" w:rsidP="004310BA">
      <w:pPr>
        <w:pStyle w:val="Heading3"/>
        <w:spacing w:before="120" w:after="120"/>
        <w:rPr>
          <w:rFonts w:ascii="Times New Roman" w:hAnsi="Times New Roman"/>
          <w:b/>
          <w:bCs/>
          <w:sz w:val="28"/>
          <w:szCs w:val="28"/>
          <w:lang w:val="nl-NL"/>
        </w:rPr>
      </w:pPr>
      <w:r w:rsidRPr="00582C04">
        <w:rPr>
          <w:rFonts w:ascii="Times New Roman" w:hAnsi="Times New Roman"/>
          <w:b/>
          <w:bCs/>
          <w:sz w:val="28"/>
          <w:szCs w:val="28"/>
          <w:lang w:val="vi-VN"/>
        </w:rPr>
        <w:t>3</w:t>
      </w:r>
      <w:bookmarkStart w:id="84" w:name="_Toc86093022"/>
      <w:bookmarkEnd w:id="80"/>
      <w:bookmarkEnd w:id="81"/>
      <w:r w:rsidR="004310BA" w:rsidRPr="00582C04">
        <w:rPr>
          <w:rFonts w:ascii="Times New Roman" w:hAnsi="Times New Roman"/>
          <w:b/>
          <w:bCs/>
          <w:sz w:val="28"/>
          <w:szCs w:val="28"/>
          <w:lang w:val="nl-NL"/>
        </w:rPr>
        <w:t>.2.</w:t>
      </w:r>
      <w:r w:rsidR="004310BA" w:rsidRPr="00582C04">
        <w:rPr>
          <w:rFonts w:ascii="Times New Roman" w:hAnsi="Times New Roman"/>
          <w:b/>
          <w:bCs/>
          <w:sz w:val="28"/>
          <w:szCs w:val="28"/>
          <w:lang w:val="vi-VN"/>
        </w:rPr>
        <w:t>6</w:t>
      </w:r>
      <w:r w:rsidR="004310BA" w:rsidRPr="00582C04">
        <w:rPr>
          <w:rFonts w:ascii="Times New Roman" w:hAnsi="Times New Roman"/>
          <w:b/>
          <w:bCs/>
          <w:sz w:val="28"/>
          <w:szCs w:val="28"/>
          <w:lang w:val="nl-NL"/>
        </w:rPr>
        <w:t>. Kế hoạch giảm thiểu tác động xã hội.</w:t>
      </w:r>
    </w:p>
    <w:p w14:paraId="23EB9865" w14:textId="77777777" w:rsidR="004310BA" w:rsidRPr="00425756" w:rsidRDefault="004310BA" w:rsidP="004310BA">
      <w:pPr>
        <w:pStyle w:val="BodyText"/>
        <w:widowControl w:val="0"/>
        <w:autoSpaceDE w:val="0"/>
        <w:autoSpaceDN w:val="0"/>
        <w:spacing w:after="0" w:line="360" w:lineRule="exact"/>
        <w:ind w:firstLine="720"/>
        <w:jc w:val="both"/>
        <w:rPr>
          <w:szCs w:val="28"/>
          <w:lang w:val="vi-VN"/>
        </w:rPr>
      </w:pPr>
      <w:r w:rsidRPr="00425756">
        <w:rPr>
          <w:szCs w:val="28"/>
        </w:rPr>
        <w:t>Nhằm nâng cao năng lực</w:t>
      </w:r>
      <w:r>
        <w:rPr>
          <w:szCs w:val="28"/>
        </w:rPr>
        <w:t xml:space="preserve"> cho thành viên nhóm, ban đại diện nhóm hộ CCR huyện Thanh Chương đã tổ chức nhiều lớp tập huấn về:</w:t>
      </w:r>
    </w:p>
    <w:p w14:paraId="20421297" w14:textId="77777777" w:rsidR="004310BA" w:rsidRPr="00425756" w:rsidRDefault="004310BA" w:rsidP="004310BA">
      <w:pPr>
        <w:pStyle w:val="BodyText"/>
        <w:widowControl w:val="0"/>
        <w:autoSpaceDE w:val="0"/>
        <w:autoSpaceDN w:val="0"/>
        <w:spacing w:after="0" w:line="360" w:lineRule="exact"/>
        <w:ind w:firstLine="720"/>
        <w:jc w:val="both"/>
        <w:rPr>
          <w:szCs w:val="28"/>
          <w:lang w:val="vi-VN"/>
        </w:rPr>
      </w:pPr>
      <w:r>
        <w:rPr>
          <w:szCs w:val="28"/>
        </w:rPr>
        <w:t xml:space="preserve">- </w:t>
      </w:r>
      <w:r w:rsidRPr="00425756">
        <w:rPr>
          <w:szCs w:val="28"/>
          <w:lang w:val="vi-VN"/>
        </w:rPr>
        <w:t>Tổ chức quản lý chất lượng lao động theo luật pháp Việt Nam và công ước ILO: các cá nhân, tổ nhóm sản xuất lâm nghiệp được tập huấn về an toàn lao động, cũng như được trang bị thiết bị bảo hộ lao động, sơ cấp cứu trong quá trình sản xuất.</w:t>
      </w:r>
    </w:p>
    <w:p w14:paraId="21CFF1AA" w14:textId="77777777" w:rsidR="004310BA" w:rsidRPr="00425756" w:rsidRDefault="004310BA" w:rsidP="004310BA">
      <w:pPr>
        <w:pStyle w:val="BodyText"/>
        <w:widowControl w:val="0"/>
        <w:autoSpaceDE w:val="0"/>
        <w:autoSpaceDN w:val="0"/>
        <w:spacing w:after="0" w:line="360" w:lineRule="exact"/>
        <w:ind w:firstLine="720"/>
        <w:jc w:val="both"/>
        <w:rPr>
          <w:szCs w:val="28"/>
          <w:lang w:val="vi-VN"/>
        </w:rPr>
      </w:pPr>
      <w:r>
        <w:rPr>
          <w:szCs w:val="28"/>
        </w:rPr>
        <w:t xml:space="preserve">- </w:t>
      </w:r>
      <w:r w:rsidRPr="00425756">
        <w:rPr>
          <w:szCs w:val="28"/>
          <w:lang w:val="vi-VN"/>
        </w:rPr>
        <w:t xml:space="preserve">Nâng cao năng lực cho cán bộ trong Ban đại diện nhóm CCR huyện Thanh Chương, Ban đại diện xã Thanh Hương, xã Thanh Thuỷ, </w:t>
      </w:r>
      <w:r>
        <w:rPr>
          <w:szCs w:val="28"/>
          <w:lang w:val="vi-VN"/>
        </w:rPr>
        <w:t xml:space="preserve">xã Thanh Tùng, xã Thanh Hà, xã Thanh Mai, xã Thanh Lâm, </w:t>
      </w:r>
      <w:r w:rsidRPr="00425756">
        <w:rPr>
          <w:szCs w:val="28"/>
          <w:lang w:val="vi-VN"/>
        </w:rPr>
        <w:t>BQL RPH Thanh Chương</w:t>
      </w:r>
      <w:r>
        <w:rPr>
          <w:szCs w:val="28"/>
        </w:rPr>
        <w:t xml:space="preserve"> </w:t>
      </w:r>
      <w:r w:rsidRPr="00425756">
        <w:rPr>
          <w:szCs w:val="28"/>
          <w:lang w:val="vi-VN"/>
        </w:rPr>
        <w:t>và các hộ dân là chủ rừng</w:t>
      </w:r>
      <w:r>
        <w:rPr>
          <w:szCs w:val="28"/>
        </w:rPr>
        <w:t>, hộ nhận</w:t>
      </w:r>
      <w:r w:rsidRPr="00425756">
        <w:rPr>
          <w:szCs w:val="28"/>
          <w:lang w:val="vi-VN"/>
        </w:rPr>
        <w:t xml:space="preserve"> nhận khoán về Quản lý rừng bên vững theo tiêu chuẩn FSC</w:t>
      </w:r>
      <w:r>
        <w:rPr>
          <w:szCs w:val="28"/>
        </w:rPr>
        <w:t>.</w:t>
      </w:r>
      <w:r w:rsidRPr="00425756">
        <w:rPr>
          <w:szCs w:val="28"/>
          <w:lang w:val="vi-VN"/>
        </w:rPr>
        <w:t xml:space="preserve"> </w:t>
      </w:r>
      <w:r>
        <w:rPr>
          <w:szCs w:val="28"/>
        </w:rPr>
        <w:t>T</w:t>
      </w:r>
      <w:r w:rsidRPr="00425756">
        <w:rPr>
          <w:szCs w:val="28"/>
          <w:lang w:val="vi-VN"/>
        </w:rPr>
        <w:t>hay đổi nhận thức, tập quán canh tác của người dân địa phương theo hướng bền vững.</w:t>
      </w:r>
    </w:p>
    <w:p w14:paraId="4176D32F" w14:textId="77777777" w:rsidR="004310BA" w:rsidRDefault="004310BA" w:rsidP="004310BA">
      <w:pPr>
        <w:pStyle w:val="BodyText"/>
        <w:widowControl w:val="0"/>
        <w:autoSpaceDE w:val="0"/>
        <w:autoSpaceDN w:val="0"/>
        <w:spacing w:after="0" w:line="360" w:lineRule="exact"/>
        <w:ind w:firstLine="720"/>
        <w:jc w:val="both"/>
        <w:rPr>
          <w:szCs w:val="28"/>
          <w:lang w:val="vi-VN"/>
        </w:rPr>
      </w:pPr>
      <w:r>
        <w:rPr>
          <w:szCs w:val="28"/>
        </w:rPr>
        <w:t>- Định kỳ hàng quý, hàng năm t</w:t>
      </w:r>
      <w:r>
        <w:rPr>
          <w:szCs w:val="28"/>
          <w:lang w:val="vi-VN"/>
        </w:rPr>
        <w:t xml:space="preserve">ổ chức các lớp tập huấn </w:t>
      </w:r>
      <w:r>
        <w:rPr>
          <w:szCs w:val="28"/>
        </w:rPr>
        <w:t xml:space="preserve">nâng cao năng lực </w:t>
      </w:r>
      <w:r>
        <w:rPr>
          <w:szCs w:val="28"/>
          <w:lang w:val="vi-VN"/>
        </w:rPr>
        <w:t>về giám sát</w:t>
      </w:r>
      <w:r>
        <w:rPr>
          <w:szCs w:val="28"/>
        </w:rPr>
        <w:t xml:space="preserve">, hiệu quả hoạt động </w:t>
      </w:r>
      <w:r>
        <w:rPr>
          <w:szCs w:val="28"/>
          <w:lang w:val="vi-VN"/>
        </w:rPr>
        <w:t>cho các thành viên</w:t>
      </w:r>
      <w:r>
        <w:rPr>
          <w:szCs w:val="28"/>
        </w:rPr>
        <w:t xml:space="preserve"> giám sát</w:t>
      </w:r>
      <w:r>
        <w:rPr>
          <w:szCs w:val="28"/>
          <w:lang w:val="vi-VN"/>
        </w:rPr>
        <w:t xml:space="preserve"> thuộc </w:t>
      </w:r>
      <w:r>
        <w:rPr>
          <w:szCs w:val="28"/>
        </w:rPr>
        <w:t>các phân nhóm nêu trên</w:t>
      </w:r>
      <w:r>
        <w:rPr>
          <w:szCs w:val="28"/>
          <w:lang w:val="vi-VN"/>
        </w:rPr>
        <w:t>. Từ đó, có kế  hoạch khắc phục (truyền thông, tập huấn nâng cao năng lực, hỗ trợ kỹ thuật…) và giám sát hành động khắc phục cụ thể đối với từng địa bàn.</w:t>
      </w:r>
    </w:p>
    <w:p w14:paraId="06909668" w14:textId="77777777" w:rsidR="004310BA" w:rsidRPr="00F15E54" w:rsidRDefault="004310BA" w:rsidP="004310BA">
      <w:pPr>
        <w:pStyle w:val="BodyText"/>
        <w:widowControl w:val="0"/>
        <w:autoSpaceDE w:val="0"/>
        <w:autoSpaceDN w:val="0"/>
        <w:spacing w:after="0" w:line="360" w:lineRule="exact"/>
        <w:ind w:firstLine="720"/>
        <w:jc w:val="both"/>
        <w:rPr>
          <w:szCs w:val="28"/>
          <w:lang w:val="vi-VN"/>
        </w:rPr>
      </w:pPr>
      <w:r>
        <w:rPr>
          <w:szCs w:val="28"/>
        </w:rPr>
        <w:t xml:space="preserve">- </w:t>
      </w:r>
      <w:r w:rsidRPr="00425756">
        <w:rPr>
          <w:szCs w:val="28"/>
          <w:lang w:val="vi-VN"/>
        </w:rPr>
        <w:t xml:space="preserve">Tăng cường sự tham gia quản lý và vận hành hệ thống Quản lý rừng bền vững theo tiêu chuẩn FSC giữa các bên liên quan tại địa phương (UBND Huyện Thanh Chương, Hạt Kiểm lâm huyện Thanh Chương, Phòng NN&amp;PTNT, UBND xã </w:t>
      </w:r>
      <w:r>
        <w:rPr>
          <w:szCs w:val="28"/>
        </w:rPr>
        <w:t xml:space="preserve">các xã: </w:t>
      </w:r>
      <w:r w:rsidRPr="00425756">
        <w:rPr>
          <w:szCs w:val="28"/>
          <w:lang w:val="vi-VN"/>
        </w:rPr>
        <w:t xml:space="preserve">Thanh Hương, Thanh Thuỷ, </w:t>
      </w:r>
      <w:r>
        <w:rPr>
          <w:szCs w:val="28"/>
          <w:lang w:val="vi-VN"/>
        </w:rPr>
        <w:t>Thanh Tùng, Thanh H</w:t>
      </w:r>
      <w:r>
        <w:rPr>
          <w:szCs w:val="28"/>
        </w:rPr>
        <w:t>à</w:t>
      </w:r>
      <w:r w:rsidRPr="00425756">
        <w:rPr>
          <w:szCs w:val="28"/>
          <w:lang w:val="vi-VN"/>
        </w:rPr>
        <w:t xml:space="preserve"> …). Điều này góp phần rất lớn trong quá trình quản lý Nhóm CCR huyện Thanh Chương.</w:t>
      </w:r>
      <w:bookmarkStart w:id="85" w:name="_Toc86094737"/>
      <w:bookmarkStart w:id="86" w:name="_Toc87002318"/>
    </w:p>
    <w:bookmarkEnd w:id="85"/>
    <w:bookmarkEnd w:id="86"/>
    <w:p w14:paraId="73E6CF92" w14:textId="77777777" w:rsidR="004310BA" w:rsidRPr="00053BD3" w:rsidRDefault="004310BA" w:rsidP="004310BA">
      <w:pPr>
        <w:spacing w:line="360" w:lineRule="exact"/>
        <w:ind w:firstLine="720"/>
        <w:jc w:val="both"/>
        <w:rPr>
          <w:i/>
          <w:sz w:val="28"/>
          <w:szCs w:val="28"/>
          <w:lang w:val="nl-NL"/>
        </w:rPr>
      </w:pPr>
      <w:r w:rsidRPr="00053BD3">
        <w:rPr>
          <w:sz w:val="28"/>
          <w:szCs w:val="28"/>
          <w:lang w:val="nl-NL"/>
        </w:rPr>
        <w:lastRenderedPageBreak/>
        <w:t>Tập huấn đào tạo những nội dung về an toàn lao động giúp chủ rừng nắm bắt những rủi ro trong các hoạt động lâm nghiệp và các biện pháp giảm thiểu phù hợp</w:t>
      </w:r>
      <w:r>
        <w:rPr>
          <w:sz w:val="28"/>
          <w:szCs w:val="28"/>
          <w:lang w:val="nl-NL"/>
        </w:rPr>
        <w:t>.</w:t>
      </w:r>
    </w:p>
    <w:p w14:paraId="78B6124A" w14:textId="77777777" w:rsidR="004310BA" w:rsidRPr="00053BD3" w:rsidRDefault="004310BA" w:rsidP="004310BA">
      <w:pPr>
        <w:spacing w:line="360" w:lineRule="exact"/>
        <w:ind w:firstLine="720"/>
        <w:jc w:val="both"/>
        <w:rPr>
          <w:sz w:val="28"/>
          <w:szCs w:val="28"/>
          <w:lang w:val="nl-NL"/>
        </w:rPr>
      </w:pPr>
      <w:r w:rsidRPr="00053BD3">
        <w:rPr>
          <w:sz w:val="28"/>
          <w:szCs w:val="28"/>
          <w:lang w:val="nl-NL"/>
        </w:rPr>
        <w:t>Khi thực hiện các hoạt động trên lô rừng, chủ rừng và công nhân phải tuân thủ nghiêm ngặt các quy định về an toàn lao động, vệ sinh môi trường, không sử dụng lao động vị thành niên, lao động cưỡng bức, mức lương chi trả phải hợp lí... Tất cả những nội dung liên quan đến quyền lợi người lao động đều được đưa vào chương trình giám sát của nhóm.</w:t>
      </w:r>
    </w:p>
    <w:p w14:paraId="39EBD9C4" w14:textId="77777777" w:rsidR="004310BA" w:rsidRPr="00053BD3" w:rsidRDefault="00FB2A40" w:rsidP="004310BA">
      <w:pPr>
        <w:spacing w:before="120" w:after="120" w:line="360" w:lineRule="exact"/>
        <w:ind w:firstLine="720"/>
        <w:jc w:val="both"/>
        <w:rPr>
          <w:b/>
          <w:i/>
          <w:sz w:val="28"/>
          <w:szCs w:val="28"/>
          <w:lang w:val="nl-NL"/>
        </w:rPr>
      </w:pPr>
      <w:r w:rsidRPr="004310BA">
        <w:rPr>
          <w:b/>
          <w:i/>
          <w:sz w:val="28"/>
          <w:szCs w:val="28"/>
          <w:lang w:val="nl-NL"/>
        </w:rPr>
        <w:t>3</w:t>
      </w:r>
      <w:bookmarkEnd w:id="84"/>
      <w:r w:rsidR="004310BA" w:rsidRPr="00053BD3">
        <w:rPr>
          <w:b/>
          <w:i/>
          <w:sz w:val="28"/>
          <w:szCs w:val="28"/>
          <w:lang w:val="nl-NL"/>
        </w:rPr>
        <w:t xml:space="preserve">3.2.7. Kế hoạch giảm thiểu tác động thiên tai tới cơ sở hạ tầng và tài nguyên </w:t>
      </w:r>
    </w:p>
    <w:p w14:paraId="280DFB03" w14:textId="77777777" w:rsidR="004310BA" w:rsidRPr="00053BD3" w:rsidRDefault="004310BA" w:rsidP="004310BA">
      <w:pPr>
        <w:spacing w:line="360" w:lineRule="exact"/>
        <w:ind w:firstLine="720"/>
        <w:jc w:val="both"/>
        <w:rPr>
          <w:sz w:val="28"/>
          <w:szCs w:val="28"/>
        </w:rPr>
      </w:pPr>
      <w:r w:rsidRPr="00053BD3">
        <w:rPr>
          <w:sz w:val="28"/>
          <w:szCs w:val="28"/>
        </w:rPr>
        <w:t xml:space="preserve">Khí hậu huyện Thanh Chương mua hè có gió Tây Nam nóng nực và khô, mưa lại phải gánh chịu nhiều cơn bão. Vào mùa nắng nóng, các chủ rừng cần đặc biệt phòng chống cháy rừng. Mùa mưa bão kéo dài từ tháng 9 đến tháng 3 năm tiếp theo với nhiều cơn bão khiến rừng trồng keo lai có thể bị gió lớn làm gãy ngang thân, khiến các chủ rừng bị thiệt hại do gió bão và phải khai thác rừng khi cây chưa đạt tuổi khai thác thích hợp nhất. </w:t>
      </w:r>
    </w:p>
    <w:p w14:paraId="3B636E84" w14:textId="77777777" w:rsidR="004310BA" w:rsidRPr="00053BD3" w:rsidRDefault="004310BA" w:rsidP="004310BA">
      <w:pPr>
        <w:spacing w:line="360" w:lineRule="exact"/>
        <w:ind w:firstLine="720"/>
        <w:jc w:val="both"/>
        <w:rPr>
          <w:sz w:val="28"/>
          <w:szCs w:val="28"/>
        </w:rPr>
      </w:pPr>
      <w:r w:rsidRPr="00053BD3">
        <w:rPr>
          <w:sz w:val="28"/>
          <w:szCs w:val="28"/>
        </w:rPr>
        <w:t>Ngoài ra lượng mưa nhiều cũng gây xói mòn đường vận chuyển, nhiều tuyến đường không được bảo trì liên tục sẽ xuống cấp trầm trọng, tác động xấu tới môi trường đất và nước hai bên tuyến đường.</w:t>
      </w:r>
    </w:p>
    <w:p w14:paraId="7093A248" w14:textId="77777777" w:rsidR="004310BA" w:rsidRPr="00053BD3" w:rsidRDefault="004310BA" w:rsidP="004310BA">
      <w:pPr>
        <w:spacing w:line="360" w:lineRule="exact"/>
        <w:ind w:firstLine="720"/>
        <w:jc w:val="both"/>
        <w:rPr>
          <w:sz w:val="28"/>
          <w:szCs w:val="28"/>
        </w:rPr>
      </w:pPr>
      <w:r w:rsidRPr="00053BD3">
        <w:rPr>
          <w:sz w:val="28"/>
          <w:szCs w:val="28"/>
        </w:rPr>
        <w:t>Kế hoạch giảm thiểu thiên tai cụ thể:</w:t>
      </w:r>
    </w:p>
    <w:p w14:paraId="6AC5864F" w14:textId="77777777" w:rsidR="004310BA" w:rsidRPr="00053BD3" w:rsidRDefault="004310BA" w:rsidP="004310BA">
      <w:pPr>
        <w:pStyle w:val="ListParagraph"/>
        <w:numPr>
          <w:ilvl w:val="0"/>
          <w:numId w:val="22"/>
        </w:numPr>
        <w:tabs>
          <w:tab w:val="left" w:pos="851"/>
          <w:tab w:val="left" w:pos="1134"/>
        </w:tabs>
        <w:spacing w:line="360" w:lineRule="exact"/>
        <w:ind w:left="0" w:firstLine="720"/>
        <w:jc w:val="both"/>
        <w:rPr>
          <w:szCs w:val="28"/>
        </w:rPr>
      </w:pPr>
      <w:r w:rsidRPr="00053BD3">
        <w:rPr>
          <w:szCs w:val="28"/>
        </w:rPr>
        <w:t>Chủ rừng chủ động theo dõi tình trạng các đường vận xuất vận chuyển để có biện pháp tu bổ kịp thời, tránh để đường sạt lở nghiêm trọng.</w:t>
      </w:r>
    </w:p>
    <w:p w14:paraId="36BE831B" w14:textId="77777777" w:rsidR="004310BA" w:rsidRPr="00053BD3" w:rsidRDefault="004310BA" w:rsidP="004310BA">
      <w:pPr>
        <w:pStyle w:val="ListParagraph"/>
        <w:numPr>
          <w:ilvl w:val="0"/>
          <w:numId w:val="22"/>
        </w:numPr>
        <w:tabs>
          <w:tab w:val="left" w:pos="851"/>
          <w:tab w:val="left" w:pos="1134"/>
        </w:tabs>
        <w:spacing w:line="360" w:lineRule="exact"/>
        <w:ind w:left="0" w:firstLine="720"/>
        <w:jc w:val="both"/>
        <w:rPr>
          <w:szCs w:val="28"/>
        </w:rPr>
      </w:pPr>
      <w:r w:rsidRPr="00053BD3">
        <w:rPr>
          <w:szCs w:val="28"/>
        </w:rPr>
        <w:t>Cập nhật thông tin diễn biến của thiên tai thời tiết để có biện pháp phòng ngừa thiệt hại hợp lý tới cơ sở vật chất và con người.</w:t>
      </w:r>
    </w:p>
    <w:p w14:paraId="45B866C5" w14:textId="77777777" w:rsidR="004310BA" w:rsidRPr="00053BD3" w:rsidRDefault="004310BA" w:rsidP="004310BA">
      <w:pPr>
        <w:pStyle w:val="TableParagraph"/>
        <w:numPr>
          <w:ilvl w:val="0"/>
          <w:numId w:val="22"/>
        </w:numPr>
        <w:tabs>
          <w:tab w:val="left" w:pos="284"/>
          <w:tab w:val="left" w:pos="851"/>
          <w:tab w:val="left" w:pos="1134"/>
        </w:tabs>
        <w:spacing w:before="0" w:line="360" w:lineRule="exact"/>
        <w:ind w:left="0" w:firstLine="720"/>
        <w:jc w:val="both"/>
        <w:rPr>
          <w:sz w:val="28"/>
          <w:szCs w:val="28"/>
        </w:rPr>
      </w:pPr>
      <w:r w:rsidRPr="00053BD3">
        <w:rPr>
          <w:sz w:val="28"/>
          <w:szCs w:val="28"/>
        </w:rPr>
        <w:t>Trồng</w:t>
      </w:r>
      <w:r w:rsidRPr="00053BD3">
        <w:rPr>
          <w:spacing w:val="25"/>
          <w:sz w:val="28"/>
          <w:szCs w:val="28"/>
        </w:rPr>
        <w:t xml:space="preserve"> </w:t>
      </w:r>
      <w:r w:rsidRPr="00053BD3">
        <w:rPr>
          <w:sz w:val="28"/>
          <w:szCs w:val="28"/>
        </w:rPr>
        <w:t>hỗn</w:t>
      </w:r>
      <w:r w:rsidRPr="00053BD3">
        <w:rPr>
          <w:spacing w:val="25"/>
          <w:sz w:val="28"/>
          <w:szCs w:val="28"/>
        </w:rPr>
        <w:t xml:space="preserve"> </w:t>
      </w:r>
      <w:r w:rsidRPr="00053BD3">
        <w:rPr>
          <w:sz w:val="28"/>
          <w:szCs w:val="28"/>
        </w:rPr>
        <w:t>giao</w:t>
      </w:r>
      <w:r w:rsidRPr="00053BD3">
        <w:rPr>
          <w:spacing w:val="28"/>
          <w:sz w:val="28"/>
          <w:szCs w:val="28"/>
        </w:rPr>
        <w:t xml:space="preserve"> </w:t>
      </w:r>
      <w:r w:rsidRPr="00053BD3">
        <w:rPr>
          <w:sz w:val="28"/>
          <w:szCs w:val="28"/>
        </w:rPr>
        <w:t>các</w:t>
      </w:r>
      <w:r w:rsidRPr="00053BD3">
        <w:rPr>
          <w:spacing w:val="28"/>
          <w:sz w:val="28"/>
          <w:szCs w:val="28"/>
        </w:rPr>
        <w:t xml:space="preserve"> </w:t>
      </w:r>
      <w:r w:rsidRPr="00053BD3">
        <w:rPr>
          <w:sz w:val="28"/>
          <w:szCs w:val="28"/>
        </w:rPr>
        <w:t>hàng</w:t>
      </w:r>
      <w:r w:rsidRPr="00053BD3">
        <w:rPr>
          <w:spacing w:val="25"/>
          <w:sz w:val="28"/>
          <w:szCs w:val="28"/>
        </w:rPr>
        <w:t xml:space="preserve"> </w:t>
      </w:r>
      <w:r w:rsidRPr="00053BD3">
        <w:rPr>
          <w:sz w:val="28"/>
          <w:szCs w:val="28"/>
        </w:rPr>
        <w:t>cây</w:t>
      </w:r>
      <w:r w:rsidRPr="00053BD3">
        <w:rPr>
          <w:spacing w:val="20"/>
          <w:sz w:val="28"/>
          <w:szCs w:val="28"/>
        </w:rPr>
        <w:t xml:space="preserve"> </w:t>
      </w:r>
      <w:r w:rsidRPr="00053BD3">
        <w:rPr>
          <w:sz w:val="28"/>
          <w:szCs w:val="28"/>
        </w:rPr>
        <w:t>bản</w:t>
      </w:r>
      <w:r w:rsidRPr="00053BD3">
        <w:rPr>
          <w:spacing w:val="25"/>
          <w:sz w:val="28"/>
          <w:szCs w:val="28"/>
        </w:rPr>
        <w:t xml:space="preserve"> </w:t>
      </w:r>
      <w:r w:rsidRPr="00053BD3">
        <w:rPr>
          <w:sz w:val="28"/>
          <w:szCs w:val="28"/>
        </w:rPr>
        <w:t>địa</w:t>
      </w:r>
      <w:r w:rsidRPr="00053BD3">
        <w:rPr>
          <w:spacing w:val="28"/>
          <w:sz w:val="28"/>
          <w:szCs w:val="28"/>
        </w:rPr>
        <w:t xml:space="preserve"> </w:t>
      </w:r>
      <w:r w:rsidRPr="00053BD3">
        <w:rPr>
          <w:sz w:val="28"/>
          <w:szCs w:val="28"/>
        </w:rPr>
        <w:t>vừa</w:t>
      </w:r>
      <w:r w:rsidRPr="00053BD3">
        <w:rPr>
          <w:spacing w:val="28"/>
          <w:sz w:val="28"/>
          <w:szCs w:val="28"/>
        </w:rPr>
        <w:t xml:space="preserve"> </w:t>
      </w:r>
      <w:r w:rsidRPr="00053BD3">
        <w:rPr>
          <w:sz w:val="28"/>
          <w:szCs w:val="28"/>
        </w:rPr>
        <w:t>hạn</w:t>
      </w:r>
      <w:r w:rsidRPr="00053BD3">
        <w:rPr>
          <w:spacing w:val="25"/>
          <w:sz w:val="28"/>
          <w:szCs w:val="28"/>
        </w:rPr>
        <w:t xml:space="preserve"> </w:t>
      </w:r>
      <w:r w:rsidRPr="00053BD3">
        <w:rPr>
          <w:sz w:val="28"/>
          <w:szCs w:val="28"/>
        </w:rPr>
        <w:t>chế</w:t>
      </w:r>
      <w:r w:rsidRPr="00053BD3">
        <w:rPr>
          <w:spacing w:val="-62"/>
          <w:sz w:val="28"/>
          <w:szCs w:val="28"/>
        </w:rPr>
        <w:t xml:space="preserve"> </w:t>
      </w:r>
      <w:r>
        <w:rPr>
          <w:spacing w:val="-62"/>
          <w:sz w:val="28"/>
          <w:szCs w:val="28"/>
          <w:lang w:val="en-US"/>
        </w:rPr>
        <w:t xml:space="preserve">  </w:t>
      </w:r>
      <w:r w:rsidRPr="00053BD3">
        <w:rPr>
          <w:sz w:val="28"/>
          <w:szCs w:val="28"/>
        </w:rPr>
        <w:t>cháy</w:t>
      </w:r>
      <w:r w:rsidRPr="00053BD3">
        <w:rPr>
          <w:spacing w:val="-6"/>
          <w:sz w:val="28"/>
          <w:szCs w:val="28"/>
        </w:rPr>
        <w:t xml:space="preserve"> </w:t>
      </w:r>
      <w:r w:rsidRPr="00053BD3">
        <w:rPr>
          <w:sz w:val="28"/>
          <w:szCs w:val="28"/>
        </w:rPr>
        <w:t>lan</w:t>
      </w:r>
      <w:r w:rsidRPr="00053BD3">
        <w:rPr>
          <w:spacing w:val="-1"/>
          <w:sz w:val="28"/>
          <w:szCs w:val="28"/>
        </w:rPr>
        <w:t xml:space="preserve"> </w:t>
      </w:r>
      <w:r w:rsidRPr="00053BD3">
        <w:rPr>
          <w:sz w:val="28"/>
          <w:szCs w:val="28"/>
        </w:rPr>
        <w:t>và</w:t>
      </w:r>
      <w:r w:rsidRPr="00053BD3">
        <w:rPr>
          <w:spacing w:val="-1"/>
          <w:sz w:val="28"/>
          <w:szCs w:val="28"/>
        </w:rPr>
        <w:t xml:space="preserve"> </w:t>
      </w:r>
      <w:r w:rsidRPr="00053BD3">
        <w:rPr>
          <w:sz w:val="28"/>
          <w:szCs w:val="28"/>
        </w:rPr>
        <w:t>là</w:t>
      </w:r>
      <w:r w:rsidRPr="00053BD3">
        <w:rPr>
          <w:spacing w:val="-1"/>
          <w:sz w:val="28"/>
          <w:szCs w:val="28"/>
        </w:rPr>
        <w:t xml:space="preserve"> </w:t>
      </w:r>
      <w:r w:rsidRPr="00053BD3">
        <w:rPr>
          <w:sz w:val="28"/>
          <w:szCs w:val="28"/>
        </w:rPr>
        <w:t>đai</w:t>
      </w:r>
      <w:r w:rsidRPr="00053BD3">
        <w:rPr>
          <w:spacing w:val="-1"/>
          <w:sz w:val="28"/>
          <w:szCs w:val="28"/>
        </w:rPr>
        <w:t xml:space="preserve"> </w:t>
      </w:r>
      <w:r w:rsidRPr="00053BD3">
        <w:rPr>
          <w:sz w:val="28"/>
          <w:szCs w:val="28"/>
        </w:rPr>
        <w:t>chắn</w:t>
      </w:r>
      <w:r w:rsidRPr="00053BD3">
        <w:rPr>
          <w:spacing w:val="2"/>
          <w:sz w:val="28"/>
          <w:szCs w:val="28"/>
        </w:rPr>
        <w:t xml:space="preserve"> </w:t>
      </w:r>
      <w:r w:rsidRPr="00053BD3">
        <w:rPr>
          <w:sz w:val="28"/>
          <w:szCs w:val="28"/>
        </w:rPr>
        <w:t>gió an</w:t>
      </w:r>
      <w:r w:rsidRPr="00053BD3">
        <w:rPr>
          <w:spacing w:val="-1"/>
          <w:sz w:val="28"/>
          <w:szCs w:val="28"/>
        </w:rPr>
        <w:t xml:space="preserve"> </w:t>
      </w:r>
      <w:r w:rsidRPr="00053BD3">
        <w:rPr>
          <w:sz w:val="28"/>
          <w:szCs w:val="28"/>
        </w:rPr>
        <w:t>toàn</w:t>
      </w:r>
      <w:r w:rsidRPr="00053BD3">
        <w:rPr>
          <w:spacing w:val="2"/>
          <w:sz w:val="28"/>
          <w:szCs w:val="28"/>
        </w:rPr>
        <w:t xml:space="preserve"> </w:t>
      </w:r>
      <w:r w:rsidRPr="00053BD3">
        <w:rPr>
          <w:sz w:val="28"/>
          <w:szCs w:val="28"/>
        </w:rPr>
        <w:t>cho</w:t>
      </w:r>
      <w:r w:rsidRPr="00053BD3">
        <w:rPr>
          <w:spacing w:val="-1"/>
          <w:sz w:val="28"/>
          <w:szCs w:val="28"/>
        </w:rPr>
        <w:t xml:space="preserve"> </w:t>
      </w:r>
      <w:r w:rsidRPr="00053BD3">
        <w:rPr>
          <w:sz w:val="28"/>
          <w:szCs w:val="28"/>
        </w:rPr>
        <w:t>cây</w:t>
      </w:r>
      <w:r w:rsidRPr="00053BD3">
        <w:rPr>
          <w:spacing w:val="-3"/>
          <w:sz w:val="28"/>
          <w:szCs w:val="28"/>
        </w:rPr>
        <w:t xml:space="preserve"> </w:t>
      </w:r>
      <w:r w:rsidRPr="00053BD3">
        <w:rPr>
          <w:sz w:val="28"/>
          <w:szCs w:val="28"/>
        </w:rPr>
        <w:t>Keo.</w:t>
      </w:r>
    </w:p>
    <w:p w14:paraId="4E4B63BD" w14:textId="77777777" w:rsidR="004310BA" w:rsidRDefault="004310BA" w:rsidP="004310BA">
      <w:pPr>
        <w:pStyle w:val="ListParagraph"/>
        <w:numPr>
          <w:ilvl w:val="0"/>
          <w:numId w:val="22"/>
        </w:numPr>
        <w:tabs>
          <w:tab w:val="left" w:pos="851"/>
          <w:tab w:val="left" w:pos="1134"/>
        </w:tabs>
        <w:spacing w:line="360" w:lineRule="exact"/>
        <w:ind w:left="0" w:firstLine="720"/>
        <w:jc w:val="both"/>
        <w:rPr>
          <w:szCs w:val="28"/>
        </w:rPr>
      </w:pPr>
      <w:r w:rsidRPr="00053BD3">
        <w:rPr>
          <w:szCs w:val="28"/>
        </w:rPr>
        <w:t>Tham gia các chương trình về thiên tai và biến đổi khí hậu được tài trợ tại địa phương.</w:t>
      </w:r>
    </w:p>
    <w:p w14:paraId="70C84B24" w14:textId="77777777" w:rsidR="00BA00FA" w:rsidRPr="00BA00FA" w:rsidRDefault="00BA00FA" w:rsidP="00BA00FA">
      <w:pPr>
        <w:tabs>
          <w:tab w:val="left" w:pos="851"/>
          <w:tab w:val="left" w:pos="1134"/>
        </w:tabs>
        <w:spacing w:before="240" w:after="240" w:line="360" w:lineRule="exact"/>
        <w:ind w:left="49"/>
        <w:jc w:val="both"/>
        <w:rPr>
          <w:b/>
          <w:bCs/>
          <w:i/>
          <w:iCs/>
          <w:sz w:val="28"/>
          <w:szCs w:val="28"/>
        </w:rPr>
      </w:pPr>
      <w:bookmarkStart w:id="87" w:name="_Toc86093023"/>
      <w:bookmarkStart w:id="88" w:name="_Toc131279479"/>
      <w:r w:rsidRPr="008567EA">
        <w:rPr>
          <w:b/>
          <w:bCs/>
          <w:i/>
          <w:iCs/>
          <w:sz w:val="28"/>
          <w:szCs w:val="28"/>
        </w:rPr>
        <w:t>3.2.8. Chi</w:t>
      </w:r>
      <w:r w:rsidRPr="00BA00FA">
        <w:rPr>
          <w:b/>
          <w:bCs/>
          <w:i/>
          <w:iCs/>
          <w:sz w:val="28"/>
          <w:szCs w:val="28"/>
        </w:rPr>
        <w:t xml:space="preserve"> phí giảm thiểu các tác động môi trường, xã hội</w:t>
      </w:r>
    </w:p>
    <w:p w14:paraId="4EF7925F" w14:textId="77777777" w:rsidR="00BA00FA" w:rsidRPr="00BA00FA" w:rsidRDefault="00BA00FA" w:rsidP="00BA00FA">
      <w:pPr>
        <w:tabs>
          <w:tab w:val="left" w:pos="851"/>
          <w:tab w:val="left" w:pos="1134"/>
        </w:tabs>
        <w:spacing w:line="360" w:lineRule="exact"/>
        <w:ind w:left="49"/>
        <w:jc w:val="both"/>
        <w:rPr>
          <w:sz w:val="28"/>
          <w:szCs w:val="28"/>
        </w:rPr>
      </w:pPr>
      <w:r w:rsidRPr="00BA00FA">
        <w:rPr>
          <w:sz w:val="28"/>
          <w:szCs w:val="28"/>
        </w:rPr>
        <w:tab/>
        <w:t>Để giảm thiểu các tác động môi trường, xã hội ngoài các kế hoạch cụ thể nêu trên, cần có chi phí hỗ trợ thực hiện kế hoạch, cụ thể một số chi phí như bảng dưới đây:</w:t>
      </w:r>
    </w:p>
    <w:p w14:paraId="0AB72EBE" w14:textId="77777777" w:rsidR="00BA00FA" w:rsidRPr="00BA00FA" w:rsidRDefault="00BA00FA" w:rsidP="00BA00FA">
      <w:pPr>
        <w:tabs>
          <w:tab w:val="left" w:pos="851"/>
          <w:tab w:val="left" w:pos="1134"/>
        </w:tabs>
        <w:spacing w:before="120" w:after="120" w:line="360" w:lineRule="exact"/>
        <w:ind w:left="49"/>
        <w:jc w:val="center"/>
        <w:outlineLvl w:val="0"/>
        <w:rPr>
          <w:b/>
          <w:bCs/>
          <w:sz w:val="28"/>
          <w:szCs w:val="28"/>
        </w:rPr>
      </w:pPr>
      <w:bookmarkStart w:id="89" w:name="_Toc142603593"/>
      <w:r w:rsidRPr="00BA00FA">
        <w:rPr>
          <w:b/>
          <w:bCs/>
          <w:sz w:val="28"/>
          <w:szCs w:val="28"/>
        </w:rPr>
        <w:t>Bảng 9. Các chi phí giảm thiểu tác động môi trường, xã hội</w:t>
      </w:r>
      <w:bookmarkEnd w:id="89"/>
    </w:p>
    <w:tbl>
      <w:tblPr>
        <w:tblW w:w="10420" w:type="dxa"/>
        <w:tblLook w:val="04A0" w:firstRow="1" w:lastRow="0" w:firstColumn="1" w:lastColumn="0" w:noHBand="0" w:noVBand="1"/>
      </w:tblPr>
      <w:tblGrid>
        <w:gridCol w:w="3119"/>
        <w:gridCol w:w="1405"/>
        <w:gridCol w:w="2089"/>
        <w:gridCol w:w="1832"/>
        <w:gridCol w:w="1975"/>
      </w:tblGrid>
      <w:tr w:rsidR="00BA00FA" w:rsidRPr="001129E7" w14:paraId="58534E8F" w14:textId="77777777" w:rsidTr="00E9098A">
        <w:trPr>
          <w:trHeight w:val="609"/>
        </w:trPr>
        <w:tc>
          <w:tcPr>
            <w:tcW w:w="3256"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3088D58A" w14:textId="77777777" w:rsidR="00BA00FA" w:rsidRPr="001129E7" w:rsidRDefault="00BA00FA" w:rsidP="00E9098A">
            <w:pPr>
              <w:rPr>
                <w:b/>
                <w:bCs/>
                <w:color w:val="000000"/>
                <w:sz w:val="26"/>
                <w:szCs w:val="26"/>
                <w:lang w:eastAsia="vi-VN"/>
              </w:rPr>
            </w:pPr>
            <w:r w:rsidRPr="001129E7">
              <w:rPr>
                <w:b/>
                <w:bCs/>
                <w:color w:val="000000"/>
                <w:sz w:val="26"/>
                <w:szCs w:val="26"/>
              </w:rPr>
              <w:t>Hoạt động</w:t>
            </w:r>
          </w:p>
        </w:tc>
        <w:tc>
          <w:tcPr>
            <w:tcW w:w="1268" w:type="dxa"/>
            <w:tcBorders>
              <w:top w:val="single" w:sz="4" w:space="0" w:color="auto"/>
              <w:left w:val="nil"/>
              <w:bottom w:val="single" w:sz="4" w:space="0" w:color="auto"/>
              <w:right w:val="single" w:sz="4" w:space="0" w:color="auto"/>
            </w:tcBorders>
            <w:shd w:val="clear" w:color="000000" w:fill="9BC2E6"/>
            <w:noWrap/>
            <w:vAlign w:val="center"/>
            <w:hideMark/>
          </w:tcPr>
          <w:p w14:paraId="0C74D08C" w14:textId="77777777" w:rsidR="00BA00FA" w:rsidRPr="001129E7" w:rsidRDefault="00BA00FA" w:rsidP="00E9098A">
            <w:pPr>
              <w:rPr>
                <w:b/>
                <w:bCs/>
                <w:color w:val="000000"/>
                <w:sz w:val="26"/>
                <w:szCs w:val="26"/>
              </w:rPr>
            </w:pPr>
            <w:r w:rsidRPr="001129E7">
              <w:rPr>
                <w:b/>
                <w:bCs/>
                <w:color w:val="000000"/>
                <w:sz w:val="26"/>
                <w:szCs w:val="26"/>
              </w:rPr>
              <w:t>Đơn vị tính</w:t>
            </w:r>
          </w:p>
        </w:tc>
        <w:tc>
          <w:tcPr>
            <w:tcW w:w="2089" w:type="dxa"/>
            <w:tcBorders>
              <w:top w:val="single" w:sz="4" w:space="0" w:color="auto"/>
              <w:left w:val="nil"/>
              <w:bottom w:val="single" w:sz="4" w:space="0" w:color="auto"/>
              <w:right w:val="single" w:sz="4" w:space="0" w:color="auto"/>
            </w:tcBorders>
            <w:shd w:val="clear" w:color="000000" w:fill="9BC2E6"/>
            <w:noWrap/>
            <w:vAlign w:val="center"/>
            <w:hideMark/>
          </w:tcPr>
          <w:p w14:paraId="78715449" w14:textId="77777777" w:rsidR="00BA00FA" w:rsidRPr="001129E7" w:rsidRDefault="00BA00FA" w:rsidP="00E9098A">
            <w:pPr>
              <w:rPr>
                <w:b/>
                <w:bCs/>
                <w:color w:val="000000"/>
                <w:sz w:val="26"/>
                <w:szCs w:val="26"/>
              </w:rPr>
            </w:pPr>
            <w:r w:rsidRPr="001129E7">
              <w:rPr>
                <w:b/>
                <w:bCs/>
                <w:color w:val="000000"/>
                <w:sz w:val="26"/>
                <w:szCs w:val="26"/>
              </w:rPr>
              <w:t>Đơn giá (đ)</w:t>
            </w:r>
          </w:p>
        </w:tc>
        <w:tc>
          <w:tcPr>
            <w:tcW w:w="1832" w:type="dxa"/>
            <w:tcBorders>
              <w:top w:val="single" w:sz="4" w:space="0" w:color="auto"/>
              <w:left w:val="nil"/>
              <w:bottom w:val="single" w:sz="4" w:space="0" w:color="auto"/>
              <w:right w:val="single" w:sz="4" w:space="0" w:color="auto"/>
            </w:tcBorders>
            <w:shd w:val="clear" w:color="000000" w:fill="9BC2E6"/>
            <w:noWrap/>
            <w:vAlign w:val="center"/>
            <w:hideMark/>
          </w:tcPr>
          <w:p w14:paraId="2EBB7506" w14:textId="77777777" w:rsidR="00BA00FA" w:rsidRPr="001129E7" w:rsidRDefault="00BA00FA" w:rsidP="00E9098A">
            <w:pPr>
              <w:jc w:val="center"/>
              <w:rPr>
                <w:b/>
                <w:bCs/>
                <w:color w:val="000000"/>
                <w:sz w:val="26"/>
                <w:szCs w:val="26"/>
              </w:rPr>
            </w:pPr>
            <w:r w:rsidRPr="001129E7">
              <w:rPr>
                <w:b/>
                <w:bCs/>
                <w:color w:val="000000"/>
                <w:sz w:val="26"/>
                <w:szCs w:val="26"/>
              </w:rPr>
              <w:t>Số lượng</w:t>
            </w:r>
          </w:p>
        </w:tc>
        <w:tc>
          <w:tcPr>
            <w:tcW w:w="1975" w:type="dxa"/>
            <w:tcBorders>
              <w:top w:val="single" w:sz="4" w:space="0" w:color="auto"/>
              <w:left w:val="nil"/>
              <w:bottom w:val="single" w:sz="4" w:space="0" w:color="auto"/>
              <w:right w:val="single" w:sz="4" w:space="0" w:color="auto"/>
            </w:tcBorders>
            <w:shd w:val="clear" w:color="000000" w:fill="9BC2E6"/>
            <w:noWrap/>
            <w:vAlign w:val="center"/>
            <w:hideMark/>
          </w:tcPr>
          <w:p w14:paraId="68852E6F" w14:textId="77777777" w:rsidR="00BA00FA" w:rsidRPr="001129E7" w:rsidRDefault="00BA00FA" w:rsidP="00E9098A">
            <w:pPr>
              <w:rPr>
                <w:b/>
                <w:bCs/>
                <w:color w:val="000000"/>
                <w:sz w:val="26"/>
                <w:szCs w:val="26"/>
              </w:rPr>
            </w:pPr>
            <w:r w:rsidRPr="001129E7">
              <w:rPr>
                <w:b/>
                <w:bCs/>
                <w:color w:val="000000"/>
                <w:sz w:val="26"/>
                <w:szCs w:val="26"/>
              </w:rPr>
              <w:t>Thành tiền</w:t>
            </w:r>
          </w:p>
        </w:tc>
      </w:tr>
      <w:tr w:rsidR="00BA00FA" w:rsidRPr="001129E7" w14:paraId="243F88E3" w14:textId="77777777" w:rsidTr="00E9098A">
        <w:trPr>
          <w:trHeight w:val="72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F9B5EB" w14:textId="77777777" w:rsidR="00BA00FA" w:rsidRPr="001129E7" w:rsidRDefault="00BA00FA" w:rsidP="00E9098A">
            <w:pPr>
              <w:rPr>
                <w:color w:val="000000"/>
                <w:sz w:val="26"/>
                <w:szCs w:val="26"/>
              </w:rPr>
            </w:pPr>
            <w:r w:rsidRPr="001129E7">
              <w:rPr>
                <w:color w:val="000000"/>
                <w:sz w:val="26"/>
                <w:szCs w:val="26"/>
              </w:rPr>
              <w:t>Biển cảnh báo HLVS tại các điểm trọng yếu</w:t>
            </w:r>
          </w:p>
        </w:tc>
        <w:tc>
          <w:tcPr>
            <w:tcW w:w="1268" w:type="dxa"/>
            <w:tcBorders>
              <w:top w:val="nil"/>
              <w:left w:val="nil"/>
              <w:bottom w:val="single" w:sz="4" w:space="0" w:color="auto"/>
              <w:right w:val="single" w:sz="4" w:space="0" w:color="auto"/>
            </w:tcBorders>
            <w:shd w:val="clear" w:color="auto" w:fill="auto"/>
            <w:noWrap/>
            <w:vAlign w:val="center"/>
            <w:hideMark/>
          </w:tcPr>
          <w:p w14:paraId="1CC4B66A" w14:textId="77777777" w:rsidR="00BA00FA" w:rsidRPr="001129E7" w:rsidRDefault="00BA00FA" w:rsidP="00E9098A">
            <w:pPr>
              <w:jc w:val="center"/>
              <w:rPr>
                <w:color w:val="000000"/>
                <w:sz w:val="26"/>
                <w:szCs w:val="26"/>
              </w:rPr>
            </w:pPr>
            <w:r w:rsidRPr="001129E7">
              <w:rPr>
                <w:color w:val="000000"/>
                <w:sz w:val="26"/>
                <w:szCs w:val="26"/>
              </w:rPr>
              <w:t>Cái</w:t>
            </w:r>
          </w:p>
        </w:tc>
        <w:tc>
          <w:tcPr>
            <w:tcW w:w="2089" w:type="dxa"/>
            <w:tcBorders>
              <w:top w:val="nil"/>
              <w:left w:val="nil"/>
              <w:bottom w:val="single" w:sz="4" w:space="0" w:color="auto"/>
              <w:right w:val="single" w:sz="4" w:space="0" w:color="auto"/>
            </w:tcBorders>
            <w:shd w:val="clear" w:color="auto" w:fill="auto"/>
            <w:noWrap/>
            <w:vAlign w:val="center"/>
            <w:hideMark/>
          </w:tcPr>
          <w:p w14:paraId="4196C345" w14:textId="77777777" w:rsidR="00BA00FA" w:rsidRPr="001129E7" w:rsidRDefault="00BA00FA" w:rsidP="00E9098A">
            <w:pPr>
              <w:jc w:val="right"/>
              <w:rPr>
                <w:color w:val="000000"/>
                <w:sz w:val="26"/>
                <w:szCs w:val="26"/>
              </w:rPr>
            </w:pPr>
            <w:r w:rsidRPr="001129E7">
              <w:rPr>
                <w:color w:val="000000"/>
                <w:sz w:val="26"/>
                <w:szCs w:val="26"/>
              </w:rPr>
              <w:t>200</w:t>
            </w:r>
            <w:r>
              <w:rPr>
                <w:color w:val="000000"/>
                <w:sz w:val="26"/>
                <w:szCs w:val="26"/>
              </w:rPr>
              <w:t>,</w:t>
            </w:r>
            <w:r w:rsidRPr="001129E7">
              <w:rPr>
                <w:color w:val="000000"/>
                <w:sz w:val="26"/>
                <w:szCs w:val="26"/>
              </w:rPr>
              <w:t>000</w:t>
            </w:r>
          </w:p>
        </w:tc>
        <w:tc>
          <w:tcPr>
            <w:tcW w:w="1832" w:type="dxa"/>
            <w:tcBorders>
              <w:top w:val="nil"/>
              <w:left w:val="nil"/>
              <w:bottom w:val="single" w:sz="4" w:space="0" w:color="auto"/>
              <w:right w:val="single" w:sz="4" w:space="0" w:color="auto"/>
            </w:tcBorders>
            <w:shd w:val="clear" w:color="auto" w:fill="auto"/>
            <w:noWrap/>
            <w:vAlign w:val="center"/>
            <w:hideMark/>
          </w:tcPr>
          <w:p w14:paraId="4FCE01D6" w14:textId="77777777" w:rsidR="00BA00FA" w:rsidRPr="001129E7" w:rsidRDefault="00BA00FA" w:rsidP="00E9098A">
            <w:pPr>
              <w:jc w:val="center"/>
              <w:rPr>
                <w:color w:val="000000"/>
                <w:sz w:val="26"/>
                <w:szCs w:val="26"/>
              </w:rPr>
            </w:pPr>
            <w:r w:rsidRPr="001129E7">
              <w:rPr>
                <w:color w:val="000000"/>
                <w:sz w:val="26"/>
                <w:szCs w:val="26"/>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D294B6E" w14:textId="77777777" w:rsidR="00BA00FA" w:rsidRPr="001129E7" w:rsidRDefault="00BA00FA" w:rsidP="00E9098A">
            <w:pPr>
              <w:jc w:val="right"/>
              <w:rPr>
                <w:color w:val="000000"/>
                <w:sz w:val="26"/>
                <w:szCs w:val="26"/>
              </w:rPr>
            </w:pPr>
            <w:r w:rsidRPr="001129E7">
              <w:rPr>
                <w:color w:val="000000"/>
                <w:sz w:val="26"/>
                <w:szCs w:val="26"/>
              </w:rPr>
              <w:t>6</w:t>
            </w:r>
            <w:r>
              <w:rPr>
                <w:color w:val="000000"/>
                <w:sz w:val="26"/>
                <w:szCs w:val="26"/>
              </w:rPr>
              <w:t>,</w:t>
            </w:r>
            <w:r w:rsidRPr="001129E7">
              <w:rPr>
                <w:color w:val="000000"/>
                <w:sz w:val="26"/>
                <w:szCs w:val="26"/>
              </w:rPr>
              <w:t>000</w:t>
            </w:r>
            <w:r>
              <w:rPr>
                <w:color w:val="000000"/>
                <w:sz w:val="26"/>
                <w:szCs w:val="26"/>
              </w:rPr>
              <w:t>,</w:t>
            </w:r>
            <w:r w:rsidRPr="001129E7">
              <w:rPr>
                <w:color w:val="000000"/>
                <w:sz w:val="26"/>
                <w:szCs w:val="26"/>
              </w:rPr>
              <w:t>000</w:t>
            </w:r>
          </w:p>
        </w:tc>
      </w:tr>
      <w:tr w:rsidR="00BA00FA" w:rsidRPr="001129E7" w14:paraId="178CC7B6" w14:textId="77777777" w:rsidTr="00E9098A">
        <w:trPr>
          <w:trHeight w:val="109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7342B5" w14:textId="77777777" w:rsidR="00BA00FA" w:rsidRPr="001129E7" w:rsidRDefault="00BA00FA" w:rsidP="00E9098A">
            <w:pPr>
              <w:rPr>
                <w:color w:val="000000"/>
                <w:sz w:val="26"/>
                <w:szCs w:val="26"/>
              </w:rPr>
            </w:pPr>
            <w:r w:rsidRPr="001129E7">
              <w:rPr>
                <w:color w:val="000000"/>
                <w:sz w:val="26"/>
                <w:szCs w:val="26"/>
              </w:rPr>
              <w:lastRenderedPageBreak/>
              <w:t>Giám sát tuân thủ các hoạt động trên lô rừng (chi cho các trưởng nhóm cấp xóm)</w:t>
            </w:r>
          </w:p>
        </w:tc>
        <w:tc>
          <w:tcPr>
            <w:tcW w:w="1268" w:type="dxa"/>
            <w:tcBorders>
              <w:top w:val="nil"/>
              <w:left w:val="nil"/>
              <w:bottom w:val="single" w:sz="4" w:space="0" w:color="auto"/>
              <w:right w:val="single" w:sz="4" w:space="0" w:color="auto"/>
            </w:tcBorders>
            <w:shd w:val="clear" w:color="auto" w:fill="auto"/>
            <w:noWrap/>
            <w:vAlign w:val="center"/>
            <w:hideMark/>
          </w:tcPr>
          <w:p w14:paraId="44D2F637" w14:textId="77777777" w:rsidR="00BA00FA" w:rsidRPr="001129E7" w:rsidRDefault="00BA00FA" w:rsidP="00E9098A">
            <w:pPr>
              <w:jc w:val="center"/>
              <w:rPr>
                <w:color w:val="000000"/>
                <w:sz w:val="26"/>
                <w:szCs w:val="26"/>
              </w:rPr>
            </w:pPr>
            <w:r w:rsidRPr="001129E7">
              <w:rPr>
                <w:color w:val="000000"/>
                <w:sz w:val="26"/>
                <w:szCs w:val="26"/>
              </w:rPr>
              <w:t>Người/năm</w:t>
            </w:r>
          </w:p>
        </w:tc>
        <w:tc>
          <w:tcPr>
            <w:tcW w:w="2089" w:type="dxa"/>
            <w:tcBorders>
              <w:top w:val="nil"/>
              <w:left w:val="nil"/>
              <w:bottom w:val="single" w:sz="4" w:space="0" w:color="auto"/>
              <w:right w:val="single" w:sz="4" w:space="0" w:color="auto"/>
            </w:tcBorders>
            <w:shd w:val="clear" w:color="auto" w:fill="auto"/>
            <w:noWrap/>
            <w:vAlign w:val="center"/>
            <w:hideMark/>
          </w:tcPr>
          <w:p w14:paraId="6C3C7B5D" w14:textId="77777777" w:rsidR="00BA00FA" w:rsidRPr="001129E7" w:rsidRDefault="00BA00FA" w:rsidP="00E9098A">
            <w:pPr>
              <w:jc w:val="right"/>
              <w:rPr>
                <w:color w:val="000000"/>
                <w:sz w:val="26"/>
                <w:szCs w:val="26"/>
              </w:rPr>
            </w:pPr>
            <w:r w:rsidRPr="001129E7">
              <w:rPr>
                <w:color w:val="000000"/>
                <w:sz w:val="26"/>
                <w:szCs w:val="26"/>
              </w:rPr>
              <w:t>4</w:t>
            </w:r>
            <w:r>
              <w:rPr>
                <w:color w:val="000000"/>
                <w:sz w:val="26"/>
                <w:szCs w:val="26"/>
              </w:rPr>
              <w:t>,</w:t>
            </w:r>
            <w:r w:rsidRPr="001129E7">
              <w:rPr>
                <w:color w:val="000000"/>
                <w:sz w:val="26"/>
                <w:szCs w:val="26"/>
              </w:rPr>
              <w:t>800</w:t>
            </w:r>
            <w:r>
              <w:rPr>
                <w:color w:val="000000"/>
                <w:sz w:val="26"/>
                <w:szCs w:val="26"/>
              </w:rPr>
              <w:t>,</w:t>
            </w:r>
            <w:r w:rsidRPr="001129E7">
              <w:rPr>
                <w:color w:val="000000"/>
                <w:sz w:val="26"/>
                <w:szCs w:val="26"/>
              </w:rPr>
              <w:t>000</w:t>
            </w:r>
          </w:p>
        </w:tc>
        <w:tc>
          <w:tcPr>
            <w:tcW w:w="1832" w:type="dxa"/>
            <w:tcBorders>
              <w:top w:val="nil"/>
              <w:left w:val="nil"/>
              <w:bottom w:val="single" w:sz="4" w:space="0" w:color="auto"/>
              <w:right w:val="single" w:sz="4" w:space="0" w:color="auto"/>
            </w:tcBorders>
            <w:shd w:val="clear" w:color="auto" w:fill="auto"/>
            <w:noWrap/>
            <w:vAlign w:val="center"/>
            <w:hideMark/>
          </w:tcPr>
          <w:p w14:paraId="67558164" w14:textId="77777777" w:rsidR="00BA00FA" w:rsidRPr="001129E7" w:rsidRDefault="00BA00FA" w:rsidP="00E9098A">
            <w:pPr>
              <w:jc w:val="center"/>
              <w:rPr>
                <w:color w:val="000000"/>
                <w:sz w:val="26"/>
                <w:szCs w:val="26"/>
              </w:rPr>
            </w:pPr>
            <w:r>
              <w:rPr>
                <w:color w:val="000000"/>
                <w:sz w:val="26"/>
                <w:szCs w:val="26"/>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651B4AA" w14:textId="77777777" w:rsidR="00BA00FA" w:rsidRPr="001129E7" w:rsidRDefault="00BA00FA" w:rsidP="00E9098A">
            <w:pPr>
              <w:jc w:val="right"/>
              <w:rPr>
                <w:color w:val="000000"/>
                <w:sz w:val="26"/>
                <w:szCs w:val="26"/>
              </w:rPr>
            </w:pPr>
            <w:r>
              <w:rPr>
                <w:color w:val="000000"/>
                <w:sz w:val="26"/>
                <w:szCs w:val="26"/>
              </w:rPr>
              <w:t>163,200,000</w:t>
            </w:r>
          </w:p>
        </w:tc>
      </w:tr>
      <w:tr w:rsidR="00BA00FA" w:rsidRPr="001129E7" w14:paraId="7AAD6722" w14:textId="77777777" w:rsidTr="00E9098A">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D63E74" w14:textId="77777777" w:rsidR="00BA00FA" w:rsidRPr="001129E7" w:rsidRDefault="00BA00FA" w:rsidP="00E9098A">
            <w:pPr>
              <w:rPr>
                <w:color w:val="000000"/>
                <w:sz w:val="26"/>
                <w:szCs w:val="26"/>
              </w:rPr>
            </w:pPr>
            <w:r w:rsidRPr="001129E7">
              <w:rPr>
                <w:color w:val="000000"/>
                <w:sz w:val="26"/>
                <w:szCs w:val="26"/>
              </w:rPr>
              <w:t>Đồ BHLĐ cho thợ cưa</w:t>
            </w:r>
          </w:p>
        </w:tc>
        <w:tc>
          <w:tcPr>
            <w:tcW w:w="1268" w:type="dxa"/>
            <w:tcBorders>
              <w:top w:val="nil"/>
              <w:left w:val="nil"/>
              <w:bottom w:val="single" w:sz="4" w:space="0" w:color="auto"/>
              <w:right w:val="single" w:sz="4" w:space="0" w:color="auto"/>
            </w:tcBorders>
            <w:shd w:val="clear" w:color="auto" w:fill="auto"/>
            <w:noWrap/>
            <w:vAlign w:val="center"/>
            <w:hideMark/>
          </w:tcPr>
          <w:p w14:paraId="4C26977F" w14:textId="77777777" w:rsidR="00BA00FA" w:rsidRPr="001129E7" w:rsidRDefault="00BA00FA" w:rsidP="00E9098A">
            <w:pPr>
              <w:jc w:val="center"/>
              <w:rPr>
                <w:color w:val="000000"/>
                <w:sz w:val="26"/>
                <w:szCs w:val="26"/>
              </w:rPr>
            </w:pPr>
            <w:r w:rsidRPr="001129E7">
              <w:rPr>
                <w:color w:val="000000"/>
                <w:sz w:val="26"/>
                <w:szCs w:val="26"/>
              </w:rPr>
              <w:t>Bộ</w:t>
            </w:r>
          </w:p>
        </w:tc>
        <w:tc>
          <w:tcPr>
            <w:tcW w:w="2089" w:type="dxa"/>
            <w:tcBorders>
              <w:top w:val="nil"/>
              <w:left w:val="nil"/>
              <w:bottom w:val="single" w:sz="4" w:space="0" w:color="auto"/>
              <w:right w:val="single" w:sz="4" w:space="0" w:color="auto"/>
            </w:tcBorders>
            <w:shd w:val="clear" w:color="auto" w:fill="auto"/>
            <w:noWrap/>
            <w:vAlign w:val="center"/>
            <w:hideMark/>
          </w:tcPr>
          <w:p w14:paraId="7F8EB52E" w14:textId="77777777" w:rsidR="00BA00FA" w:rsidRPr="001129E7" w:rsidRDefault="00BA00FA" w:rsidP="00E9098A">
            <w:pPr>
              <w:jc w:val="right"/>
              <w:rPr>
                <w:color w:val="000000"/>
                <w:sz w:val="26"/>
                <w:szCs w:val="26"/>
              </w:rPr>
            </w:pPr>
            <w:r w:rsidRPr="001129E7">
              <w:rPr>
                <w:color w:val="000000"/>
                <w:sz w:val="26"/>
                <w:szCs w:val="26"/>
              </w:rPr>
              <w:t>5</w:t>
            </w:r>
            <w:r>
              <w:rPr>
                <w:color w:val="000000"/>
                <w:sz w:val="26"/>
                <w:szCs w:val="26"/>
              </w:rPr>
              <w:t>,</w:t>
            </w:r>
            <w:r w:rsidRPr="001129E7">
              <w:rPr>
                <w:color w:val="000000"/>
                <w:sz w:val="26"/>
                <w:szCs w:val="26"/>
              </w:rPr>
              <w:t>147</w:t>
            </w:r>
            <w:r>
              <w:rPr>
                <w:color w:val="000000"/>
                <w:sz w:val="26"/>
                <w:szCs w:val="26"/>
              </w:rPr>
              <w:t>,</w:t>
            </w:r>
            <w:r w:rsidRPr="001129E7">
              <w:rPr>
                <w:color w:val="000000"/>
                <w:sz w:val="26"/>
                <w:szCs w:val="26"/>
              </w:rPr>
              <w:t>000</w:t>
            </w:r>
          </w:p>
        </w:tc>
        <w:tc>
          <w:tcPr>
            <w:tcW w:w="1832" w:type="dxa"/>
            <w:tcBorders>
              <w:top w:val="nil"/>
              <w:left w:val="nil"/>
              <w:bottom w:val="single" w:sz="4" w:space="0" w:color="auto"/>
              <w:right w:val="single" w:sz="4" w:space="0" w:color="auto"/>
            </w:tcBorders>
            <w:shd w:val="clear" w:color="auto" w:fill="auto"/>
            <w:noWrap/>
            <w:vAlign w:val="center"/>
            <w:hideMark/>
          </w:tcPr>
          <w:p w14:paraId="20C9A1F2" w14:textId="77777777" w:rsidR="00BA00FA" w:rsidRPr="001129E7" w:rsidRDefault="00BA00FA" w:rsidP="00E9098A">
            <w:pPr>
              <w:jc w:val="center"/>
              <w:rPr>
                <w:color w:val="000000"/>
                <w:sz w:val="26"/>
                <w:szCs w:val="26"/>
              </w:rPr>
            </w:pPr>
            <w:r w:rsidRPr="001129E7">
              <w:rPr>
                <w:color w:val="000000"/>
                <w:sz w:val="26"/>
                <w:szCs w:val="26"/>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2567AAE" w14:textId="77777777" w:rsidR="00BA00FA" w:rsidRPr="001129E7" w:rsidRDefault="00BA00FA" w:rsidP="00E9098A">
            <w:pPr>
              <w:jc w:val="right"/>
              <w:rPr>
                <w:color w:val="000000"/>
                <w:sz w:val="26"/>
                <w:szCs w:val="26"/>
              </w:rPr>
            </w:pPr>
            <w:r w:rsidRPr="001129E7">
              <w:rPr>
                <w:color w:val="000000"/>
                <w:sz w:val="26"/>
                <w:szCs w:val="26"/>
              </w:rPr>
              <w:t>51</w:t>
            </w:r>
            <w:r>
              <w:rPr>
                <w:color w:val="000000"/>
                <w:sz w:val="26"/>
                <w:szCs w:val="26"/>
              </w:rPr>
              <w:t>,</w:t>
            </w:r>
            <w:r w:rsidRPr="001129E7">
              <w:rPr>
                <w:color w:val="000000"/>
                <w:sz w:val="26"/>
                <w:szCs w:val="26"/>
              </w:rPr>
              <w:t>470</w:t>
            </w:r>
            <w:r>
              <w:rPr>
                <w:color w:val="000000"/>
                <w:sz w:val="26"/>
                <w:szCs w:val="26"/>
              </w:rPr>
              <w:t>,</w:t>
            </w:r>
            <w:r w:rsidRPr="001129E7">
              <w:rPr>
                <w:color w:val="000000"/>
                <w:sz w:val="26"/>
                <w:szCs w:val="26"/>
              </w:rPr>
              <w:t>000</w:t>
            </w:r>
          </w:p>
        </w:tc>
      </w:tr>
      <w:tr w:rsidR="00BA00FA" w:rsidRPr="001129E7" w14:paraId="5784B055" w14:textId="77777777" w:rsidTr="00E9098A">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5A825A" w14:textId="77777777" w:rsidR="00BA00FA" w:rsidRPr="001129E7" w:rsidRDefault="00BA00FA" w:rsidP="00E9098A">
            <w:pPr>
              <w:rPr>
                <w:color w:val="000000"/>
                <w:sz w:val="26"/>
                <w:szCs w:val="26"/>
              </w:rPr>
            </w:pPr>
            <w:r w:rsidRPr="001129E7">
              <w:rPr>
                <w:color w:val="000000"/>
                <w:sz w:val="26"/>
                <w:szCs w:val="26"/>
              </w:rPr>
              <w:t>Túi cứu thương</w:t>
            </w:r>
          </w:p>
        </w:tc>
        <w:tc>
          <w:tcPr>
            <w:tcW w:w="1268" w:type="dxa"/>
            <w:tcBorders>
              <w:top w:val="nil"/>
              <w:left w:val="nil"/>
              <w:bottom w:val="single" w:sz="4" w:space="0" w:color="auto"/>
              <w:right w:val="single" w:sz="4" w:space="0" w:color="auto"/>
            </w:tcBorders>
            <w:shd w:val="clear" w:color="auto" w:fill="auto"/>
            <w:noWrap/>
            <w:vAlign w:val="center"/>
            <w:hideMark/>
          </w:tcPr>
          <w:p w14:paraId="5047B267" w14:textId="77777777" w:rsidR="00BA00FA" w:rsidRPr="001129E7" w:rsidRDefault="00BA00FA" w:rsidP="00E9098A">
            <w:pPr>
              <w:jc w:val="center"/>
              <w:rPr>
                <w:color w:val="000000"/>
                <w:sz w:val="26"/>
                <w:szCs w:val="26"/>
              </w:rPr>
            </w:pPr>
            <w:r w:rsidRPr="001129E7">
              <w:rPr>
                <w:color w:val="000000"/>
                <w:sz w:val="26"/>
                <w:szCs w:val="26"/>
              </w:rPr>
              <w:t>Túi</w:t>
            </w:r>
          </w:p>
        </w:tc>
        <w:tc>
          <w:tcPr>
            <w:tcW w:w="2089" w:type="dxa"/>
            <w:tcBorders>
              <w:top w:val="nil"/>
              <w:left w:val="nil"/>
              <w:bottom w:val="single" w:sz="4" w:space="0" w:color="auto"/>
              <w:right w:val="single" w:sz="4" w:space="0" w:color="auto"/>
            </w:tcBorders>
            <w:shd w:val="clear" w:color="auto" w:fill="auto"/>
            <w:noWrap/>
            <w:vAlign w:val="center"/>
            <w:hideMark/>
          </w:tcPr>
          <w:p w14:paraId="6993EEFC" w14:textId="77777777" w:rsidR="00BA00FA" w:rsidRPr="001129E7" w:rsidRDefault="00BA00FA" w:rsidP="00E9098A">
            <w:pPr>
              <w:jc w:val="right"/>
              <w:rPr>
                <w:color w:val="000000"/>
                <w:sz w:val="26"/>
                <w:szCs w:val="26"/>
              </w:rPr>
            </w:pPr>
            <w:r w:rsidRPr="001129E7">
              <w:rPr>
                <w:color w:val="000000"/>
                <w:sz w:val="26"/>
                <w:szCs w:val="26"/>
              </w:rPr>
              <w:t>300</w:t>
            </w:r>
            <w:r>
              <w:rPr>
                <w:color w:val="000000"/>
                <w:sz w:val="26"/>
                <w:szCs w:val="26"/>
              </w:rPr>
              <w:t>,</w:t>
            </w:r>
            <w:r w:rsidRPr="001129E7">
              <w:rPr>
                <w:color w:val="000000"/>
                <w:sz w:val="26"/>
                <w:szCs w:val="26"/>
              </w:rPr>
              <w:t>000</w:t>
            </w:r>
          </w:p>
        </w:tc>
        <w:tc>
          <w:tcPr>
            <w:tcW w:w="1832" w:type="dxa"/>
            <w:tcBorders>
              <w:top w:val="nil"/>
              <w:left w:val="nil"/>
              <w:bottom w:val="single" w:sz="4" w:space="0" w:color="auto"/>
              <w:right w:val="single" w:sz="4" w:space="0" w:color="auto"/>
            </w:tcBorders>
            <w:shd w:val="clear" w:color="auto" w:fill="auto"/>
            <w:noWrap/>
            <w:vAlign w:val="center"/>
            <w:hideMark/>
          </w:tcPr>
          <w:p w14:paraId="6B442405" w14:textId="77777777" w:rsidR="00BA00FA" w:rsidRPr="001129E7" w:rsidRDefault="00BA00FA" w:rsidP="00E9098A">
            <w:pPr>
              <w:jc w:val="center"/>
              <w:rPr>
                <w:color w:val="000000"/>
                <w:sz w:val="26"/>
                <w:szCs w:val="26"/>
              </w:rPr>
            </w:pPr>
            <w:r w:rsidRPr="001129E7">
              <w:rPr>
                <w:color w:val="000000"/>
                <w:sz w:val="26"/>
                <w:szCs w:val="26"/>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026B1ED" w14:textId="77777777" w:rsidR="00BA00FA" w:rsidRPr="001129E7" w:rsidRDefault="00BA00FA" w:rsidP="00E9098A">
            <w:pPr>
              <w:jc w:val="right"/>
              <w:rPr>
                <w:color w:val="000000"/>
                <w:sz w:val="26"/>
                <w:szCs w:val="26"/>
              </w:rPr>
            </w:pPr>
            <w:r w:rsidRPr="001129E7">
              <w:rPr>
                <w:color w:val="000000"/>
                <w:sz w:val="26"/>
                <w:szCs w:val="26"/>
              </w:rPr>
              <w:t>3</w:t>
            </w:r>
            <w:r>
              <w:rPr>
                <w:color w:val="000000"/>
                <w:sz w:val="26"/>
                <w:szCs w:val="26"/>
              </w:rPr>
              <w:t>,</w:t>
            </w:r>
            <w:r w:rsidRPr="001129E7">
              <w:rPr>
                <w:color w:val="000000"/>
                <w:sz w:val="26"/>
                <w:szCs w:val="26"/>
              </w:rPr>
              <w:t>000</w:t>
            </w:r>
            <w:r>
              <w:rPr>
                <w:color w:val="000000"/>
                <w:sz w:val="26"/>
                <w:szCs w:val="26"/>
              </w:rPr>
              <w:t>,</w:t>
            </w:r>
            <w:r w:rsidRPr="001129E7">
              <w:rPr>
                <w:color w:val="000000"/>
                <w:sz w:val="26"/>
                <w:szCs w:val="26"/>
              </w:rPr>
              <w:t>000</w:t>
            </w:r>
          </w:p>
        </w:tc>
      </w:tr>
      <w:tr w:rsidR="00BA00FA" w:rsidRPr="001129E7" w14:paraId="2F30C4CE" w14:textId="77777777" w:rsidTr="00E9098A">
        <w:trPr>
          <w:trHeight w:val="5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6D818D" w14:textId="77777777" w:rsidR="00BA00FA" w:rsidRPr="001129E7" w:rsidRDefault="00BA00FA" w:rsidP="00E9098A">
            <w:pPr>
              <w:jc w:val="center"/>
              <w:rPr>
                <w:b/>
                <w:bCs/>
                <w:color w:val="000000"/>
                <w:sz w:val="26"/>
                <w:szCs w:val="26"/>
              </w:rPr>
            </w:pPr>
            <w:r w:rsidRPr="001129E7">
              <w:rPr>
                <w:b/>
                <w:bCs/>
                <w:color w:val="000000"/>
                <w:sz w:val="26"/>
                <w:szCs w:val="26"/>
              </w:rPr>
              <w:t>Tổng cộng</w:t>
            </w:r>
          </w:p>
        </w:tc>
        <w:tc>
          <w:tcPr>
            <w:tcW w:w="1268" w:type="dxa"/>
            <w:tcBorders>
              <w:top w:val="nil"/>
              <w:left w:val="nil"/>
              <w:bottom w:val="single" w:sz="4" w:space="0" w:color="auto"/>
              <w:right w:val="single" w:sz="4" w:space="0" w:color="auto"/>
            </w:tcBorders>
            <w:shd w:val="clear" w:color="auto" w:fill="auto"/>
            <w:noWrap/>
            <w:vAlign w:val="center"/>
            <w:hideMark/>
          </w:tcPr>
          <w:p w14:paraId="3C0FBB71" w14:textId="77777777" w:rsidR="00BA00FA" w:rsidRPr="001129E7" w:rsidRDefault="00BA00FA" w:rsidP="00E9098A">
            <w:pPr>
              <w:jc w:val="center"/>
              <w:rPr>
                <w:b/>
                <w:bCs/>
                <w:color w:val="000000"/>
                <w:sz w:val="26"/>
                <w:szCs w:val="26"/>
              </w:rPr>
            </w:pPr>
            <w:r w:rsidRPr="001129E7">
              <w:rPr>
                <w:b/>
                <w:bCs/>
                <w:color w:val="000000"/>
                <w:sz w:val="26"/>
                <w:szCs w:val="26"/>
              </w:rPr>
              <w:t> </w:t>
            </w:r>
          </w:p>
        </w:tc>
        <w:tc>
          <w:tcPr>
            <w:tcW w:w="2089" w:type="dxa"/>
            <w:tcBorders>
              <w:top w:val="nil"/>
              <w:left w:val="nil"/>
              <w:bottom w:val="single" w:sz="4" w:space="0" w:color="auto"/>
              <w:right w:val="single" w:sz="4" w:space="0" w:color="auto"/>
            </w:tcBorders>
            <w:shd w:val="clear" w:color="auto" w:fill="auto"/>
            <w:noWrap/>
            <w:vAlign w:val="center"/>
            <w:hideMark/>
          </w:tcPr>
          <w:p w14:paraId="4296A0E3" w14:textId="77777777" w:rsidR="00BA00FA" w:rsidRPr="001129E7" w:rsidRDefault="00BA00FA" w:rsidP="00E9098A">
            <w:pPr>
              <w:jc w:val="center"/>
              <w:rPr>
                <w:b/>
                <w:bCs/>
                <w:color w:val="000000"/>
                <w:sz w:val="26"/>
                <w:szCs w:val="26"/>
              </w:rPr>
            </w:pPr>
            <w:r w:rsidRPr="001129E7">
              <w:rPr>
                <w:b/>
                <w:bCs/>
                <w:color w:val="000000"/>
                <w:sz w:val="26"/>
                <w:szCs w:val="26"/>
              </w:rPr>
              <w:t> </w:t>
            </w:r>
            <w:r>
              <w:rPr>
                <w:b/>
                <w:bCs/>
                <w:color w:val="000000"/>
                <w:sz w:val="26"/>
                <w:szCs w:val="26"/>
              </w:rPr>
              <w:t>X</w:t>
            </w:r>
          </w:p>
        </w:tc>
        <w:tc>
          <w:tcPr>
            <w:tcW w:w="1832" w:type="dxa"/>
            <w:tcBorders>
              <w:top w:val="nil"/>
              <w:left w:val="nil"/>
              <w:bottom w:val="single" w:sz="4" w:space="0" w:color="auto"/>
              <w:right w:val="single" w:sz="4" w:space="0" w:color="auto"/>
            </w:tcBorders>
            <w:shd w:val="clear" w:color="auto" w:fill="auto"/>
            <w:noWrap/>
            <w:vAlign w:val="center"/>
            <w:hideMark/>
          </w:tcPr>
          <w:p w14:paraId="27A6FF34" w14:textId="77777777" w:rsidR="00BA00FA" w:rsidRPr="001129E7" w:rsidRDefault="00BA00FA" w:rsidP="00E9098A">
            <w:pPr>
              <w:jc w:val="center"/>
              <w:rPr>
                <w:b/>
                <w:bCs/>
                <w:color w:val="000000"/>
                <w:sz w:val="26"/>
                <w:szCs w:val="26"/>
              </w:rPr>
            </w:pPr>
            <w:r>
              <w:rPr>
                <w:b/>
                <w:bCs/>
                <w:color w:val="000000"/>
                <w:sz w:val="26"/>
                <w:szCs w:val="26"/>
              </w:rPr>
              <w:t>X</w:t>
            </w:r>
            <w:r w:rsidRPr="001129E7">
              <w:rPr>
                <w:b/>
                <w:bCs/>
                <w:color w:val="000000"/>
                <w:sz w:val="26"/>
                <w:szCs w:val="26"/>
              </w:rPr>
              <w:t> </w:t>
            </w:r>
          </w:p>
        </w:tc>
        <w:tc>
          <w:tcPr>
            <w:tcW w:w="1975" w:type="dxa"/>
            <w:tcBorders>
              <w:top w:val="nil"/>
              <w:left w:val="nil"/>
              <w:bottom w:val="single" w:sz="4" w:space="0" w:color="auto"/>
              <w:right w:val="single" w:sz="4" w:space="0" w:color="auto"/>
            </w:tcBorders>
            <w:shd w:val="clear" w:color="auto" w:fill="auto"/>
            <w:noWrap/>
            <w:vAlign w:val="center"/>
            <w:hideMark/>
          </w:tcPr>
          <w:p w14:paraId="4C994675" w14:textId="77777777" w:rsidR="00BA00FA" w:rsidRPr="001129E7" w:rsidRDefault="00BA00FA" w:rsidP="00E9098A">
            <w:pPr>
              <w:jc w:val="center"/>
              <w:rPr>
                <w:b/>
                <w:bCs/>
                <w:color w:val="000000"/>
                <w:sz w:val="26"/>
                <w:szCs w:val="26"/>
              </w:rPr>
            </w:pPr>
            <w:r>
              <w:rPr>
                <w:b/>
                <w:bCs/>
                <w:color w:val="000000"/>
                <w:sz w:val="26"/>
                <w:szCs w:val="26"/>
              </w:rPr>
              <w:t xml:space="preserve">       223,570,000</w:t>
            </w:r>
          </w:p>
        </w:tc>
      </w:tr>
    </w:tbl>
    <w:p w14:paraId="1831D127" w14:textId="5E0E0857" w:rsidR="00BA00FA" w:rsidRPr="00582C04" w:rsidRDefault="00BA00FA" w:rsidP="00BA00FA">
      <w:pPr>
        <w:pStyle w:val="Heading3"/>
        <w:spacing w:before="120" w:after="120"/>
        <w:rPr>
          <w:rFonts w:ascii="Times New Roman" w:hAnsi="Times New Roman"/>
          <w:b/>
          <w:bCs/>
          <w:sz w:val="28"/>
          <w:szCs w:val="28"/>
          <w:lang w:val="vi-VN"/>
        </w:rPr>
      </w:pPr>
      <w:bookmarkStart w:id="90" w:name="_Toc142603594"/>
      <w:bookmarkStart w:id="91" w:name="_Toc87002319"/>
      <w:bookmarkStart w:id="92" w:name="_Toc87004935"/>
      <w:bookmarkEnd w:id="87"/>
      <w:bookmarkEnd w:id="88"/>
      <w:r w:rsidRPr="00582C04">
        <w:rPr>
          <w:rFonts w:ascii="Times New Roman" w:hAnsi="Times New Roman"/>
          <w:b/>
          <w:bCs/>
          <w:sz w:val="28"/>
          <w:szCs w:val="28"/>
          <w:lang w:val="nl-NL"/>
        </w:rPr>
        <w:t>3.</w:t>
      </w:r>
      <w:r w:rsidRPr="00582C04">
        <w:rPr>
          <w:rFonts w:ascii="Times New Roman" w:hAnsi="Times New Roman"/>
          <w:b/>
          <w:bCs/>
          <w:sz w:val="28"/>
          <w:szCs w:val="28"/>
          <w:lang w:val="vi-VN"/>
        </w:rPr>
        <w:t>2</w:t>
      </w:r>
      <w:r w:rsidRPr="00582C04">
        <w:rPr>
          <w:rFonts w:ascii="Times New Roman" w:hAnsi="Times New Roman"/>
          <w:b/>
          <w:bCs/>
          <w:sz w:val="28"/>
          <w:szCs w:val="28"/>
        </w:rPr>
        <w:t>.</w:t>
      </w:r>
      <w:r>
        <w:rPr>
          <w:rFonts w:ascii="Times New Roman" w:hAnsi="Times New Roman"/>
          <w:b/>
          <w:bCs/>
          <w:sz w:val="28"/>
          <w:szCs w:val="28"/>
        </w:rPr>
        <w:t>9</w:t>
      </w:r>
      <w:r w:rsidRPr="00582C04">
        <w:rPr>
          <w:rFonts w:ascii="Times New Roman" w:hAnsi="Times New Roman"/>
          <w:b/>
          <w:bCs/>
          <w:sz w:val="28"/>
          <w:szCs w:val="28"/>
          <w:lang w:val="nl-NL"/>
        </w:rPr>
        <w:t>. Kế hoạch mua sắm vật tư thiết bị</w:t>
      </w:r>
      <w:r w:rsidRPr="00582C04">
        <w:rPr>
          <w:rFonts w:ascii="Times New Roman" w:hAnsi="Times New Roman"/>
          <w:b/>
          <w:bCs/>
          <w:sz w:val="28"/>
          <w:szCs w:val="28"/>
          <w:lang w:val="vi-VN"/>
        </w:rPr>
        <w:t xml:space="preserve"> và ATLD</w:t>
      </w:r>
      <w:bookmarkEnd w:id="90"/>
    </w:p>
    <w:p w14:paraId="4A3172E0" w14:textId="77777777" w:rsidR="00BA00FA" w:rsidRDefault="00BA00FA" w:rsidP="00BA00FA">
      <w:pPr>
        <w:spacing w:after="120" w:line="360" w:lineRule="exact"/>
        <w:ind w:right="-18" w:firstLine="709"/>
        <w:jc w:val="both"/>
        <w:rPr>
          <w:sz w:val="28"/>
          <w:szCs w:val="28"/>
        </w:rPr>
      </w:pPr>
      <w:r w:rsidRPr="00053BD3">
        <w:rPr>
          <w:sz w:val="28"/>
          <w:szCs w:val="28"/>
          <w:lang w:val="nl-NL"/>
        </w:rPr>
        <w:t xml:space="preserve">Do đa số hộ </w:t>
      </w:r>
      <w:r>
        <w:rPr>
          <w:sz w:val="28"/>
          <w:szCs w:val="28"/>
          <w:lang w:val="nl-NL"/>
        </w:rPr>
        <w:t xml:space="preserve">gia đình đang có mức thu nhập thấp </w:t>
      </w:r>
      <w:r w:rsidRPr="00053BD3">
        <w:rPr>
          <w:sz w:val="28"/>
          <w:szCs w:val="28"/>
          <w:lang w:val="nl-NL"/>
        </w:rPr>
        <w:t xml:space="preserve">nên việc mua vật tư chỉ hạn chế ở mức </w:t>
      </w:r>
      <w:r>
        <w:rPr>
          <w:sz w:val="28"/>
          <w:szCs w:val="28"/>
          <w:lang w:val="nl-NL"/>
        </w:rPr>
        <w:t>tối thiểu</w:t>
      </w:r>
      <w:r w:rsidRPr="00053BD3">
        <w:rPr>
          <w:sz w:val="28"/>
          <w:szCs w:val="28"/>
          <w:lang w:val="nl-NL"/>
        </w:rPr>
        <w:t xml:space="preserve"> và tập trung chủ yếu vào các vật tư thiết yếu. </w:t>
      </w:r>
      <w:r w:rsidRPr="00053BD3">
        <w:rPr>
          <w:sz w:val="28"/>
          <w:szCs w:val="28"/>
        </w:rPr>
        <w:t>Một số khác như dao, cuốc do hộ dân tự lo kết hợp sản xuất nông nghiệp.</w:t>
      </w:r>
      <w:r w:rsidRPr="006835A5">
        <w:rPr>
          <w:sz w:val="28"/>
          <w:szCs w:val="28"/>
        </w:rPr>
        <w:t xml:space="preserve"> </w:t>
      </w:r>
    </w:p>
    <w:p w14:paraId="6610CD92" w14:textId="77777777" w:rsidR="00BA00FA" w:rsidRPr="00053BD3" w:rsidRDefault="00BA00FA" w:rsidP="00BA00FA">
      <w:pPr>
        <w:spacing w:after="120" w:line="360" w:lineRule="exact"/>
        <w:ind w:right="-18" w:firstLine="709"/>
        <w:jc w:val="both"/>
        <w:rPr>
          <w:sz w:val="28"/>
          <w:szCs w:val="28"/>
        </w:rPr>
      </w:pPr>
      <w:r w:rsidRPr="00053BD3">
        <w:rPr>
          <w:sz w:val="28"/>
          <w:szCs w:val="28"/>
        </w:rPr>
        <w:t xml:space="preserve">Căn cứ vào </w:t>
      </w:r>
      <w:r>
        <w:rPr>
          <w:sz w:val="28"/>
          <w:szCs w:val="28"/>
        </w:rPr>
        <w:t xml:space="preserve">kế hoạch trồng rừng của các phân nhóm thể hiện ở </w:t>
      </w:r>
      <w:r w:rsidRPr="00E1581D">
        <w:rPr>
          <w:b/>
          <w:bCs/>
          <w:i/>
          <w:iCs/>
          <w:sz w:val="28"/>
          <w:szCs w:val="28"/>
        </w:rPr>
        <w:t xml:space="preserve">bảng 6 </w:t>
      </w:r>
      <w:r w:rsidRPr="00E1581D">
        <w:rPr>
          <w:sz w:val="28"/>
          <w:szCs w:val="28"/>
        </w:rPr>
        <w:t xml:space="preserve">và </w:t>
      </w:r>
      <w:r w:rsidRPr="00E1581D">
        <w:rPr>
          <w:b/>
          <w:bCs/>
          <w:i/>
          <w:iCs/>
          <w:sz w:val="28"/>
          <w:szCs w:val="28"/>
        </w:rPr>
        <w:t>bảng 7</w:t>
      </w:r>
      <w:r w:rsidRPr="00E1581D">
        <w:rPr>
          <w:sz w:val="28"/>
          <w:szCs w:val="28"/>
        </w:rPr>
        <w:t>,</w:t>
      </w:r>
      <w:r w:rsidRPr="00053BD3">
        <w:rPr>
          <w:sz w:val="28"/>
          <w:szCs w:val="28"/>
        </w:rPr>
        <w:t xml:space="preserve"> với mật độ trung </w:t>
      </w:r>
      <w:r w:rsidRPr="006835A5">
        <w:rPr>
          <w:sz w:val="28"/>
          <w:szCs w:val="28"/>
        </w:rPr>
        <w:t xml:space="preserve">bình </w:t>
      </w:r>
      <w:r w:rsidRPr="00430AAF">
        <w:rPr>
          <w:sz w:val="28"/>
          <w:szCs w:val="28"/>
        </w:rPr>
        <w:t>là 2.500 cây/ha và mỗi gốc bón 0,2</w:t>
      </w:r>
      <w:r w:rsidRPr="006835A5">
        <w:rPr>
          <w:sz w:val="28"/>
          <w:szCs w:val="28"/>
        </w:rPr>
        <w:t xml:space="preserve"> kg </w:t>
      </w:r>
      <w:r w:rsidRPr="00053BD3">
        <w:rPr>
          <w:sz w:val="28"/>
          <w:szCs w:val="28"/>
        </w:rPr>
        <w:t>phân bón</w:t>
      </w:r>
      <w:r>
        <w:rPr>
          <w:sz w:val="28"/>
          <w:szCs w:val="28"/>
        </w:rPr>
        <w:t>, số liệu khảo sát thống kê tỷ lệ số hộ sử dụng phân bón trồng rừng trong Nhóm là khoảng 80%</w:t>
      </w:r>
      <w:r w:rsidRPr="00053BD3">
        <w:rPr>
          <w:sz w:val="28"/>
          <w:szCs w:val="28"/>
        </w:rPr>
        <w:t xml:space="preserve">, thì nhu cầu về cây con và phân bón được thể hiện ở </w:t>
      </w:r>
      <w:r>
        <w:rPr>
          <w:sz w:val="28"/>
          <w:szCs w:val="28"/>
        </w:rPr>
        <w:t xml:space="preserve">dưới đây </w:t>
      </w:r>
      <w:r w:rsidRPr="00E1581D">
        <w:rPr>
          <w:sz w:val="28"/>
          <w:szCs w:val="28"/>
        </w:rPr>
        <w:t>(</w:t>
      </w:r>
      <w:r w:rsidRPr="00E1581D">
        <w:rPr>
          <w:b/>
          <w:bCs/>
          <w:sz w:val="28"/>
          <w:szCs w:val="28"/>
        </w:rPr>
        <w:t>bảng 10)</w:t>
      </w:r>
      <w:r w:rsidRPr="00E1581D">
        <w:rPr>
          <w:sz w:val="28"/>
          <w:szCs w:val="28"/>
        </w:rPr>
        <w:t>.</w:t>
      </w:r>
      <w:r w:rsidRPr="00053BD3">
        <w:rPr>
          <w:sz w:val="28"/>
          <w:szCs w:val="28"/>
        </w:rPr>
        <w:t xml:space="preserve"> Đây là căn cứ để ban đại diện nhóm CCR huyện Thanh Chương phối hợp với các đơn vị tại địa phương nhằm đảm bảo nguồn đầu vào cho các lô rừng FSC của nhóm.</w:t>
      </w:r>
    </w:p>
    <w:p w14:paraId="6D1B4DEE" w14:textId="6951667C" w:rsidR="00B26BC6" w:rsidRDefault="00B26BC6">
      <w:pPr>
        <w:spacing w:after="200" w:line="276" w:lineRule="auto"/>
        <w:rPr>
          <w:sz w:val="28"/>
          <w:szCs w:val="28"/>
        </w:rPr>
      </w:pPr>
      <w:r>
        <w:rPr>
          <w:sz w:val="28"/>
          <w:szCs w:val="28"/>
        </w:rPr>
        <w:br w:type="page"/>
      </w:r>
    </w:p>
    <w:p w14:paraId="40492E44" w14:textId="77777777" w:rsidR="003D4F1A" w:rsidRDefault="003D4F1A" w:rsidP="00B26BC6">
      <w:pPr>
        <w:spacing w:after="200" w:line="276" w:lineRule="auto"/>
        <w:rPr>
          <w:b/>
        </w:rPr>
        <w:sectPr w:rsidR="003D4F1A" w:rsidSect="003D4F1A">
          <w:pgSz w:w="12240" w:h="15840"/>
          <w:pgMar w:top="1315" w:right="1134" w:bottom="1525" w:left="1134" w:header="471" w:footer="431" w:gutter="0"/>
          <w:cols w:space="720"/>
          <w:docGrid w:linePitch="381"/>
        </w:sectPr>
      </w:pPr>
    </w:p>
    <w:p w14:paraId="3404CA0A" w14:textId="77777777" w:rsidR="00BA00FA" w:rsidRDefault="00BA00FA" w:rsidP="00BA00FA">
      <w:pPr>
        <w:pStyle w:val="Caption"/>
        <w:jc w:val="center"/>
        <w:outlineLvl w:val="0"/>
        <w:rPr>
          <w:b/>
          <w:szCs w:val="28"/>
          <w:lang w:val="nl-NL"/>
        </w:rPr>
      </w:pPr>
      <w:bookmarkStart w:id="93" w:name="_Toc142603595"/>
      <w:bookmarkStart w:id="94" w:name="_Toc86093024"/>
      <w:bookmarkStart w:id="95" w:name="_Toc131279480"/>
      <w:bookmarkEnd w:id="91"/>
      <w:bookmarkEnd w:id="92"/>
      <w:r w:rsidRPr="00BA3392">
        <w:rPr>
          <w:b/>
        </w:rPr>
        <w:lastRenderedPageBreak/>
        <w:t xml:space="preserve">Bảng </w:t>
      </w:r>
      <w:bookmarkStart w:id="96" w:name="_Toc86094738"/>
      <w:r>
        <w:rPr>
          <w:b/>
          <w:lang w:val="en-US"/>
        </w:rPr>
        <w:t>10</w:t>
      </w:r>
      <w:r w:rsidRPr="00BA3392">
        <w:rPr>
          <w:b/>
          <w:szCs w:val="28"/>
          <w:lang w:val="nl-NL"/>
        </w:rPr>
        <w:t xml:space="preserve">: Kế hoạch mua </w:t>
      </w:r>
      <w:bookmarkEnd w:id="96"/>
      <w:r>
        <w:rPr>
          <w:b/>
          <w:szCs w:val="28"/>
          <w:lang w:val="nl-NL"/>
        </w:rPr>
        <w:t>cây giống và phân bón tại các phân nhóm giai đoạn 2023-2026</w:t>
      </w:r>
      <w:bookmarkEnd w:id="93"/>
    </w:p>
    <w:tbl>
      <w:tblPr>
        <w:tblW w:w="13388" w:type="dxa"/>
        <w:tblLook w:val="04A0" w:firstRow="1" w:lastRow="0" w:firstColumn="1" w:lastColumn="0" w:noHBand="0" w:noVBand="1"/>
      </w:tblPr>
      <w:tblGrid>
        <w:gridCol w:w="1037"/>
        <w:gridCol w:w="1636"/>
        <w:gridCol w:w="1433"/>
        <w:gridCol w:w="1418"/>
        <w:gridCol w:w="1304"/>
        <w:gridCol w:w="1343"/>
        <w:gridCol w:w="1226"/>
        <w:gridCol w:w="1389"/>
        <w:gridCol w:w="1231"/>
        <w:gridCol w:w="1371"/>
      </w:tblGrid>
      <w:tr w:rsidR="00BA00FA" w14:paraId="065DCE86" w14:textId="77777777" w:rsidTr="00BA00FA">
        <w:trPr>
          <w:trHeight w:val="831"/>
        </w:trPr>
        <w:tc>
          <w:tcPr>
            <w:tcW w:w="103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36C79F3A" w14:textId="77777777" w:rsidR="00BA00FA" w:rsidRDefault="00BA00FA" w:rsidP="00E9098A">
            <w:pPr>
              <w:jc w:val="center"/>
              <w:rPr>
                <w:b/>
                <w:bCs/>
                <w:color w:val="000000"/>
                <w:lang w:eastAsia="vi-VN"/>
              </w:rPr>
            </w:pPr>
            <w:r>
              <w:rPr>
                <w:b/>
                <w:bCs/>
                <w:color w:val="000000"/>
              </w:rPr>
              <w:t>Năm</w:t>
            </w:r>
          </w:p>
        </w:tc>
        <w:tc>
          <w:tcPr>
            <w:tcW w:w="1636" w:type="dxa"/>
            <w:tcBorders>
              <w:top w:val="single" w:sz="4" w:space="0" w:color="auto"/>
              <w:left w:val="nil"/>
              <w:bottom w:val="single" w:sz="4" w:space="0" w:color="auto"/>
              <w:right w:val="single" w:sz="4" w:space="0" w:color="auto"/>
            </w:tcBorders>
            <w:shd w:val="clear" w:color="000000" w:fill="A9D08E"/>
            <w:vAlign w:val="center"/>
            <w:hideMark/>
          </w:tcPr>
          <w:p w14:paraId="23343363" w14:textId="77777777" w:rsidR="00BA00FA" w:rsidRDefault="00BA00FA" w:rsidP="00E9098A">
            <w:pPr>
              <w:rPr>
                <w:b/>
                <w:bCs/>
                <w:color w:val="000000"/>
              </w:rPr>
            </w:pPr>
            <w:r>
              <w:rPr>
                <w:b/>
                <w:bCs/>
                <w:color w:val="000000"/>
              </w:rPr>
              <w:t>Chỉ số</w:t>
            </w:r>
          </w:p>
        </w:tc>
        <w:tc>
          <w:tcPr>
            <w:tcW w:w="1433" w:type="dxa"/>
            <w:tcBorders>
              <w:top w:val="single" w:sz="4" w:space="0" w:color="auto"/>
              <w:left w:val="nil"/>
              <w:bottom w:val="single" w:sz="4" w:space="0" w:color="auto"/>
              <w:right w:val="single" w:sz="4" w:space="0" w:color="auto"/>
            </w:tcBorders>
            <w:shd w:val="clear" w:color="000000" w:fill="A9D08E"/>
            <w:vAlign w:val="center"/>
            <w:hideMark/>
          </w:tcPr>
          <w:p w14:paraId="24A4231A" w14:textId="77777777" w:rsidR="00BA00FA" w:rsidRDefault="00BA00FA" w:rsidP="00E9098A">
            <w:pPr>
              <w:jc w:val="center"/>
              <w:rPr>
                <w:b/>
                <w:bCs/>
                <w:color w:val="000000"/>
              </w:rPr>
            </w:pPr>
            <w:r>
              <w:rPr>
                <w:b/>
                <w:bCs/>
                <w:color w:val="000000"/>
              </w:rPr>
              <w:t>BQL RPH</w:t>
            </w:r>
          </w:p>
        </w:tc>
        <w:tc>
          <w:tcPr>
            <w:tcW w:w="1418" w:type="dxa"/>
            <w:tcBorders>
              <w:top w:val="single" w:sz="4" w:space="0" w:color="auto"/>
              <w:left w:val="nil"/>
              <w:bottom w:val="single" w:sz="4" w:space="0" w:color="auto"/>
              <w:right w:val="single" w:sz="4" w:space="0" w:color="auto"/>
            </w:tcBorders>
            <w:shd w:val="clear" w:color="000000" w:fill="A9D08E"/>
            <w:vAlign w:val="center"/>
            <w:hideMark/>
          </w:tcPr>
          <w:p w14:paraId="47E35085" w14:textId="77777777" w:rsidR="00BA00FA" w:rsidRDefault="00BA00FA" w:rsidP="00E9098A">
            <w:pPr>
              <w:jc w:val="center"/>
              <w:rPr>
                <w:b/>
                <w:bCs/>
                <w:color w:val="000000"/>
              </w:rPr>
            </w:pPr>
            <w:r>
              <w:rPr>
                <w:b/>
                <w:bCs/>
                <w:color w:val="000000"/>
              </w:rPr>
              <w:t>Thanh Hương</w:t>
            </w:r>
          </w:p>
        </w:tc>
        <w:tc>
          <w:tcPr>
            <w:tcW w:w="1304" w:type="dxa"/>
            <w:tcBorders>
              <w:top w:val="single" w:sz="4" w:space="0" w:color="auto"/>
              <w:left w:val="nil"/>
              <w:bottom w:val="single" w:sz="4" w:space="0" w:color="auto"/>
              <w:right w:val="single" w:sz="4" w:space="0" w:color="auto"/>
            </w:tcBorders>
            <w:shd w:val="clear" w:color="000000" w:fill="A9D08E"/>
            <w:vAlign w:val="center"/>
            <w:hideMark/>
          </w:tcPr>
          <w:p w14:paraId="7694E15E" w14:textId="77777777" w:rsidR="00BA00FA" w:rsidRDefault="00BA00FA" w:rsidP="00E9098A">
            <w:pPr>
              <w:jc w:val="center"/>
              <w:rPr>
                <w:b/>
                <w:bCs/>
                <w:color w:val="000000"/>
              </w:rPr>
            </w:pPr>
            <w:r>
              <w:rPr>
                <w:b/>
                <w:bCs/>
                <w:color w:val="000000"/>
              </w:rPr>
              <w:t>Thanh Hà</w:t>
            </w:r>
          </w:p>
        </w:tc>
        <w:tc>
          <w:tcPr>
            <w:tcW w:w="1343" w:type="dxa"/>
            <w:tcBorders>
              <w:top w:val="single" w:sz="4" w:space="0" w:color="auto"/>
              <w:left w:val="nil"/>
              <w:bottom w:val="single" w:sz="4" w:space="0" w:color="auto"/>
              <w:right w:val="single" w:sz="4" w:space="0" w:color="auto"/>
            </w:tcBorders>
            <w:shd w:val="clear" w:color="000000" w:fill="A9D08E"/>
            <w:vAlign w:val="center"/>
            <w:hideMark/>
          </w:tcPr>
          <w:p w14:paraId="4896D84C" w14:textId="77777777" w:rsidR="00BA00FA" w:rsidRDefault="00BA00FA" w:rsidP="00E9098A">
            <w:pPr>
              <w:jc w:val="center"/>
              <w:rPr>
                <w:b/>
                <w:bCs/>
                <w:color w:val="000000"/>
              </w:rPr>
            </w:pPr>
            <w:r>
              <w:rPr>
                <w:b/>
                <w:bCs/>
                <w:color w:val="000000"/>
              </w:rPr>
              <w:t>Thanh Lâm</w:t>
            </w:r>
          </w:p>
        </w:tc>
        <w:tc>
          <w:tcPr>
            <w:tcW w:w="1226" w:type="dxa"/>
            <w:tcBorders>
              <w:top w:val="single" w:sz="4" w:space="0" w:color="auto"/>
              <w:left w:val="nil"/>
              <w:bottom w:val="single" w:sz="4" w:space="0" w:color="auto"/>
              <w:right w:val="single" w:sz="4" w:space="0" w:color="auto"/>
            </w:tcBorders>
            <w:shd w:val="clear" w:color="000000" w:fill="A9D08E"/>
            <w:vAlign w:val="center"/>
            <w:hideMark/>
          </w:tcPr>
          <w:p w14:paraId="5DF4ACE8" w14:textId="77777777" w:rsidR="00BA00FA" w:rsidRDefault="00BA00FA" w:rsidP="00E9098A">
            <w:pPr>
              <w:jc w:val="center"/>
              <w:rPr>
                <w:b/>
                <w:bCs/>
                <w:color w:val="000000"/>
              </w:rPr>
            </w:pPr>
            <w:r>
              <w:rPr>
                <w:b/>
                <w:bCs/>
                <w:color w:val="000000"/>
              </w:rPr>
              <w:t>Thanh Mai</w:t>
            </w:r>
          </w:p>
        </w:tc>
        <w:tc>
          <w:tcPr>
            <w:tcW w:w="1389" w:type="dxa"/>
            <w:tcBorders>
              <w:top w:val="single" w:sz="4" w:space="0" w:color="auto"/>
              <w:left w:val="nil"/>
              <w:bottom w:val="single" w:sz="4" w:space="0" w:color="auto"/>
              <w:right w:val="single" w:sz="4" w:space="0" w:color="auto"/>
            </w:tcBorders>
            <w:shd w:val="clear" w:color="000000" w:fill="A9D08E"/>
            <w:vAlign w:val="center"/>
            <w:hideMark/>
          </w:tcPr>
          <w:p w14:paraId="0E9A1D32" w14:textId="77777777" w:rsidR="00BA00FA" w:rsidRDefault="00BA00FA" w:rsidP="00E9098A">
            <w:pPr>
              <w:jc w:val="center"/>
              <w:rPr>
                <w:b/>
                <w:bCs/>
                <w:color w:val="000000"/>
              </w:rPr>
            </w:pPr>
            <w:r>
              <w:rPr>
                <w:b/>
                <w:bCs/>
                <w:color w:val="000000"/>
              </w:rPr>
              <w:t>Thanh Tùng</w:t>
            </w:r>
          </w:p>
        </w:tc>
        <w:tc>
          <w:tcPr>
            <w:tcW w:w="1231" w:type="dxa"/>
            <w:tcBorders>
              <w:top w:val="single" w:sz="4" w:space="0" w:color="auto"/>
              <w:left w:val="nil"/>
              <w:bottom w:val="single" w:sz="4" w:space="0" w:color="auto"/>
              <w:right w:val="single" w:sz="4" w:space="0" w:color="auto"/>
            </w:tcBorders>
            <w:shd w:val="clear" w:color="000000" w:fill="A9D08E"/>
            <w:vAlign w:val="center"/>
            <w:hideMark/>
          </w:tcPr>
          <w:p w14:paraId="495EC3A2" w14:textId="77777777" w:rsidR="00BA00FA" w:rsidRDefault="00BA00FA" w:rsidP="00E9098A">
            <w:pPr>
              <w:jc w:val="center"/>
              <w:rPr>
                <w:b/>
                <w:bCs/>
                <w:color w:val="000000"/>
              </w:rPr>
            </w:pPr>
            <w:r>
              <w:rPr>
                <w:b/>
                <w:bCs/>
                <w:color w:val="000000"/>
              </w:rPr>
              <w:t>Thanh Thủy</w:t>
            </w:r>
          </w:p>
        </w:tc>
        <w:tc>
          <w:tcPr>
            <w:tcW w:w="1371" w:type="dxa"/>
            <w:tcBorders>
              <w:top w:val="single" w:sz="4" w:space="0" w:color="auto"/>
              <w:left w:val="nil"/>
              <w:bottom w:val="single" w:sz="4" w:space="0" w:color="auto"/>
              <w:right w:val="single" w:sz="4" w:space="0" w:color="auto"/>
            </w:tcBorders>
            <w:shd w:val="clear" w:color="000000" w:fill="A9D08E"/>
            <w:noWrap/>
            <w:vAlign w:val="center"/>
            <w:hideMark/>
          </w:tcPr>
          <w:p w14:paraId="5383E7BB" w14:textId="77777777" w:rsidR="00BA00FA" w:rsidRDefault="00BA00FA" w:rsidP="00E9098A">
            <w:pPr>
              <w:jc w:val="center"/>
              <w:rPr>
                <w:b/>
                <w:bCs/>
                <w:color w:val="000000"/>
              </w:rPr>
            </w:pPr>
            <w:r>
              <w:rPr>
                <w:b/>
                <w:bCs/>
                <w:color w:val="000000"/>
              </w:rPr>
              <w:t>Tổng</w:t>
            </w:r>
          </w:p>
        </w:tc>
      </w:tr>
      <w:tr w:rsidR="00BA00FA" w14:paraId="095BD5D6"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57C89922" w14:textId="77777777" w:rsidR="00BA00FA" w:rsidRDefault="00BA00FA" w:rsidP="00E9098A">
            <w:pPr>
              <w:jc w:val="center"/>
              <w:rPr>
                <w:color w:val="000000"/>
              </w:rPr>
            </w:pPr>
            <w:r>
              <w:rPr>
                <w:color w:val="000000"/>
              </w:rPr>
              <w:t>2023</w:t>
            </w:r>
          </w:p>
        </w:tc>
        <w:tc>
          <w:tcPr>
            <w:tcW w:w="1636" w:type="dxa"/>
            <w:tcBorders>
              <w:top w:val="nil"/>
              <w:left w:val="nil"/>
              <w:bottom w:val="single" w:sz="4" w:space="0" w:color="auto"/>
              <w:right w:val="single" w:sz="4" w:space="0" w:color="auto"/>
            </w:tcBorders>
            <w:shd w:val="clear" w:color="auto" w:fill="auto"/>
            <w:noWrap/>
            <w:vAlign w:val="center"/>
            <w:hideMark/>
          </w:tcPr>
          <w:p w14:paraId="45A79EDE" w14:textId="77777777" w:rsidR="00BA00FA" w:rsidRDefault="00BA00FA" w:rsidP="00E9098A">
            <w:pPr>
              <w:rPr>
                <w:color w:val="000000"/>
                <w:sz w:val="22"/>
                <w:szCs w:val="22"/>
              </w:rPr>
            </w:pPr>
            <w:r>
              <w:rPr>
                <w:color w:val="000000"/>
                <w:sz w:val="22"/>
                <w:szCs w:val="22"/>
              </w:rPr>
              <w:t xml:space="preserve">Cây giống </w:t>
            </w:r>
          </w:p>
        </w:tc>
        <w:tc>
          <w:tcPr>
            <w:tcW w:w="1433" w:type="dxa"/>
            <w:tcBorders>
              <w:top w:val="nil"/>
              <w:left w:val="nil"/>
              <w:bottom w:val="single" w:sz="4" w:space="0" w:color="auto"/>
              <w:right w:val="single" w:sz="4" w:space="0" w:color="auto"/>
            </w:tcBorders>
            <w:shd w:val="clear" w:color="auto" w:fill="auto"/>
            <w:noWrap/>
            <w:vAlign w:val="center"/>
            <w:hideMark/>
          </w:tcPr>
          <w:p w14:paraId="4A868B9B" w14:textId="77777777" w:rsidR="00BA00FA" w:rsidRDefault="00BA00FA" w:rsidP="00E9098A">
            <w:pPr>
              <w:jc w:val="right"/>
              <w:rPr>
                <w:color w:val="000000"/>
                <w:sz w:val="22"/>
                <w:szCs w:val="22"/>
              </w:rPr>
            </w:pPr>
            <w:r>
              <w:rPr>
                <w:color w:val="000000"/>
                <w:sz w:val="22"/>
                <w:szCs w:val="22"/>
              </w:rPr>
              <w:t>695,000</w:t>
            </w:r>
          </w:p>
        </w:tc>
        <w:tc>
          <w:tcPr>
            <w:tcW w:w="1418" w:type="dxa"/>
            <w:tcBorders>
              <w:top w:val="nil"/>
              <w:left w:val="nil"/>
              <w:bottom w:val="single" w:sz="4" w:space="0" w:color="auto"/>
              <w:right w:val="single" w:sz="4" w:space="0" w:color="auto"/>
            </w:tcBorders>
            <w:shd w:val="clear" w:color="auto" w:fill="auto"/>
            <w:noWrap/>
            <w:vAlign w:val="center"/>
            <w:hideMark/>
          </w:tcPr>
          <w:p w14:paraId="26A694CC" w14:textId="77777777" w:rsidR="00BA00FA" w:rsidRDefault="00BA00FA" w:rsidP="00E9098A">
            <w:pPr>
              <w:jc w:val="right"/>
              <w:rPr>
                <w:color w:val="000000"/>
                <w:sz w:val="22"/>
                <w:szCs w:val="22"/>
              </w:rPr>
            </w:pPr>
            <w:r>
              <w:rPr>
                <w:color w:val="000000"/>
                <w:sz w:val="22"/>
                <w:szCs w:val="22"/>
              </w:rPr>
              <w:t>440,250</w:t>
            </w:r>
          </w:p>
        </w:tc>
        <w:tc>
          <w:tcPr>
            <w:tcW w:w="1304" w:type="dxa"/>
            <w:tcBorders>
              <w:top w:val="nil"/>
              <w:left w:val="nil"/>
              <w:bottom w:val="single" w:sz="4" w:space="0" w:color="auto"/>
              <w:right w:val="single" w:sz="4" w:space="0" w:color="auto"/>
            </w:tcBorders>
            <w:shd w:val="clear" w:color="auto" w:fill="auto"/>
            <w:noWrap/>
            <w:vAlign w:val="center"/>
            <w:hideMark/>
          </w:tcPr>
          <w:p w14:paraId="5FA727A1" w14:textId="77777777" w:rsidR="00BA00FA" w:rsidRDefault="00BA00FA" w:rsidP="00E9098A">
            <w:pPr>
              <w:jc w:val="right"/>
              <w:rPr>
                <w:color w:val="000000"/>
                <w:sz w:val="22"/>
                <w:szCs w:val="22"/>
              </w:rPr>
            </w:pPr>
            <w:r>
              <w:rPr>
                <w:color w:val="000000"/>
                <w:sz w:val="22"/>
                <w:szCs w:val="22"/>
              </w:rPr>
              <w:t>260,325</w:t>
            </w:r>
          </w:p>
        </w:tc>
        <w:tc>
          <w:tcPr>
            <w:tcW w:w="1343" w:type="dxa"/>
            <w:tcBorders>
              <w:top w:val="nil"/>
              <w:left w:val="nil"/>
              <w:bottom w:val="single" w:sz="4" w:space="0" w:color="auto"/>
              <w:right w:val="single" w:sz="4" w:space="0" w:color="auto"/>
            </w:tcBorders>
            <w:shd w:val="clear" w:color="auto" w:fill="auto"/>
            <w:noWrap/>
            <w:vAlign w:val="center"/>
            <w:hideMark/>
          </w:tcPr>
          <w:p w14:paraId="2AA83D4E" w14:textId="77777777" w:rsidR="00BA00FA" w:rsidRDefault="00BA00FA" w:rsidP="00E9098A">
            <w:pPr>
              <w:jc w:val="right"/>
              <w:rPr>
                <w:color w:val="000000"/>
                <w:sz w:val="22"/>
                <w:szCs w:val="22"/>
              </w:rPr>
            </w:pPr>
            <w:r>
              <w:rPr>
                <w:color w:val="000000"/>
                <w:sz w:val="22"/>
                <w:szCs w:val="22"/>
              </w:rPr>
              <w:t>242,275</w:t>
            </w:r>
          </w:p>
        </w:tc>
        <w:tc>
          <w:tcPr>
            <w:tcW w:w="1226" w:type="dxa"/>
            <w:tcBorders>
              <w:top w:val="nil"/>
              <w:left w:val="nil"/>
              <w:bottom w:val="single" w:sz="4" w:space="0" w:color="auto"/>
              <w:right w:val="single" w:sz="4" w:space="0" w:color="auto"/>
            </w:tcBorders>
            <w:shd w:val="clear" w:color="auto" w:fill="auto"/>
            <w:noWrap/>
            <w:vAlign w:val="center"/>
            <w:hideMark/>
          </w:tcPr>
          <w:p w14:paraId="1344AFCE" w14:textId="77777777" w:rsidR="00BA00FA" w:rsidRDefault="00BA00FA" w:rsidP="00E9098A">
            <w:pPr>
              <w:jc w:val="right"/>
              <w:rPr>
                <w:color w:val="000000"/>
                <w:sz w:val="22"/>
                <w:szCs w:val="22"/>
              </w:rPr>
            </w:pPr>
            <w:r>
              <w:rPr>
                <w:color w:val="000000"/>
                <w:sz w:val="22"/>
                <w:szCs w:val="22"/>
              </w:rPr>
              <w:t>501,325</w:t>
            </w:r>
          </w:p>
        </w:tc>
        <w:tc>
          <w:tcPr>
            <w:tcW w:w="1389" w:type="dxa"/>
            <w:tcBorders>
              <w:top w:val="nil"/>
              <w:left w:val="nil"/>
              <w:bottom w:val="single" w:sz="4" w:space="0" w:color="auto"/>
              <w:right w:val="single" w:sz="4" w:space="0" w:color="auto"/>
            </w:tcBorders>
            <w:shd w:val="clear" w:color="auto" w:fill="auto"/>
            <w:noWrap/>
            <w:vAlign w:val="center"/>
            <w:hideMark/>
          </w:tcPr>
          <w:p w14:paraId="4D193CD7" w14:textId="77777777" w:rsidR="00BA00FA" w:rsidRDefault="00BA00FA" w:rsidP="00E9098A">
            <w:pPr>
              <w:jc w:val="right"/>
              <w:rPr>
                <w:color w:val="000000"/>
                <w:sz w:val="22"/>
                <w:szCs w:val="22"/>
              </w:rPr>
            </w:pPr>
            <w:r>
              <w:rPr>
                <w:color w:val="000000"/>
                <w:sz w:val="22"/>
                <w:szCs w:val="22"/>
              </w:rPr>
              <w:t>215,800</w:t>
            </w:r>
          </w:p>
        </w:tc>
        <w:tc>
          <w:tcPr>
            <w:tcW w:w="1231" w:type="dxa"/>
            <w:tcBorders>
              <w:top w:val="nil"/>
              <w:left w:val="nil"/>
              <w:bottom w:val="single" w:sz="4" w:space="0" w:color="auto"/>
              <w:right w:val="single" w:sz="4" w:space="0" w:color="auto"/>
            </w:tcBorders>
            <w:shd w:val="clear" w:color="auto" w:fill="auto"/>
            <w:noWrap/>
            <w:vAlign w:val="center"/>
            <w:hideMark/>
          </w:tcPr>
          <w:p w14:paraId="5C3FD720" w14:textId="77777777" w:rsidR="00BA00FA" w:rsidRDefault="00BA00FA" w:rsidP="00E9098A">
            <w:pPr>
              <w:jc w:val="right"/>
              <w:rPr>
                <w:color w:val="000000"/>
                <w:sz w:val="22"/>
                <w:szCs w:val="22"/>
              </w:rPr>
            </w:pPr>
            <w:r>
              <w:rPr>
                <w:color w:val="000000"/>
                <w:sz w:val="22"/>
                <w:szCs w:val="22"/>
              </w:rPr>
              <w:t>1,231,500</w:t>
            </w:r>
          </w:p>
        </w:tc>
        <w:tc>
          <w:tcPr>
            <w:tcW w:w="1371" w:type="dxa"/>
            <w:tcBorders>
              <w:top w:val="nil"/>
              <w:left w:val="nil"/>
              <w:bottom w:val="single" w:sz="4" w:space="0" w:color="auto"/>
              <w:right w:val="single" w:sz="4" w:space="0" w:color="auto"/>
            </w:tcBorders>
            <w:shd w:val="clear" w:color="auto" w:fill="auto"/>
            <w:noWrap/>
            <w:vAlign w:val="center"/>
            <w:hideMark/>
          </w:tcPr>
          <w:p w14:paraId="182CCA5B" w14:textId="77777777" w:rsidR="00BA00FA" w:rsidRDefault="00BA00FA" w:rsidP="00E9098A">
            <w:pPr>
              <w:jc w:val="right"/>
              <w:rPr>
                <w:color w:val="000000"/>
                <w:sz w:val="22"/>
                <w:szCs w:val="22"/>
              </w:rPr>
            </w:pPr>
            <w:r>
              <w:rPr>
                <w:color w:val="000000"/>
                <w:sz w:val="22"/>
                <w:szCs w:val="22"/>
              </w:rPr>
              <w:t>3,586,475.00</w:t>
            </w:r>
          </w:p>
        </w:tc>
      </w:tr>
      <w:tr w:rsidR="00BA00FA" w14:paraId="70F7501B"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23271EE1" w14:textId="77777777" w:rsidR="00BA00FA" w:rsidRDefault="00BA00FA" w:rsidP="00E9098A">
            <w:pPr>
              <w:jc w:val="center"/>
              <w:rPr>
                <w:color w:val="000000"/>
              </w:rPr>
            </w:pPr>
            <w:r>
              <w:rPr>
                <w:color w:val="000000"/>
              </w:rPr>
              <w:t>2023</w:t>
            </w:r>
          </w:p>
        </w:tc>
        <w:tc>
          <w:tcPr>
            <w:tcW w:w="1636" w:type="dxa"/>
            <w:tcBorders>
              <w:top w:val="nil"/>
              <w:left w:val="nil"/>
              <w:bottom w:val="single" w:sz="4" w:space="0" w:color="auto"/>
              <w:right w:val="single" w:sz="4" w:space="0" w:color="auto"/>
            </w:tcBorders>
            <w:shd w:val="clear" w:color="auto" w:fill="auto"/>
            <w:noWrap/>
            <w:vAlign w:val="center"/>
            <w:hideMark/>
          </w:tcPr>
          <w:p w14:paraId="2ED850B1" w14:textId="77777777" w:rsidR="00BA00FA" w:rsidRDefault="00BA00FA" w:rsidP="00E9098A">
            <w:pPr>
              <w:rPr>
                <w:color w:val="000000"/>
                <w:sz w:val="22"/>
                <w:szCs w:val="22"/>
              </w:rPr>
            </w:pPr>
            <w:r>
              <w:rPr>
                <w:color w:val="000000"/>
                <w:sz w:val="22"/>
                <w:szCs w:val="22"/>
              </w:rPr>
              <w:t>Phân bón (kg)</w:t>
            </w:r>
          </w:p>
        </w:tc>
        <w:tc>
          <w:tcPr>
            <w:tcW w:w="1433" w:type="dxa"/>
            <w:tcBorders>
              <w:top w:val="nil"/>
              <w:left w:val="nil"/>
              <w:bottom w:val="single" w:sz="4" w:space="0" w:color="auto"/>
              <w:right w:val="single" w:sz="4" w:space="0" w:color="auto"/>
            </w:tcBorders>
            <w:shd w:val="clear" w:color="auto" w:fill="auto"/>
            <w:noWrap/>
            <w:vAlign w:val="center"/>
            <w:hideMark/>
          </w:tcPr>
          <w:p w14:paraId="3B9C5D8F" w14:textId="77777777" w:rsidR="00BA00FA" w:rsidRDefault="00BA00FA" w:rsidP="00E9098A">
            <w:pPr>
              <w:jc w:val="right"/>
              <w:rPr>
                <w:color w:val="000000"/>
                <w:sz w:val="22"/>
                <w:szCs w:val="22"/>
              </w:rPr>
            </w:pPr>
            <w:r>
              <w:rPr>
                <w:color w:val="000000"/>
                <w:sz w:val="22"/>
                <w:szCs w:val="22"/>
              </w:rPr>
              <w:t>111,200</w:t>
            </w:r>
          </w:p>
        </w:tc>
        <w:tc>
          <w:tcPr>
            <w:tcW w:w="1418" w:type="dxa"/>
            <w:tcBorders>
              <w:top w:val="nil"/>
              <w:left w:val="nil"/>
              <w:bottom w:val="single" w:sz="4" w:space="0" w:color="auto"/>
              <w:right w:val="single" w:sz="4" w:space="0" w:color="auto"/>
            </w:tcBorders>
            <w:shd w:val="clear" w:color="auto" w:fill="auto"/>
            <w:noWrap/>
            <w:vAlign w:val="center"/>
            <w:hideMark/>
          </w:tcPr>
          <w:p w14:paraId="78BE06D2" w14:textId="77777777" w:rsidR="00BA00FA" w:rsidRDefault="00BA00FA" w:rsidP="00E9098A">
            <w:pPr>
              <w:jc w:val="right"/>
              <w:rPr>
                <w:color w:val="000000"/>
                <w:sz w:val="22"/>
                <w:szCs w:val="22"/>
              </w:rPr>
            </w:pPr>
            <w:r>
              <w:rPr>
                <w:color w:val="000000"/>
                <w:sz w:val="22"/>
                <w:szCs w:val="22"/>
              </w:rPr>
              <w:t>70,440</w:t>
            </w:r>
          </w:p>
        </w:tc>
        <w:tc>
          <w:tcPr>
            <w:tcW w:w="1304" w:type="dxa"/>
            <w:tcBorders>
              <w:top w:val="nil"/>
              <w:left w:val="nil"/>
              <w:bottom w:val="single" w:sz="4" w:space="0" w:color="auto"/>
              <w:right w:val="single" w:sz="4" w:space="0" w:color="auto"/>
            </w:tcBorders>
            <w:shd w:val="clear" w:color="auto" w:fill="auto"/>
            <w:noWrap/>
            <w:vAlign w:val="center"/>
            <w:hideMark/>
          </w:tcPr>
          <w:p w14:paraId="2D189842" w14:textId="77777777" w:rsidR="00BA00FA" w:rsidRDefault="00BA00FA" w:rsidP="00E9098A">
            <w:pPr>
              <w:jc w:val="right"/>
              <w:rPr>
                <w:color w:val="000000"/>
                <w:sz w:val="22"/>
                <w:szCs w:val="22"/>
              </w:rPr>
            </w:pPr>
            <w:r>
              <w:rPr>
                <w:color w:val="000000"/>
                <w:sz w:val="22"/>
                <w:szCs w:val="22"/>
              </w:rPr>
              <w:t>41,652</w:t>
            </w:r>
          </w:p>
        </w:tc>
        <w:tc>
          <w:tcPr>
            <w:tcW w:w="1343" w:type="dxa"/>
            <w:tcBorders>
              <w:top w:val="nil"/>
              <w:left w:val="nil"/>
              <w:bottom w:val="single" w:sz="4" w:space="0" w:color="auto"/>
              <w:right w:val="single" w:sz="4" w:space="0" w:color="auto"/>
            </w:tcBorders>
            <w:shd w:val="clear" w:color="auto" w:fill="auto"/>
            <w:noWrap/>
            <w:vAlign w:val="center"/>
            <w:hideMark/>
          </w:tcPr>
          <w:p w14:paraId="2395DA18" w14:textId="77777777" w:rsidR="00BA00FA" w:rsidRDefault="00BA00FA" w:rsidP="00E9098A">
            <w:pPr>
              <w:jc w:val="right"/>
              <w:rPr>
                <w:color w:val="000000"/>
                <w:sz w:val="22"/>
                <w:szCs w:val="22"/>
              </w:rPr>
            </w:pPr>
            <w:r>
              <w:rPr>
                <w:color w:val="000000"/>
                <w:sz w:val="22"/>
                <w:szCs w:val="22"/>
              </w:rPr>
              <w:t>38,764</w:t>
            </w:r>
          </w:p>
        </w:tc>
        <w:tc>
          <w:tcPr>
            <w:tcW w:w="1226" w:type="dxa"/>
            <w:tcBorders>
              <w:top w:val="nil"/>
              <w:left w:val="nil"/>
              <w:bottom w:val="single" w:sz="4" w:space="0" w:color="auto"/>
              <w:right w:val="single" w:sz="4" w:space="0" w:color="auto"/>
            </w:tcBorders>
            <w:shd w:val="clear" w:color="auto" w:fill="auto"/>
            <w:noWrap/>
            <w:vAlign w:val="center"/>
            <w:hideMark/>
          </w:tcPr>
          <w:p w14:paraId="46DC9473" w14:textId="77777777" w:rsidR="00BA00FA" w:rsidRDefault="00BA00FA" w:rsidP="00E9098A">
            <w:pPr>
              <w:jc w:val="right"/>
              <w:rPr>
                <w:color w:val="000000"/>
                <w:sz w:val="22"/>
                <w:szCs w:val="22"/>
              </w:rPr>
            </w:pPr>
            <w:r>
              <w:rPr>
                <w:color w:val="000000"/>
                <w:sz w:val="22"/>
                <w:szCs w:val="22"/>
              </w:rPr>
              <w:t>80,212</w:t>
            </w:r>
          </w:p>
        </w:tc>
        <w:tc>
          <w:tcPr>
            <w:tcW w:w="1389" w:type="dxa"/>
            <w:tcBorders>
              <w:top w:val="nil"/>
              <w:left w:val="nil"/>
              <w:bottom w:val="single" w:sz="4" w:space="0" w:color="auto"/>
              <w:right w:val="single" w:sz="4" w:space="0" w:color="auto"/>
            </w:tcBorders>
            <w:shd w:val="clear" w:color="auto" w:fill="auto"/>
            <w:noWrap/>
            <w:vAlign w:val="center"/>
            <w:hideMark/>
          </w:tcPr>
          <w:p w14:paraId="1737CF6E" w14:textId="77777777" w:rsidR="00BA00FA" w:rsidRDefault="00BA00FA" w:rsidP="00E9098A">
            <w:pPr>
              <w:jc w:val="right"/>
              <w:rPr>
                <w:color w:val="000000"/>
                <w:sz w:val="22"/>
                <w:szCs w:val="22"/>
              </w:rPr>
            </w:pPr>
            <w:r>
              <w:rPr>
                <w:color w:val="000000"/>
                <w:sz w:val="22"/>
                <w:szCs w:val="22"/>
              </w:rPr>
              <w:t>34,528</w:t>
            </w:r>
          </w:p>
        </w:tc>
        <w:tc>
          <w:tcPr>
            <w:tcW w:w="1231" w:type="dxa"/>
            <w:tcBorders>
              <w:top w:val="nil"/>
              <w:left w:val="nil"/>
              <w:bottom w:val="single" w:sz="4" w:space="0" w:color="auto"/>
              <w:right w:val="single" w:sz="4" w:space="0" w:color="auto"/>
            </w:tcBorders>
            <w:shd w:val="clear" w:color="auto" w:fill="auto"/>
            <w:noWrap/>
            <w:vAlign w:val="center"/>
            <w:hideMark/>
          </w:tcPr>
          <w:p w14:paraId="531D65A8" w14:textId="77777777" w:rsidR="00BA00FA" w:rsidRDefault="00BA00FA" w:rsidP="00E9098A">
            <w:pPr>
              <w:jc w:val="right"/>
              <w:rPr>
                <w:color w:val="000000"/>
                <w:sz w:val="22"/>
                <w:szCs w:val="22"/>
              </w:rPr>
            </w:pPr>
            <w:r>
              <w:rPr>
                <w:color w:val="000000"/>
                <w:sz w:val="22"/>
                <w:szCs w:val="22"/>
              </w:rPr>
              <w:t>197,040</w:t>
            </w:r>
          </w:p>
        </w:tc>
        <w:tc>
          <w:tcPr>
            <w:tcW w:w="1371" w:type="dxa"/>
            <w:tcBorders>
              <w:top w:val="nil"/>
              <w:left w:val="nil"/>
              <w:bottom w:val="single" w:sz="4" w:space="0" w:color="auto"/>
              <w:right w:val="single" w:sz="4" w:space="0" w:color="auto"/>
            </w:tcBorders>
            <w:shd w:val="clear" w:color="auto" w:fill="auto"/>
            <w:noWrap/>
            <w:vAlign w:val="center"/>
            <w:hideMark/>
          </w:tcPr>
          <w:p w14:paraId="29D1CECD" w14:textId="77777777" w:rsidR="00BA00FA" w:rsidRDefault="00BA00FA" w:rsidP="00E9098A">
            <w:pPr>
              <w:jc w:val="right"/>
              <w:rPr>
                <w:color w:val="000000"/>
                <w:sz w:val="22"/>
                <w:szCs w:val="22"/>
              </w:rPr>
            </w:pPr>
            <w:r>
              <w:rPr>
                <w:color w:val="000000"/>
                <w:sz w:val="22"/>
                <w:szCs w:val="22"/>
              </w:rPr>
              <w:t>573,836.00</w:t>
            </w:r>
          </w:p>
        </w:tc>
      </w:tr>
      <w:tr w:rsidR="00BA00FA" w14:paraId="2F886380"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5AC92081" w14:textId="77777777" w:rsidR="00BA00FA" w:rsidRDefault="00BA00FA" w:rsidP="00E9098A">
            <w:pPr>
              <w:jc w:val="center"/>
              <w:rPr>
                <w:color w:val="000000"/>
              </w:rPr>
            </w:pPr>
            <w:r>
              <w:rPr>
                <w:color w:val="000000"/>
              </w:rPr>
              <w:t>2024</w:t>
            </w:r>
          </w:p>
        </w:tc>
        <w:tc>
          <w:tcPr>
            <w:tcW w:w="1636" w:type="dxa"/>
            <w:tcBorders>
              <w:top w:val="nil"/>
              <w:left w:val="nil"/>
              <w:bottom w:val="single" w:sz="4" w:space="0" w:color="auto"/>
              <w:right w:val="single" w:sz="4" w:space="0" w:color="auto"/>
            </w:tcBorders>
            <w:shd w:val="clear" w:color="auto" w:fill="auto"/>
            <w:noWrap/>
            <w:vAlign w:val="center"/>
            <w:hideMark/>
          </w:tcPr>
          <w:p w14:paraId="70F0E913" w14:textId="77777777" w:rsidR="00BA00FA" w:rsidRDefault="00BA00FA" w:rsidP="00E9098A">
            <w:pPr>
              <w:rPr>
                <w:color w:val="000000"/>
                <w:sz w:val="22"/>
                <w:szCs w:val="22"/>
              </w:rPr>
            </w:pPr>
            <w:r>
              <w:rPr>
                <w:color w:val="000000"/>
                <w:sz w:val="22"/>
                <w:szCs w:val="22"/>
              </w:rPr>
              <w:t xml:space="preserve">Cây giống </w:t>
            </w:r>
          </w:p>
        </w:tc>
        <w:tc>
          <w:tcPr>
            <w:tcW w:w="1433" w:type="dxa"/>
            <w:tcBorders>
              <w:top w:val="nil"/>
              <w:left w:val="nil"/>
              <w:bottom w:val="single" w:sz="4" w:space="0" w:color="auto"/>
              <w:right w:val="single" w:sz="4" w:space="0" w:color="auto"/>
            </w:tcBorders>
            <w:shd w:val="clear" w:color="auto" w:fill="auto"/>
            <w:noWrap/>
            <w:vAlign w:val="center"/>
            <w:hideMark/>
          </w:tcPr>
          <w:p w14:paraId="652A738A" w14:textId="77777777" w:rsidR="00BA00FA" w:rsidRDefault="00BA00FA" w:rsidP="00E9098A">
            <w:pPr>
              <w:jc w:val="right"/>
              <w:rPr>
                <w:color w:val="000000"/>
                <w:sz w:val="22"/>
                <w:szCs w:val="22"/>
              </w:rPr>
            </w:pPr>
            <w:r>
              <w:rPr>
                <w:color w:val="000000"/>
                <w:sz w:val="22"/>
                <w:szCs w:val="22"/>
              </w:rPr>
              <w:t>679,700</w:t>
            </w:r>
          </w:p>
        </w:tc>
        <w:tc>
          <w:tcPr>
            <w:tcW w:w="1418" w:type="dxa"/>
            <w:tcBorders>
              <w:top w:val="nil"/>
              <w:left w:val="nil"/>
              <w:bottom w:val="single" w:sz="4" w:space="0" w:color="auto"/>
              <w:right w:val="single" w:sz="4" w:space="0" w:color="auto"/>
            </w:tcBorders>
            <w:shd w:val="clear" w:color="auto" w:fill="auto"/>
            <w:noWrap/>
            <w:vAlign w:val="center"/>
            <w:hideMark/>
          </w:tcPr>
          <w:p w14:paraId="289F55DE" w14:textId="77777777" w:rsidR="00BA00FA" w:rsidRDefault="00BA00FA" w:rsidP="00E9098A">
            <w:pPr>
              <w:jc w:val="right"/>
              <w:rPr>
                <w:color w:val="000000"/>
                <w:sz w:val="22"/>
                <w:szCs w:val="22"/>
              </w:rPr>
            </w:pPr>
            <w:r>
              <w:rPr>
                <w:color w:val="000000"/>
                <w:sz w:val="22"/>
                <w:szCs w:val="22"/>
              </w:rPr>
              <w:t>281,725</w:t>
            </w:r>
          </w:p>
        </w:tc>
        <w:tc>
          <w:tcPr>
            <w:tcW w:w="1304" w:type="dxa"/>
            <w:tcBorders>
              <w:top w:val="nil"/>
              <w:left w:val="nil"/>
              <w:bottom w:val="single" w:sz="4" w:space="0" w:color="auto"/>
              <w:right w:val="single" w:sz="4" w:space="0" w:color="auto"/>
            </w:tcBorders>
            <w:shd w:val="clear" w:color="auto" w:fill="auto"/>
            <w:noWrap/>
            <w:vAlign w:val="center"/>
            <w:hideMark/>
          </w:tcPr>
          <w:p w14:paraId="03ADEC3C" w14:textId="77777777" w:rsidR="00BA00FA" w:rsidRDefault="00BA00FA" w:rsidP="00E9098A">
            <w:pPr>
              <w:jc w:val="right"/>
              <w:rPr>
                <w:color w:val="000000"/>
                <w:sz w:val="22"/>
                <w:szCs w:val="22"/>
              </w:rPr>
            </w:pPr>
            <w:r>
              <w:rPr>
                <w:color w:val="000000"/>
                <w:sz w:val="22"/>
                <w:szCs w:val="22"/>
              </w:rPr>
              <w:t>194,675</w:t>
            </w:r>
          </w:p>
        </w:tc>
        <w:tc>
          <w:tcPr>
            <w:tcW w:w="1343" w:type="dxa"/>
            <w:tcBorders>
              <w:top w:val="nil"/>
              <w:left w:val="nil"/>
              <w:bottom w:val="single" w:sz="4" w:space="0" w:color="auto"/>
              <w:right w:val="single" w:sz="4" w:space="0" w:color="auto"/>
            </w:tcBorders>
            <w:shd w:val="clear" w:color="auto" w:fill="auto"/>
            <w:noWrap/>
            <w:vAlign w:val="center"/>
            <w:hideMark/>
          </w:tcPr>
          <w:p w14:paraId="424C7152" w14:textId="77777777" w:rsidR="00BA00FA" w:rsidRDefault="00BA00FA" w:rsidP="00E9098A">
            <w:pPr>
              <w:jc w:val="right"/>
              <w:rPr>
                <w:color w:val="000000"/>
                <w:sz w:val="22"/>
                <w:szCs w:val="22"/>
              </w:rPr>
            </w:pPr>
            <w:r>
              <w:rPr>
                <w:color w:val="000000"/>
                <w:sz w:val="22"/>
                <w:szCs w:val="22"/>
              </w:rPr>
              <w:t>443,425</w:t>
            </w:r>
          </w:p>
        </w:tc>
        <w:tc>
          <w:tcPr>
            <w:tcW w:w="1226" w:type="dxa"/>
            <w:tcBorders>
              <w:top w:val="nil"/>
              <w:left w:val="nil"/>
              <w:bottom w:val="single" w:sz="4" w:space="0" w:color="auto"/>
              <w:right w:val="single" w:sz="4" w:space="0" w:color="auto"/>
            </w:tcBorders>
            <w:shd w:val="clear" w:color="auto" w:fill="auto"/>
            <w:noWrap/>
            <w:vAlign w:val="center"/>
            <w:hideMark/>
          </w:tcPr>
          <w:p w14:paraId="09A4211F" w14:textId="77777777" w:rsidR="00BA00FA" w:rsidRDefault="00BA00FA" w:rsidP="00E9098A">
            <w:pPr>
              <w:jc w:val="right"/>
              <w:rPr>
                <w:color w:val="000000"/>
                <w:sz w:val="22"/>
                <w:szCs w:val="22"/>
              </w:rPr>
            </w:pPr>
            <w:r>
              <w:rPr>
                <w:color w:val="000000"/>
                <w:sz w:val="22"/>
                <w:szCs w:val="22"/>
              </w:rPr>
              <w:t>247,625</w:t>
            </w:r>
          </w:p>
        </w:tc>
        <w:tc>
          <w:tcPr>
            <w:tcW w:w="1389" w:type="dxa"/>
            <w:tcBorders>
              <w:top w:val="nil"/>
              <w:left w:val="nil"/>
              <w:bottom w:val="single" w:sz="4" w:space="0" w:color="auto"/>
              <w:right w:val="single" w:sz="4" w:space="0" w:color="auto"/>
            </w:tcBorders>
            <w:shd w:val="clear" w:color="auto" w:fill="auto"/>
            <w:noWrap/>
            <w:vAlign w:val="center"/>
            <w:hideMark/>
          </w:tcPr>
          <w:p w14:paraId="78975CED" w14:textId="77777777" w:rsidR="00BA00FA" w:rsidRDefault="00BA00FA" w:rsidP="00E9098A">
            <w:pPr>
              <w:jc w:val="right"/>
              <w:rPr>
                <w:color w:val="000000"/>
                <w:sz w:val="22"/>
                <w:szCs w:val="22"/>
              </w:rPr>
            </w:pPr>
            <w:r>
              <w:rPr>
                <w:color w:val="000000"/>
                <w:sz w:val="22"/>
                <w:szCs w:val="22"/>
              </w:rPr>
              <w:t>282,325</w:t>
            </w:r>
          </w:p>
        </w:tc>
        <w:tc>
          <w:tcPr>
            <w:tcW w:w="1231" w:type="dxa"/>
            <w:tcBorders>
              <w:top w:val="nil"/>
              <w:left w:val="nil"/>
              <w:bottom w:val="single" w:sz="4" w:space="0" w:color="auto"/>
              <w:right w:val="single" w:sz="4" w:space="0" w:color="auto"/>
            </w:tcBorders>
            <w:shd w:val="clear" w:color="auto" w:fill="auto"/>
            <w:noWrap/>
            <w:vAlign w:val="center"/>
            <w:hideMark/>
          </w:tcPr>
          <w:p w14:paraId="61D4F8EA" w14:textId="77777777" w:rsidR="00BA00FA" w:rsidRDefault="00BA00FA" w:rsidP="00E9098A">
            <w:pPr>
              <w:jc w:val="right"/>
              <w:rPr>
                <w:color w:val="000000"/>
                <w:sz w:val="22"/>
                <w:szCs w:val="22"/>
              </w:rPr>
            </w:pPr>
            <w:r>
              <w:rPr>
                <w:color w:val="000000"/>
                <w:sz w:val="22"/>
                <w:szCs w:val="22"/>
              </w:rPr>
              <w:t>515,225</w:t>
            </w:r>
          </w:p>
        </w:tc>
        <w:tc>
          <w:tcPr>
            <w:tcW w:w="1371" w:type="dxa"/>
            <w:tcBorders>
              <w:top w:val="nil"/>
              <w:left w:val="nil"/>
              <w:bottom w:val="single" w:sz="4" w:space="0" w:color="auto"/>
              <w:right w:val="single" w:sz="4" w:space="0" w:color="auto"/>
            </w:tcBorders>
            <w:shd w:val="clear" w:color="auto" w:fill="auto"/>
            <w:noWrap/>
            <w:vAlign w:val="center"/>
            <w:hideMark/>
          </w:tcPr>
          <w:p w14:paraId="425E1CEC" w14:textId="77777777" w:rsidR="00BA00FA" w:rsidRDefault="00BA00FA" w:rsidP="00E9098A">
            <w:pPr>
              <w:jc w:val="right"/>
              <w:rPr>
                <w:color w:val="000000"/>
                <w:sz w:val="22"/>
                <w:szCs w:val="22"/>
              </w:rPr>
            </w:pPr>
            <w:r>
              <w:rPr>
                <w:color w:val="000000"/>
                <w:sz w:val="22"/>
                <w:szCs w:val="22"/>
              </w:rPr>
              <w:t>2,644,700.00</w:t>
            </w:r>
          </w:p>
        </w:tc>
      </w:tr>
      <w:tr w:rsidR="00BA00FA" w14:paraId="68B45F47"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1E5DF035" w14:textId="77777777" w:rsidR="00BA00FA" w:rsidRDefault="00BA00FA" w:rsidP="00E9098A">
            <w:pPr>
              <w:jc w:val="center"/>
              <w:rPr>
                <w:color w:val="000000"/>
              </w:rPr>
            </w:pPr>
            <w:r>
              <w:rPr>
                <w:color w:val="000000"/>
              </w:rPr>
              <w:t>2024</w:t>
            </w:r>
          </w:p>
        </w:tc>
        <w:tc>
          <w:tcPr>
            <w:tcW w:w="1636" w:type="dxa"/>
            <w:tcBorders>
              <w:top w:val="nil"/>
              <w:left w:val="nil"/>
              <w:bottom w:val="single" w:sz="4" w:space="0" w:color="auto"/>
              <w:right w:val="single" w:sz="4" w:space="0" w:color="auto"/>
            </w:tcBorders>
            <w:shd w:val="clear" w:color="auto" w:fill="auto"/>
            <w:noWrap/>
            <w:vAlign w:val="center"/>
            <w:hideMark/>
          </w:tcPr>
          <w:p w14:paraId="14D4D867" w14:textId="77777777" w:rsidR="00BA00FA" w:rsidRDefault="00BA00FA" w:rsidP="00E9098A">
            <w:pPr>
              <w:rPr>
                <w:color w:val="000000"/>
                <w:sz w:val="22"/>
                <w:szCs w:val="22"/>
              </w:rPr>
            </w:pPr>
            <w:r>
              <w:rPr>
                <w:color w:val="000000"/>
                <w:sz w:val="22"/>
                <w:szCs w:val="22"/>
              </w:rPr>
              <w:t>Phân bón (kg)</w:t>
            </w:r>
          </w:p>
        </w:tc>
        <w:tc>
          <w:tcPr>
            <w:tcW w:w="1433" w:type="dxa"/>
            <w:tcBorders>
              <w:top w:val="nil"/>
              <w:left w:val="nil"/>
              <w:bottom w:val="single" w:sz="4" w:space="0" w:color="auto"/>
              <w:right w:val="single" w:sz="4" w:space="0" w:color="auto"/>
            </w:tcBorders>
            <w:shd w:val="clear" w:color="auto" w:fill="auto"/>
            <w:noWrap/>
            <w:vAlign w:val="center"/>
            <w:hideMark/>
          </w:tcPr>
          <w:p w14:paraId="447EB545" w14:textId="77777777" w:rsidR="00BA00FA" w:rsidRDefault="00BA00FA" w:rsidP="00E9098A">
            <w:pPr>
              <w:jc w:val="right"/>
              <w:rPr>
                <w:color w:val="000000"/>
                <w:sz w:val="22"/>
                <w:szCs w:val="22"/>
              </w:rPr>
            </w:pPr>
            <w:r>
              <w:rPr>
                <w:color w:val="000000"/>
                <w:sz w:val="22"/>
                <w:szCs w:val="22"/>
              </w:rPr>
              <w:t>108,752</w:t>
            </w:r>
          </w:p>
        </w:tc>
        <w:tc>
          <w:tcPr>
            <w:tcW w:w="1418" w:type="dxa"/>
            <w:tcBorders>
              <w:top w:val="nil"/>
              <w:left w:val="nil"/>
              <w:bottom w:val="single" w:sz="4" w:space="0" w:color="auto"/>
              <w:right w:val="single" w:sz="4" w:space="0" w:color="auto"/>
            </w:tcBorders>
            <w:shd w:val="clear" w:color="auto" w:fill="auto"/>
            <w:noWrap/>
            <w:vAlign w:val="center"/>
            <w:hideMark/>
          </w:tcPr>
          <w:p w14:paraId="4BFCE757" w14:textId="77777777" w:rsidR="00BA00FA" w:rsidRDefault="00BA00FA" w:rsidP="00E9098A">
            <w:pPr>
              <w:jc w:val="right"/>
              <w:rPr>
                <w:color w:val="000000"/>
                <w:sz w:val="22"/>
                <w:szCs w:val="22"/>
              </w:rPr>
            </w:pPr>
            <w:r>
              <w:rPr>
                <w:color w:val="000000"/>
                <w:sz w:val="22"/>
                <w:szCs w:val="22"/>
              </w:rPr>
              <w:t>45,076</w:t>
            </w:r>
          </w:p>
        </w:tc>
        <w:tc>
          <w:tcPr>
            <w:tcW w:w="1304" w:type="dxa"/>
            <w:tcBorders>
              <w:top w:val="nil"/>
              <w:left w:val="nil"/>
              <w:bottom w:val="single" w:sz="4" w:space="0" w:color="auto"/>
              <w:right w:val="single" w:sz="4" w:space="0" w:color="auto"/>
            </w:tcBorders>
            <w:shd w:val="clear" w:color="auto" w:fill="auto"/>
            <w:noWrap/>
            <w:vAlign w:val="center"/>
            <w:hideMark/>
          </w:tcPr>
          <w:p w14:paraId="4043D530" w14:textId="77777777" w:rsidR="00BA00FA" w:rsidRDefault="00BA00FA" w:rsidP="00E9098A">
            <w:pPr>
              <w:jc w:val="right"/>
              <w:rPr>
                <w:color w:val="000000"/>
                <w:sz w:val="22"/>
                <w:szCs w:val="22"/>
              </w:rPr>
            </w:pPr>
            <w:r>
              <w:rPr>
                <w:color w:val="000000"/>
                <w:sz w:val="22"/>
                <w:szCs w:val="22"/>
              </w:rPr>
              <w:t>31,148</w:t>
            </w:r>
          </w:p>
        </w:tc>
        <w:tc>
          <w:tcPr>
            <w:tcW w:w="1343" w:type="dxa"/>
            <w:tcBorders>
              <w:top w:val="nil"/>
              <w:left w:val="nil"/>
              <w:bottom w:val="single" w:sz="4" w:space="0" w:color="auto"/>
              <w:right w:val="single" w:sz="4" w:space="0" w:color="auto"/>
            </w:tcBorders>
            <w:shd w:val="clear" w:color="auto" w:fill="auto"/>
            <w:noWrap/>
            <w:vAlign w:val="center"/>
            <w:hideMark/>
          </w:tcPr>
          <w:p w14:paraId="05567173" w14:textId="77777777" w:rsidR="00BA00FA" w:rsidRDefault="00BA00FA" w:rsidP="00E9098A">
            <w:pPr>
              <w:jc w:val="right"/>
              <w:rPr>
                <w:color w:val="000000"/>
                <w:sz w:val="22"/>
                <w:szCs w:val="22"/>
              </w:rPr>
            </w:pPr>
            <w:r>
              <w:rPr>
                <w:color w:val="000000"/>
                <w:sz w:val="22"/>
                <w:szCs w:val="22"/>
              </w:rPr>
              <w:t>70,948</w:t>
            </w:r>
          </w:p>
        </w:tc>
        <w:tc>
          <w:tcPr>
            <w:tcW w:w="1226" w:type="dxa"/>
            <w:tcBorders>
              <w:top w:val="nil"/>
              <w:left w:val="nil"/>
              <w:bottom w:val="single" w:sz="4" w:space="0" w:color="auto"/>
              <w:right w:val="single" w:sz="4" w:space="0" w:color="auto"/>
            </w:tcBorders>
            <w:shd w:val="clear" w:color="auto" w:fill="auto"/>
            <w:noWrap/>
            <w:vAlign w:val="center"/>
            <w:hideMark/>
          </w:tcPr>
          <w:p w14:paraId="604B088A" w14:textId="77777777" w:rsidR="00BA00FA" w:rsidRDefault="00BA00FA" w:rsidP="00E9098A">
            <w:pPr>
              <w:jc w:val="right"/>
              <w:rPr>
                <w:color w:val="000000"/>
                <w:sz w:val="22"/>
                <w:szCs w:val="22"/>
              </w:rPr>
            </w:pPr>
            <w:r>
              <w:rPr>
                <w:color w:val="000000"/>
                <w:sz w:val="22"/>
                <w:szCs w:val="22"/>
              </w:rPr>
              <w:t>39,620</w:t>
            </w:r>
          </w:p>
        </w:tc>
        <w:tc>
          <w:tcPr>
            <w:tcW w:w="1389" w:type="dxa"/>
            <w:tcBorders>
              <w:top w:val="nil"/>
              <w:left w:val="nil"/>
              <w:bottom w:val="single" w:sz="4" w:space="0" w:color="auto"/>
              <w:right w:val="single" w:sz="4" w:space="0" w:color="auto"/>
            </w:tcBorders>
            <w:shd w:val="clear" w:color="auto" w:fill="auto"/>
            <w:noWrap/>
            <w:vAlign w:val="center"/>
            <w:hideMark/>
          </w:tcPr>
          <w:p w14:paraId="39938614" w14:textId="77777777" w:rsidR="00BA00FA" w:rsidRDefault="00BA00FA" w:rsidP="00E9098A">
            <w:pPr>
              <w:jc w:val="right"/>
              <w:rPr>
                <w:color w:val="000000"/>
                <w:sz w:val="22"/>
                <w:szCs w:val="22"/>
              </w:rPr>
            </w:pPr>
            <w:r>
              <w:rPr>
                <w:color w:val="000000"/>
                <w:sz w:val="22"/>
                <w:szCs w:val="22"/>
              </w:rPr>
              <w:t>45,172</w:t>
            </w:r>
          </w:p>
        </w:tc>
        <w:tc>
          <w:tcPr>
            <w:tcW w:w="1231" w:type="dxa"/>
            <w:tcBorders>
              <w:top w:val="nil"/>
              <w:left w:val="nil"/>
              <w:bottom w:val="single" w:sz="4" w:space="0" w:color="auto"/>
              <w:right w:val="single" w:sz="4" w:space="0" w:color="auto"/>
            </w:tcBorders>
            <w:shd w:val="clear" w:color="auto" w:fill="auto"/>
            <w:noWrap/>
            <w:vAlign w:val="center"/>
            <w:hideMark/>
          </w:tcPr>
          <w:p w14:paraId="6B8B6EFA" w14:textId="77777777" w:rsidR="00BA00FA" w:rsidRDefault="00BA00FA" w:rsidP="00E9098A">
            <w:pPr>
              <w:jc w:val="right"/>
              <w:rPr>
                <w:color w:val="000000"/>
                <w:sz w:val="22"/>
                <w:szCs w:val="22"/>
              </w:rPr>
            </w:pPr>
            <w:r>
              <w:rPr>
                <w:color w:val="000000"/>
                <w:sz w:val="22"/>
                <w:szCs w:val="22"/>
              </w:rPr>
              <w:t>82,436</w:t>
            </w:r>
          </w:p>
        </w:tc>
        <w:tc>
          <w:tcPr>
            <w:tcW w:w="1371" w:type="dxa"/>
            <w:tcBorders>
              <w:top w:val="nil"/>
              <w:left w:val="nil"/>
              <w:bottom w:val="single" w:sz="4" w:space="0" w:color="auto"/>
              <w:right w:val="single" w:sz="4" w:space="0" w:color="auto"/>
            </w:tcBorders>
            <w:shd w:val="clear" w:color="auto" w:fill="auto"/>
            <w:noWrap/>
            <w:vAlign w:val="center"/>
            <w:hideMark/>
          </w:tcPr>
          <w:p w14:paraId="5F2D521F" w14:textId="77777777" w:rsidR="00BA00FA" w:rsidRDefault="00BA00FA" w:rsidP="00E9098A">
            <w:pPr>
              <w:jc w:val="right"/>
              <w:rPr>
                <w:color w:val="000000"/>
                <w:sz w:val="22"/>
                <w:szCs w:val="22"/>
              </w:rPr>
            </w:pPr>
            <w:r>
              <w:rPr>
                <w:color w:val="000000"/>
                <w:sz w:val="22"/>
                <w:szCs w:val="22"/>
              </w:rPr>
              <w:t>423,152.00</w:t>
            </w:r>
          </w:p>
        </w:tc>
      </w:tr>
      <w:tr w:rsidR="00BA00FA" w14:paraId="5F753DD5"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6AB815D6" w14:textId="77777777" w:rsidR="00BA00FA" w:rsidRDefault="00BA00FA" w:rsidP="00E9098A">
            <w:pPr>
              <w:jc w:val="center"/>
              <w:rPr>
                <w:color w:val="000000"/>
              </w:rPr>
            </w:pPr>
            <w:r>
              <w:rPr>
                <w:color w:val="000000"/>
              </w:rPr>
              <w:t>2025</w:t>
            </w:r>
          </w:p>
        </w:tc>
        <w:tc>
          <w:tcPr>
            <w:tcW w:w="1636" w:type="dxa"/>
            <w:tcBorders>
              <w:top w:val="nil"/>
              <w:left w:val="nil"/>
              <w:bottom w:val="single" w:sz="4" w:space="0" w:color="auto"/>
              <w:right w:val="single" w:sz="4" w:space="0" w:color="auto"/>
            </w:tcBorders>
            <w:shd w:val="clear" w:color="auto" w:fill="auto"/>
            <w:noWrap/>
            <w:vAlign w:val="center"/>
            <w:hideMark/>
          </w:tcPr>
          <w:p w14:paraId="332A93ED" w14:textId="77777777" w:rsidR="00BA00FA" w:rsidRDefault="00BA00FA" w:rsidP="00E9098A">
            <w:pPr>
              <w:rPr>
                <w:color w:val="000000"/>
                <w:sz w:val="22"/>
                <w:szCs w:val="22"/>
              </w:rPr>
            </w:pPr>
            <w:r>
              <w:rPr>
                <w:color w:val="000000"/>
                <w:sz w:val="22"/>
                <w:szCs w:val="22"/>
              </w:rPr>
              <w:t xml:space="preserve">Cây giống </w:t>
            </w:r>
          </w:p>
        </w:tc>
        <w:tc>
          <w:tcPr>
            <w:tcW w:w="1433" w:type="dxa"/>
            <w:tcBorders>
              <w:top w:val="nil"/>
              <w:left w:val="nil"/>
              <w:bottom w:val="single" w:sz="4" w:space="0" w:color="auto"/>
              <w:right w:val="single" w:sz="4" w:space="0" w:color="auto"/>
            </w:tcBorders>
            <w:shd w:val="clear" w:color="auto" w:fill="auto"/>
            <w:noWrap/>
            <w:vAlign w:val="center"/>
            <w:hideMark/>
          </w:tcPr>
          <w:p w14:paraId="0379B521" w14:textId="77777777" w:rsidR="00BA00FA" w:rsidRDefault="00BA00FA" w:rsidP="00E9098A">
            <w:pPr>
              <w:jc w:val="right"/>
              <w:rPr>
                <w:color w:val="000000"/>
                <w:sz w:val="22"/>
                <w:szCs w:val="22"/>
              </w:rPr>
            </w:pPr>
            <w:r>
              <w:rPr>
                <w:color w:val="000000"/>
                <w:sz w:val="22"/>
                <w:szCs w:val="22"/>
              </w:rPr>
              <w:t>270,275</w:t>
            </w:r>
          </w:p>
        </w:tc>
        <w:tc>
          <w:tcPr>
            <w:tcW w:w="1418" w:type="dxa"/>
            <w:tcBorders>
              <w:top w:val="nil"/>
              <w:left w:val="nil"/>
              <w:bottom w:val="single" w:sz="4" w:space="0" w:color="auto"/>
              <w:right w:val="single" w:sz="4" w:space="0" w:color="auto"/>
            </w:tcBorders>
            <w:shd w:val="clear" w:color="auto" w:fill="auto"/>
            <w:noWrap/>
            <w:vAlign w:val="center"/>
            <w:hideMark/>
          </w:tcPr>
          <w:p w14:paraId="6F267825" w14:textId="77777777" w:rsidR="00BA00FA" w:rsidRDefault="00BA00FA" w:rsidP="00E9098A">
            <w:pPr>
              <w:jc w:val="right"/>
              <w:rPr>
                <w:color w:val="000000"/>
                <w:sz w:val="22"/>
                <w:szCs w:val="22"/>
              </w:rPr>
            </w:pPr>
            <w:r>
              <w:rPr>
                <w:color w:val="000000"/>
                <w:sz w:val="22"/>
                <w:szCs w:val="22"/>
              </w:rPr>
              <w:t>155,675</w:t>
            </w:r>
          </w:p>
        </w:tc>
        <w:tc>
          <w:tcPr>
            <w:tcW w:w="1304" w:type="dxa"/>
            <w:tcBorders>
              <w:top w:val="nil"/>
              <w:left w:val="nil"/>
              <w:bottom w:val="single" w:sz="4" w:space="0" w:color="auto"/>
              <w:right w:val="single" w:sz="4" w:space="0" w:color="auto"/>
            </w:tcBorders>
            <w:shd w:val="clear" w:color="auto" w:fill="auto"/>
            <w:noWrap/>
            <w:vAlign w:val="center"/>
            <w:hideMark/>
          </w:tcPr>
          <w:p w14:paraId="31DC1662" w14:textId="77777777" w:rsidR="00BA00FA" w:rsidRDefault="00BA00FA" w:rsidP="00E9098A">
            <w:pPr>
              <w:jc w:val="right"/>
              <w:rPr>
                <w:color w:val="000000"/>
                <w:sz w:val="22"/>
                <w:szCs w:val="22"/>
              </w:rPr>
            </w:pPr>
            <w:r>
              <w:rPr>
                <w:color w:val="000000"/>
                <w:sz w:val="22"/>
                <w:szCs w:val="22"/>
              </w:rPr>
              <w:t>179,600</w:t>
            </w:r>
          </w:p>
        </w:tc>
        <w:tc>
          <w:tcPr>
            <w:tcW w:w="1343" w:type="dxa"/>
            <w:tcBorders>
              <w:top w:val="nil"/>
              <w:left w:val="nil"/>
              <w:bottom w:val="single" w:sz="4" w:space="0" w:color="auto"/>
              <w:right w:val="single" w:sz="4" w:space="0" w:color="auto"/>
            </w:tcBorders>
            <w:shd w:val="clear" w:color="auto" w:fill="auto"/>
            <w:noWrap/>
            <w:vAlign w:val="center"/>
            <w:hideMark/>
          </w:tcPr>
          <w:p w14:paraId="635379A7" w14:textId="77777777" w:rsidR="00BA00FA" w:rsidRDefault="00BA00FA" w:rsidP="00E9098A">
            <w:pPr>
              <w:jc w:val="right"/>
              <w:rPr>
                <w:color w:val="000000"/>
                <w:sz w:val="22"/>
                <w:szCs w:val="22"/>
              </w:rPr>
            </w:pPr>
            <w:r>
              <w:rPr>
                <w:color w:val="000000"/>
                <w:sz w:val="22"/>
                <w:szCs w:val="22"/>
              </w:rPr>
              <w:t>171,925</w:t>
            </w:r>
          </w:p>
        </w:tc>
        <w:tc>
          <w:tcPr>
            <w:tcW w:w="1226" w:type="dxa"/>
            <w:tcBorders>
              <w:top w:val="nil"/>
              <w:left w:val="nil"/>
              <w:bottom w:val="single" w:sz="4" w:space="0" w:color="auto"/>
              <w:right w:val="single" w:sz="4" w:space="0" w:color="auto"/>
            </w:tcBorders>
            <w:shd w:val="clear" w:color="auto" w:fill="auto"/>
            <w:noWrap/>
            <w:vAlign w:val="center"/>
            <w:hideMark/>
          </w:tcPr>
          <w:p w14:paraId="146EE386" w14:textId="77777777" w:rsidR="00BA00FA" w:rsidRDefault="00BA00FA" w:rsidP="00E9098A">
            <w:pPr>
              <w:jc w:val="right"/>
              <w:rPr>
                <w:color w:val="000000"/>
                <w:sz w:val="22"/>
                <w:szCs w:val="22"/>
              </w:rPr>
            </w:pPr>
            <w:r>
              <w:rPr>
                <w:color w:val="000000"/>
                <w:sz w:val="22"/>
                <w:szCs w:val="22"/>
              </w:rPr>
              <w:t>290,125</w:t>
            </w:r>
          </w:p>
        </w:tc>
        <w:tc>
          <w:tcPr>
            <w:tcW w:w="1389" w:type="dxa"/>
            <w:tcBorders>
              <w:top w:val="nil"/>
              <w:left w:val="nil"/>
              <w:bottom w:val="single" w:sz="4" w:space="0" w:color="auto"/>
              <w:right w:val="single" w:sz="4" w:space="0" w:color="auto"/>
            </w:tcBorders>
            <w:shd w:val="clear" w:color="auto" w:fill="auto"/>
            <w:noWrap/>
            <w:vAlign w:val="center"/>
            <w:hideMark/>
          </w:tcPr>
          <w:p w14:paraId="7D1B35B6" w14:textId="77777777" w:rsidR="00BA00FA" w:rsidRDefault="00BA00FA" w:rsidP="00E9098A">
            <w:pPr>
              <w:jc w:val="right"/>
              <w:rPr>
                <w:color w:val="000000"/>
                <w:sz w:val="22"/>
                <w:szCs w:val="22"/>
              </w:rPr>
            </w:pPr>
            <w:r>
              <w:rPr>
                <w:color w:val="000000"/>
                <w:sz w:val="22"/>
                <w:szCs w:val="22"/>
              </w:rPr>
              <w:t>94,500</w:t>
            </w:r>
          </w:p>
        </w:tc>
        <w:tc>
          <w:tcPr>
            <w:tcW w:w="1231" w:type="dxa"/>
            <w:tcBorders>
              <w:top w:val="nil"/>
              <w:left w:val="nil"/>
              <w:bottom w:val="single" w:sz="4" w:space="0" w:color="auto"/>
              <w:right w:val="single" w:sz="4" w:space="0" w:color="auto"/>
            </w:tcBorders>
            <w:shd w:val="clear" w:color="auto" w:fill="auto"/>
            <w:noWrap/>
            <w:vAlign w:val="center"/>
            <w:hideMark/>
          </w:tcPr>
          <w:p w14:paraId="17E88380" w14:textId="77777777" w:rsidR="00BA00FA" w:rsidRDefault="00BA00FA" w:rsidP="00E9098A">
            <w:pPr>
              <w:jc w:val="right"/>
              <w:rPr>
                <w:color w:val="000000"/>
                <w:sz w:val="22"/>
                <w:szCs w:val="22"/>
              </w:rPr>
            </w:pPr>
            <w:r>
              <w:rPr>
                <w:color w:val="000000"/>
                <w:sz w:val="22"/>
                <w:szCs w:val="22"/>
              </w:rPr>
              <w:t>235,075</w:t>
            </w:r>
          </w:p>
        </w:tc>
        <w:tc>
          <w:tcPr>
            <w:tcW w:w="1371" w:type="dxa"/>
            <w:tcBorders>
              <w:top w:val="nil"/>
              <w:left w:val="nil"/>
              <w:bottom w:val="single" w:sz="4" w:space="0" w:color="auto"/>
              <w:right w:val="single" w:sz="4" w:space="0" w:color="auto"/>
            </w:tcBorders>
            <w:shd w:val="clear" w:color="auto" w:fill="auto"/>
            <w:noWrap/>
            <w:vAlign w:val="center"/>
            <w:hideMark/>
          </w:tcPr>
          <w:p w14:paraId="4E098D0E" w14:textId="77777777" w:rsidR="00BA00FA" w:rsidRDefault="00BA00FA" w:rsidP="00E9098A">
            <w:pPr>
              <w:jc w:val="right"/>
              <w:rPr>
                <w:color w:val="000000"/>
                <w:sz w:val="22"/>
                <w:szCs w:val="22"/>
              </w:rPr>
            </w:pPr>
            <w:r>
              <w:rPr>
                <w:color w:val="000000"/>
                <w:sz w:val="22"/>
                <w:szCs w:val="22"/>
              </w:rPr>
              <w:t>1,397,175.00</w:t>
            </w:r>
          </w:p>
        </w:tc>
      </w:tr>
      <w:tr w:rsidR="00BA00FA" w14:paraId="56929E6E"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2FD1F5DD" w14:textId="77777777" w:rsidR="00BA00FA" w:rsidRDefault="00BA00FA" w:rsidP="00E9098A">
            <w:pPr>
              <w:jc w:val="center"/>
              <w:rPr>
                <w:color w:val="000000"/>
              </w:rPr>
            </w:pPr>
            <w:r>
              <w:rPr>
                <w:color w:val="000000"/>
              </w:rPr>
              <w:t>2025</w:t>
            </w:r>
          </w:p>
        </w:tc>
        <w:tc>
          <w:tcPr>
            <w:tcW w:w="1636" w:type="dxa"/>
            <w:tcBorders>
              <w:top w:val="nil"/>
              <w:left w:val="nil"/>
              <w:bottom w:val="single" w:sz="4" w:space="0" w:color="auto"/>
              <w:right w:val="single" w:sz="4" w:space="0" w:color="auto"/>
            </w:tcBorders>
            <w:shd w:val="clear" w:color="auto" w:fill="auto"/>
            <w:noWrap/>
            <w:vAlign w:val="center"/>
            <w:hideMark/>
          </w:tcPr>
          <w:p w14:paraId="24D1DED4" w14:textId="77777777" w:rsidR="00BA00FA" w:rsidRDefault="00BA00FA" w:rsidP="00E9098A">
            <w:pPr>
              <w:rPr>
                <w:color w:val="000000"/>
                <w:sz w:val="22"/>
                <w:szCs w:val="22"/>
              </w:rPr>
            </w:pPr>
            <w:r>
              <w:rPr>
                <w:color w:val="000000"/>
                <w:sz w:val="22"/>
                <w:szCs w:val="22"/>
              </w:rPr>
              <w:t>Phân bón (kg)</w:t>
            </w:r>
          </w:p>
        </w:tc>
        <w:tc>
          <w:tcPr>
            <w:tcW w:w="1433" w:type="dxa"/>
            <w:tcBorders>
              <w:top w:val="nil"/>
              <w:left w:val="nil"/>
              <w:bottom w:val="single" w:sz="4" w:space="0" w:color="auto"/>
              <w:right w:val="single" w:sz="4" w:space="0" w:color="auto"/>
            </w:tcBorders>
            <w:shd w:val="clear" w:color="auto" w:fill="auto"/>
            <w:noWrap/>
            <w:vAlign w:val="center"/>
            <w:hideMark/>
          </w:tcPr>
          <w:p w14:paraId="225E1FB1" w14:textId="77777777" w:rsidR="00BA00FA" w:rsidRDefault="00BA00FA" w:rsidP="00E9098A">
            <w:pPr>
              <w:jc w:val="right"/>
              <w:rPr>
                <w:color w:val="000000"/>
                <w:sz w:val="22"/>
                <w:szCs w:val="22"/>
              </w:rPr>
            </w:pPr>
            <w:r>
              <w:rPr>
                <w:color w:val="000000"/>
                <w:sz w:val="22"/>
                <w:szCs w:val="22"/>
              </w:rPr>
              <w:t>43,244</w:t>
            </w:r>
          </w:p>
        </w:tc>
        <w:tc>
          <w:tcPr>
            <w:tcW w:w="1418" w:type="dxa"/>
            <w:tcBorders>
              <w:top w:val="nil"/>
              <w:left w:val="nil"/>
              <w:bottom w:val="single" w:sz="4" w:space="0" w:color="auto"/>
              <w:right w:val="single" w:sz="4" w:space="0" w:color="auto"/>
            </w:tcBorders>
            <w:shd w:val="clear" w:color="auto" w:fill="auto"/>
            <w:noWrap/>
            <w:vAlign w:val="center"/>
            <w:hideMark/>
          </w:tcPr>
          <w:p w14:paraId="0FF29761" w14:textId="77777777" w:rsidR="00BA00FA" w:rsidRDefault="00BA00FA" w:rsidP="00E9098A">
            <w:pPr>
              <w:jc w:val="right"/>
              <w:rPr>
                <w:color w:val="000000"/>
                <w:sz w:val="22"/>
                <w:szCs w:val="22"/>
              </w:rPr>
            </w:pPr>
            <w:r>
              <w:rPr>
                <w:color w:val="000000"/>
                <w:sz w:val="22"/>
                <w:szCs w:val="22"/>
              </w:rPr>
              <w:t>24,908</w:t>
            </w:r>
          </w:p>
        </w:tc>
        <w:tc>
          <w:tcPr>
            <w:tcW w:w="1304" w:type="dxa"/>
            <w:tcBorders>
              <w:top w:val="nil"/>
              <w:left w:val="nil"/>
              <w:bottom w:val="single" w:sz="4" w:space="0" w:color="auto"/>
              <w:right w:val="single" w:sz="4" w:space="0" w:color="auto"/>
            </w:tcBorders>
            <w:shd w:val="clear" w:color="auto" w:fill="auto"/>
            <w:noWrap/>
            <w:vAlign w:val="center"/>
            <w:hideMark/>
          </w:tcPr>
          <w:p w14:paraId="68A6220D" w14:textId="77777777" w:rsidR="00BA00FA" w:rsidRDefault="00BA00FA" w:rsidP="00E9098A">
            <w:pPr>
              <w:jc w:val="right"/>
              <w:rPr>
                <w:color w:val="000000"/>
                <w:sz w:val="22"/>
                <w:szCs w:val="22"/>
              </w:rPr>
            </w:pPr>
            <w:r>
              <w:rPr>
                <w:color w:val="000000"/>
                <w:sz w:val="22"/>
                <w:szCs w:val="22"/>
              </w:rPr>
              <w:t>28,736</w:t>
            </w:r>
          </w:p>
        </w:tc>
        <w:tc>
          <w:tcPr>
            <w:tcW w:w="1343" w:type="dxa"/>
            <w:tcBorders>
              <w:top w:val="nil"/>
              <w:left w:val="nil"/>
              <w:bottom w:val="single" w:sz="4" w:space="0" w:color="auto"/>
              <w:right w:val="single" w:sz="4" w:space="0" w:color="auto"/>
            </w:tcBorders>
            <w:shd w:val="clear" w:color="auto" w:fill="auto"/>
            <w:noWrap/>
            <w:vAlign w:val="center"/>
            <w:hideMark/>
          </w:tcPr>
          <w:p w14:paraId="4875474E" w14:textId="77777777" w:rsidR="00BA00FA" w:rsidRDefault="00BA00FA" w:rsidP="00E9098A">
            <w:pPr>
              <w:jc w:val="right"/>
              <w:rPr>
                <w:color w:val="000000"/>
                <w:sz w:val="22"/>
                <w:szCs w:val="22"/>
              </w:rPr>
            </w:pPr>
            <w:r>
              <w:rPr>
                <w:color w:val="000000"/>
                <w:sz w:val="22"/>
                <w:szCs w:val="22"/>
              </w:rPr>
              <w:t>27,508</w:t>
            </w:r>
          </w:p>
        </w:tc>
        <w:tc>
          <w:tcPr>
            <w:tcW w:w="1226" w:type="dxa"/>
            <w:tcBorders>
              <w:top w:val="nil"/>
              <w:left w:val="nil"/>
              <w:bottom w:val="single" w:sz="4" w:space="0" w:color="auto"/>
              <w:right w:val="single" w:sz="4" w:space="0" w:color="auto"/>
            </w:tcBorders>
            <w:shd w:val="clear" w:color="auto" w:fill="auto"/>
            <w:noWrap/>
            <w:vAlign w:val="center"/>
            <w:hideMark/>
          </w:tcPr>
          <w:p w14:paraId="563D5B78" w14:textId="77777777" w:rsidR="00BA00FA" w:rsidRDefault="00BA00FA" w:rsidP="00E9098A">
            <w:pPr>
              <w:jc w:val="right"/>
              <w:rPr>
                <w:color w:val="000000"/>
                <w:sz w:val="22"/>
                <w:szCs w:val="22"/>
              </w:rPr>
            </w:pPr>
            <w:r>
              <w:rPr>
                <w:color w:val="000000"/>
                <w:sz w:val="22"/>
                <w:szCs w:val="22"/>
              </w:rPr>
              <w:t>46,420</w:t>
            </w:r>
          </w:p>
        </w:tc>
        <w:tc>
          <w:tcPr>
            <w:tcW w:w="1389" w:type="dxa"/>
            <w:tcBorders>
              <w:top w:val="nil"/>
              <w:left w:val="nil"/>
              <w:bottom w:val="single" w:sz="4" w:space="0" w:color="auto"/>
              <w:right w:val="single" w:sz="4" w:space="0" w:color="auto"/>
            </w:tcBorders>
            <w:shd w:val="clear" w:color="auto" w:fill="auto"/>
            <w:noWrap/>
            <w:vAlign w:val="center"/>
            <w:hideMark/>
          </w:tcPr>
          <w:p w14:paraId="0AEAE629" w14:textId="77777777" w:rsidR="00BA00FA" w:rsidRDefault="00BA00FA" w:rsidP="00E9098A">
            <w:pPr>
              <w:jc w:val="right"/>
              <w:rPr>
                <w:color w:val="000000"/>
                <w:sz w:val="22"/>
                <w:szCs w:val="22"/>
              </w:rPr>
            </w:pPr>
            <w:r>
              <w:rPr>
                <w:color w:val="000000"/>
                <w:sz w:val="22"/>
                <w:szCs w:val="22"/>
              </w:rPr>
              <w:t>15,120</w:t>
            </w:r>
          </w:p>
        </w:tc>
        <w:tc>
          <w:tcPr>
            <w:tcW w:w="1231" w:type="dxa"/>
            <w:tcBorders>
              <w:top w:val="nil"/>
              <w:left w:val="nil"/>
              <w:bottom w:val="single" w:sz="4" w:space="0" w:color="auto"/>
              <w:right w:val="single" w:sz="4" w:space="0" w:color="auto"/>
            </w:tcBorders>
            <w:shd w:val="clear" w:color="auto" w:fill="auto"/>
            <w:noWrap/>
            <w:vAlign w:val="center"/>
            <w:hideMark/>
          </w:tcPr>
          <w:p w14:paraId="708C6505" w14:textId="77777777" w:rsidR="00BA00FA" w:rsidRDefault="00BA00FA" w:rsidP="00E9098A">
            <w:pPr>
              <w:jc w:val="right"/>
              <w:rPr>
                <w:color w:val="000000"/>
                <w:sz w:val="22"/>
                <w:szCs w:val="22"/>
              </w:rPr>
            </w:pPr>
            <w:r>
              <w:rPr>
                <w:color w:val="000000"/>
                <w:sz w:val="22"/>
                <w:szCs w:val="22"/>
              </w:rPr>
              <w:t>37,612</w:t>
            </w:r>
          </w:p>
        </w:tc>
        <w:tc>
          <w:tcPr>
            <w:tcW w:w="1371" w:type="dxa"/>
            <w:tcBorders>
              <w:top w:val="nil"/>
              <w:left w:val="nil"/>
              <w:bottom w:val="single" w:sz="4" w:space="0" w:color="auto"/>
              <w:right w:val="single" w:sz="4" w:space="0" w:color="auto"/>
            </w:tcBorders>
            <w:shd w:val="clear" w:color="auto" w:fill="auto"/>
            <w:noWrap/>
            <w:vAlign w:val="center"/>
            <w:hideMark/>
          </w:tcPr>
          <w:p w14:paraId="550C5E83" w14:textId="77777777" w:rsidR="00BA00FA" w:rsidRDefault="00BA00FA" w:rsidP="00E9098A">
            <w:pPr>
              <w:jc w:val="right"/>
              <w:rPr>
                <w:color w:val="000000"/>
                <w:sz w:val="22"/>
                <w:szCs w:val="22"/>
              </w:rPr>
            </w:pPr>
            <w:r>
              <w:rPr>
                <w:color w:val="000000"/>
                <w:sz w:val="22"/>
                <w:szCs w:val="22"/>
              </w:rPr>
              <w:t>223,548.00</w:t>
            </w:r>
          </w:p>
        </w:tc>
      </w:tr>
      <w:tr w:rsidR="00BA00FA" w14:paraId="5B3A4372"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51D4CFCE" w14:textId="77777777" w:rsidR="00BA00FA" w:rsidRDefault="00BA00FA" w:rsidP="00E9098A">
            <w:pPr>
              <w:jc w:val="center"/>
              <w:rPr>
                <w:color w:val="000000"/>
              </w:rPr>
            </w:pPr>
            <w:r>
              <w:rPr>
                <w:color w:val="000000"/>
              </w:rPr>
              <w:t>2026</w:t>
            </w:r>
          </w:p>
        </w:tc>
        <w:tc>
          <w:tcPr>
            <w:tcW w:w="1636" w:type="dxa"/>
            <w:tcBorders>
              <w:top w:val="nil"/>
              <w:left w:val="nil"/>
              <w:bottom w:val="single" w:sz="4" w:space="0" w:color="auto"/>
              <w:right w:val="single" w:sz="4" w:space="0" w:color="auto"/>
            </w:tcBorders>
            <w:shd w:val="clear" w:color="auto" w:fill="auto"/>
            <w:noWrap/>
            <w:vAlign w:val="center"/>
            <w:hideMark/>
          </w:tcPr>
          <w:p w14:paraId="6C34F69D" w14:textId="77777777" w:rsidR="00BA00FA" w:rsidRDefault="00BA00FA" w:rsidP="00E9098A">
            <w:pPr>
              <w:rPr>
                <w:color w:val="000000"/>
                <w:sz w:val="22"/>
                <w:szCs w:val="22"/>
              </w:rPr>
            </w:pPr>
            <w:r>
              <w:rPr>
                <w:color w:val="000000"/>
                <w:sz w:val="22"/>
                <w:szCs w:val="22"/>
              </w:rPr>
              <w:t xml:space="preserve">Cây giống </w:t>
            </w:r>
          </w:p>
        </w:tc>
        <w:tc>
          <w:tcPr>
            <w:tcW w:w="1433" w:type="dxa"/>
            <w:tcBorders>
              <w:top w:val="nil"/>
              <w:left w:val="nil"/>
              <w:bottom w:val="single" w:sz="4" w:space="0" w:color="auto"/>
              <w:right w:val="single" w:sz="4" w:space="0" w:color="auto"/>
            </w:tcBorders>
            <w:shd w:val="clear" w:color="auto" w:fill="auto"/>
            <w:noWrap/>
            <w:vAlign w:val="center"/>
            <w:hideMark/>
          </w:tcPr>
          <w:p w14:paraId="46E5CAA3" w14:textId="77777777" w:rsidR="00BA00FA" w:rsidRDefault="00BA00FA" w:rsidP="00E9098A">
            <w:pPr>
              <w:jc w:val="right"/>
              <w:rPr>
                <w:color w:val="000000"/>
                <w:sz w:val="22"/>
                <w:szCs w:val="22"/>
              </w:rPr>
            </w:pPr>
            <w:r>
              <w:rPr>
                <w:color w:val="000000"/>
                <w:sz w:val="22"/>
                <w:szCs w:val="22"/>
              </w:rPr>
              <w:t>845,925</w:t>
            </w:r>
          </w:p>
        </w:tc>
        <w:tc>
          <w:tcPr>
            <w:tcW w:w="1418" w:type="dxa"/>
            <w:tcBorders>
              <w:top w:val="nil"/>
              <w:left w:val="nil"/>
              <w:bottom w:val="single" w:sz="4" w:space="0" w:color="auto"/>
              <w:right w:val="single" w:sz="4" w:space="0" w:color="auto"/>
            </w:tcBorders>
            <w:shd w:val="clear" w:color="auto" w:fill="auto"/>
            <w:noWrap/>
            <w:vAlign w:val="center"/>
            <w:hideMark/>
          </w:tcPr>
          <w:p w14:paraId="789BB4BD" w14:textId="77777777" w:rsidR="00BA00FA" w:rsidRDefault="00BA00FA" w:rsidP="00E9098A">
            <w:pPr>
              <w:jc w:val="right"/>
              <w:rPr>
                <w:color w:val="000000"/>
                <w:sz w:val="22"/>
                <w:szCs w:val="22"/>
              </w:rPr>
            </w:pPr>
            <w:r>
              <w:rPr>
                <w:color w:val="000000"/>
                <w:sz w:val="22"/>
                <w:szCs w:val="22"/>
              </w:rPr>
              <w:t>312,975</w:t>
            </w:r>
          </w:p>
        </w:tc>
        <w:tc>
          <w:tcPr>
            <w:tcW w:w="1304" w:type="dxa"/>
            <w:tcBorders>
              <w:top w:val="nil"/>
              <w:left w:val="nil"/>
              <w:bottom w:val="single" w:sz="4" w:space="0" w:color="auto"/>
              <w:right w:val="single" w:sz="4" w:space="0" w:color="auto"/>
            </w:tcBorders>
            <w:shd w:val="clear" w:color="auto" w:fill="auto"/>
            <w:noWrap/>
            <w:vAlign w:val="center"/>
            <w:hideMark/>
          </w:tcPr>
          <w:p w14:paraId="0871BB96" w14:textId="77777777" w:rsidR="00BA00FA" w:rsidRDefault="00BA00FA" w:rsidP="00E9098A">
            <w:pPr>
              <w:jc w:val="right"/>
              <w:rPr>
                <w:color w:val="000000"/>
                <w:sz w:val="22"/>
                <w:szCs w:val="22"/>
              </w:rPr>
            </w:pPr>
            <w:r>
              <w:rPr>
                <w:color w:val="000000"/>
                <w:sz w:val="22"/>
                <w:szCs w:val="22"/>
              </w:rPr>
              <w:t>151,075</w:t>
            </w:r>
          </w:p>
        </w:tc>
        <w:tc>
          <w:tcPr>
            <w:tcW w:w="1343" w:type="dxa"/>
            <w:tcBorders>
              <w:top w:val="nil"/>
              <w:left w:val="nil"/>
              <w:bottom w:val="single" w:sz="4" w:space="0" w:color="auto"/>
              <w:right w:val="single" w:sz="4" w:space="0" w:color="auto"/>
            </w:tcBorders>
            <w:shd w:val="clear" w:color="auto" w:fill="auto"/>
            <w:noWrap/>
            <w:vAlign w:val="center"/>
            <w:hideMark/>
          </w:tcPr>
          <w:p w14:paraId="0E3625F6" w14:textId="77777777" w:rsidR="00BA00FA" w:rsidRDefault="00BA00FA" w:rsidP="00E9098A">
            <w:pPr>
              <w:jc w:val="right"/>
              <w:rPr>
                <w:color w:val="000000"/>
                <w:sz w:val="22"/>
                <w:szCs w:val="22"/>
              </w:rPr>
            </w:pPr>
            <w:r>
              <w:rPr>
                <w:color w:val="000000"/>
                <w:sz w:val="22"/>
                <w:szCs w:val="22"/>
              </w:rPr>
              <w:t>137,650</w:t>
            </w:r>
          </w:p>
        </w:tc>
        <w:tc>
          <w:tcPr>
            <w:tcW w:w="1226" w:type="dxa"/>
            <w:tcBorders>
              <w:top w:val="nil"/>
              <w:left w:val="nil"/>
              <w:bottom w:val="single" w:sz="4" w:space="0" w:color="auto"/>
              <w:right w:val="single" w:sz="4" w:space="0" w:color="auto"/>
            </w:tcBorders>
            <w:shd w:val="clear" w:color="auto" w:fill="auto"/>
            <w:noWrap/>
            <w:vAlign w:val="center"/>
            <w:hideMark/>
          </w:tcPr>
          <w:p w14:paraId="4E5B183F" w14:textId="77777777" w:rsidR="00BA00FA" w:rsidRDefault="00BA00FA" w:rsidP="00E9098A">
            <w:pPr>
              <w:jc w:val="right"/>
              <w:rPr>
                <w:color w:val="000000"/>
                <w:sz w:val="22"/>
                <w:szCs w:val="22"/>
              </w:rPr>
            </w:pPr>
            <w:r>
              <w:rPr>
                <w:color w:val="000000"/>
                <w:sz w:val="22"/>
                <w:szCs w:val="22"/>
              </w:rPr>
              <w:t>172,400</w:t>
            </w:r>
          </w:p>
        </w:tc>
        <w:tc>
          <w:tcPr>
            <w:tcW w:w="1389" w:type="dxa"/>
            <w:tcBorders>
              <w:top w:val="nil"/>
              <w:left w:val="nil"/>
              <w:bottom w:val="single" w:sz="4" w:space="0" w:color="auto"/>
              <w:right w:val="single" w:sz="4" w:space="0" w:color="auto"/>
            </w:tcBorders>
            <w:shd w:val="clear" w:color="auto" w:fill="auto"/>
            <w:noWrap/>
            <w:vAlign w:val="center"/>
            <w:hideMark/>
          </w:tcPr>
          <w:p w14:paraId="17BE067A" w14:textId="77777777" w:rsidR="00BA00FA" w:rsidRDefault="00BA00FA" w:rsidP="00E9098A">
            <w:pPr>
              <w:jc w:val="right"/>
              <w:rPr>
                <w:color w:val="000000"/>
                <w:sz w:val="22"/>
                <w:szCs w:val="22"/>
              </w:rPr>
            </w:pPr>
            <w:r>
              <w:rPr>
                <w:color w:val="000000"/>
                <w:sz w:val="22"/>
                <w:szCs w:val="22"/>
              </w:rPr>
              <w:t>245,850</w:t>
            </w:r>
          </w:p>
        </w:tc>
        <w:tc>
          <w:tcPr>
            <w:tcW w:w="1231" w:type="dxa"/>
            <w:tcBorders>
              <w:top w:val="nil"/>
              <w:left w:val="nil"/>
              <w:bottom w:val="single" w:sz="4" w:space="0" w:color="auto"/>
              <w:right w:val="single" w:sz="4" w:space="0" w:color="auto"/>
            </w:tcBorders>
            <w:shd w:val="clear" w:color="auto" w:fill="auto"/>
            <w:noWrap/>
            <w:vAlign w:val="center"/>
            <w:hideMark/>
          </w:tcPr>
          <w:p w14:paraId="700B24C6" w14:textId="77777777" w:rsidR="00BA00FA" w:rsidRDefault="00BA00FA" w:rsidP="00E9098A">
            <w:pPr>
              <w:jc w:val="right"/>
              <w:rPr>
                <w:color w:val="000000"/>
                <w:sz w:val="22"/>
                <w:szCs w:val="22"/>
              </w:rPr>
            </w:pPr>
            <w:r>
              <w:rPr>
                <w:color w:val="000000"/>
                <w:sz w:val="22"/>
                <w:szCs w:val="22"/>
              </w:rPr>
              <w:t>462,900</w:t>
            </w:r>
          </w:p>
        </w:tc>
        <w:tc>
          <w:tcPr>
            <w:tcW w:w="1371" w:type="dxa"/>
            <w:tcBorders>
              <w:top w:val="nil"/>
              <w:left w:val="nil"/>
              <w:bottom w:val="single" w:sz="4" w:space="0" w:color="auto"/>
              <w:right w:val="single" w:sz="4" w:space="0" w:color="auto"/>
            </w:tcBorders>
            <w:shd w:val="clear" w:color="auto" w:fill="auto"/>
            <w:noWrap/>
            <w:vAlign w:val="center"/>
            <w:hideMark/>
          </w:tcPr>
          <w:p w14:paraId="768EB171" w14:textId="77777777" w:rsidR="00BA00FA" w:rsidRDefault="00BA00FA" w:rsidP="00E9098A">
            <w:pPr>
              <w:jc w:val="right"/>
              <w:rPr>
                <w:color w:val="000000"/>
                <w:sz w:val="22"/>
                <w:szCs w:val="22"/>
              </w:rPr>
            </w:pPr>
            <w:r>
              <w:rPr>
                <w:color w:val="000000"/>
                <w:sz w:val="22"/>
                <w:szCs w:val="22"/>
              </w:rPr>
              <w:t>2,328,775.00</w:t>
            </w:r>
          </w:p>
        </w:tc>
      </w:tr>
      <w:tr w:rsidR="00BA00FA" w14:paraId="14A8DD4E"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653A4EF1" w14:textId="77777777" w:rsidR="00BA00FA" w:rsidRDefault="00BA00FA" w:rsidP="00E9098A">
            <w:pPr>
              <w:jc w:val="center"/>
              <w:rPr>
                <w:color w:val="000000"/>
              </w:rPr>
            </w:pPr>
            <w:r>
              <w:rPr>
                <w:color w:val="000000"/>
              </w:rPr>
              <w:t>2026</w:t>
            </w:r>
          </w:p>
        </w:tc>
        <w:tc>
          <w:tcPr>
            <w:tcW w:w="1636" w:type="dxa"/>
            <w:tcBorders>
              <w:top w:val="nil"/>
              <w:left w:val="nil"/>
              <w:bottom w:val="single" w:sz="4" w:space="0" w:color="auto"/>
              <w:right w:val="single" w:sz="4" w:space="0" w:color="auto"/>
            </w:tcBorders>
            <w:shd w:val="clear" w:color="auto" w:fill="auto"/>
            <w:noWrap/>
            <w:vAlign w:val="center"/>
            <w:hideMark/>
          </w:tcPr>
          <w:p w14:paraId="08F36E49" w14:textId="77777777" w:rsidR="00BA00FA" w:rsidRDefault="00BA00FA" w:rsidP="00E9098A">
            <w:pPr>
              <w:rPr>
                <w:color w:val="000000"/>
                <w:sz w:val="22"/>
                <w:szCs w:val="22"/>
              </w:rPr>
            </w:pPr>
            <w:r>
              <w:rPr>
                <w:color w:val="000000"/>
                <w:sz w:val="22"/>
                <w:szCs w:val="22"/>
              </w:rPr>
              <w:t>Phân bón (kg)</w:t>
            </w:r>
          </w:p>
        </w:tc>
        <w:tc>
          <w:tcPr>
            <w:tcW w:w="1433" w:type="dxa"/>
            <w:tcBorders>
              <w:top w:val="nil"/>
              <w:left w:val="nil"/>
              <w:bottom w:val="single" w:sz="4" w:space="0" w:color="auto"/>
              <w:right w:val="single" w:sz="4" w:space="0" w:color="auto"/>
            </w:tcBorders>
            <w:shd w:val="clear" w:color="auto" w:fill="auto"/>
            <w:noWrap/>
            <w:vAlign w:val="center"/>
            <w:hideMark/>
          </w:tcPr>
          <w:p w14:paraId="7DDAAE39" w14:textId="77777777" w:rsidR="00BA00FA" w:rsidRDefault="00BA00FA" w:rsidP="00E9098A">
            <w:pPr>
              <w:jc w:val="right"/>
              <w:rPr>
                <w:color w:val="000000"/>
                <w:sz w:val="22"/>
                <w:szCs w:val="22"/>
              </w:rPr>
            </w:pPr>
            <w:r>
              <w:rPr>
                <w:color w:val="000000"/>
                <w:sz w:val="22"/>
                <w:szCs w:val="22"/>
              </w:rPr>
              <w:t>135,348</w:t>
            </w:r>
          </w:p>
        </w:tc>
        <w:tc>
          <w:tcPr>
            <w:tcW w:w="1418" w:type="dxa"/>
            <w:tcBorders>
              <w:top w:val="nil"/>
              <w:left w:val="nil"/>
              <w:bottom w:val="single" w:sz="4" w:space="0" w:color="auto"/>
              <w:right w:val="single" w:sz="4" w:space="0" w:color="auto"/>
            </w:tcBorders>
            <w:shd w:val="clear" w:color="auto" w:fill="auto"/>
            <w:noWrap/>
            <w:vAlign w:val="center"/>
            <w:hideMark/>
          </w:tcPr>
          <w:p w14:paraId="495ABA64" w14:textId="77777777" w:rsidR="00BA00FA" w:rsidRDefault="00BA00FA" w:rsidP="00E9098A">
            <w:pPr>
              <w:jc w:val="right"/>
              <w:rPr>
                <w:color w:val="000000"/>
                <w:sz w:val="22"/>
                <w:szCs w:val="22"/>
              </w:rPr>
            </w:pPr>
            <w:r>
              <w:rPr>
                <w:color w:val="000000"/>
                <w:sz w:val="22"/>
                <w:szCs w:val="22"/>
              </w:rPr>
              <w:t>50,076</w:t>
            </w:r>
          </w:p>
        </w:tc>
        <w:tc>
          <w:tcPr>
            <w:tcW w:w="1304" w:type="dxa"/>
            <w:tcBorders>
              <w:top w:val="nil"/>
              <w:left w:val="nil"/>
              <w:bottom w:val="single" w:sz="4" w:space="0" w:color="auto"/>
              <w:right w:val="single" w:sz="4" w:space="0" w:color="auto"/>
            </w:tcBorders>
            <w:shd w:val="clear" w:color="auto" w:fill="auto"/>
            <w:noWrap/>
            <w:vAlign w:val="center"/>
            <w:hideMark/>
          </w:tcPr>
          <w:p w14:paraId="38AD6792" w14:textId="77777777" w:rsidR="00BA00FA" w:rsidRDefault="00BA00FA" w:rsidP="00E9098A">
            <w:pPr>
              <w:jc w:val="right"/>
              <w:rPr>
                <w:color w:val="000000"/>
                <w:sz w:val="22"/>
                <w:szCs w:val="22"/>
              </w:rPr>
            </w:pPr>
            <w:r>
              <w:rPr>
                <w:color w:val="000000"/>
                <w:sz w:val="22"/>
                <w:szCs w:val="22"/>
              </w:rPr>
              <w:t>24,172</w:t>
            </w:r>
          </w:p>
        </w:tc>
        <w:tc>
          <w:tcPr>
            <w:tcW w:w="1343" w:type="dxa"/>
            <w:tcBorders>
              <w:top w:val="nil"/>
              <w:left w:val="nil"/>
              <w:bottom w:val="single" w:sz="4" w:space="0" w:color="auto"/>
              <w:right w:val="single" w:sz="4" w:space="0" w:color="auto"/>
            </w:tcBorders>
            <w:shd w:val="clear" w:color="auto" w:fill="auto"/>
            <w:noWrap/>
            <w:vAlign w:val="center"/>
            <w:hideMark/>
          </w:tcPr>
          <w:p w14:paraId="6F6B0C53" w14:textId="77777777" w:rsidR="00BA00FA" w:rsidRDefault="00BA00FA" w:rsidP="00E9098A">
            <w:pPr>
              <w:jc w:val="right"/>
              <w:rPr>
                <w:color w:val="000000"/>
                <w:sz w:val="22"/>
                <w:szCs w:val="22"/>
              </w:rPr>
            </w:pPr>
            <w:r>
              <w:rPr>
                <w:color w:val="000000"/>
                <w:sz w:val="22"/>
                <w:szCs w:val="22"/>
              </w:rPr>
              <w:t>22,024</w:t>
            </w:r>
          </w:p>
        </w:tc>
        <w:tc>
          <w:tcPr>
            <w:tcW w:w="1226" w:type="dxa"/>
            <w:tcBorders>
              <w:top w:val="nil"/>
              <w:left w:val="nil"/>
              <w:bottom w:val="single" w:sz="4" w:space="0" w:color="auto"/>
              <w:right w:val="single" w:sz="4" w:space="0" w:color="auto"/>
            </w:tcBorders>
            <w:shd w:val="clear" w:color="auto" w:fill="auto"/>
            <w:noWrap/>
            <w:vAlign w:val="center"/>
            <w:hideMark/>
          </w:tcPr>
          <w:p w14:paraId="78C4C682" w14:textId="77777777" w:rsidR="00BA00FA" w:rsidRDefault="00BA00FA" w:rsidP="00E9098A">
            <w:pPr>
              <w:jc w:val="right"/>
              <w:rPr>
                <w:color w:val="000000"/>
                <w:sz w:val="22"/>
                <w:szCs w:val="22"/>
              </w:rPr>
            </w:pPr>
            <w:r>
              <w:rPr>
                <w:color w:val="000000"/>
                <w:sz w:val="22"/>
                <w:szCs w:val="22"/>
              </w:rPr>
              <w:t>27,584</w:t>
            </w:r>
          </w:p>
        </w:tc>
        <w:tc>
          <w:tcPr>
            <w:tcW w:w="1389" w:type="dxa"/>
            <w:tcBorders>
              <w:top w:val="nil"/>
              <w:left w:val="nil"/>
              <w:bottom w:val="single" w:sz="4" w:space="0" w:color="auto"/>
              <w:right w:val="single" w:sz="4" w:space="0" w:color="auto"/>
            </w:tcBorders>
            <w:shd w:val="clear" w:color="auto" w:fill="auto"/>
            <w:noWrap/>
            <w:vAlign w:val="center"/>
            <w:hideMark/>
          </w:tcPr>
          <w:p w14:paraId="30005AE5" w14:textId="77777777" w:rsidR="00BA00FA" w:rsidRDefault="00BA00FA" w:rsidP="00E9098A">
            <w:pPr>
              <w:jc w:val="right"/>
              <w:rPr>
                <w:color w:val="000000"/>
                <w:sz w:val="22"/>
                <w:szCs w:val="22"/>
              </w:rPr>
            </w:pPr>
            <w:r>
              <w:rPr>
                <w:color w:val="000000"/>
                <w:sz w:val="22"/>
                <w:szCs w:val="22"/>
              </w:rPr>
              <w:t>39,336</w:t>
            </w:r>
          </w:p>
        </w:tc>
        <w:tc>
          <w:tcPr>
            <w:tcW w:w="1231" w:type="dxa"/>
            <w:tcBorders>
              <w:top w:val="nil"/>
              <w:left w:val="nil"/>
              <w:bottom w:val="single" w:sz="4" w:space="0" w:color="auto"/>
              <w:right w:val="single" w:sz="4" w:space="0" w:color="auto"/>
            </w:tcBorders>
            <w:shd w:val="clear" w:color="auto" w:fill="auto"/>
            <w:noWrap/>
            <w:vAlign w:val="center"/>
            <w:hideMark/>
          </w:tcPr>
          <w:p w14:paraId="18ABCBCD" w14:textId="77777777" w:rsidR="00BA00FA" w:rsidRDefault="00BA00FA" w:rsidP="00E9098A">
            <w:pPr>
              <w:jc w:val="right"/>
              <w:rPr>
                <w:color w:val="000000"/>
                <w:sz w:val="22"/>
                <w:szCs w:val="22"/>
              </w:rPr>
            </w:pPr>
            <w:r>
              <w:rPr>
                <w:color w:val="000000"/>
                <w:sz w:val="22"/>
                <w:szCs w:val="22"/>
              </w:rPr>
              <w:t>74,064</w:t>
            </w:r>
          </w:p>
        </w:tc>
        <w:tc>
          <w:tcPr>
            <w:tcW w:w="1371" w:type="dxa"/>
            <w:tcBorders>
              <w:top w:val="nil"/>
              <w:left w:val="nil"/>
              <w:bottom w:val="single" w:sz="4" w:space="0" w:color="auto"/>
              <w:right w:val="single" w:sz="4" w:space="0" w:color="auto"/>
            </w:tcBorders>
            <w:shd w:val="clear" w:color="auto" w:fill="auto"/>
            <w:noWrap/>
            <w:vAlign w:val="center"/>
            <w:hideMark/>
          </w:tcPr>
          <w:p w14:paraId="11B62B54" w14:textId="77777777" w:rsidR="00BA00FA" w:rsidRDefault="00BA00FA" w:rsidP="00E9098A">
            <w:pPr>
              <w:jc w:val="right"/>
              <w:rPr>
                <w:color w:val="000000"/>
                <w:sz w:val="22"/>
                <w:szCs w:val="22"/>
              </w:rPr>
            </w:pPr>
            <w:r>
              <w:rPr>
                <w:color w:val="000000"/>
                <w:sz w:val="22"/>
                <w:szCs w:val="22"/>
              </w:rPr>
              <w:t>372,604.00</w:t>
            </w:r>
          </w:p>
        </w:tc>
      </w:tr>
      <w:tr w:rsidR="00BA00FA" w14:paraId="1436EC92" w14:textId="77777777" w:rsidTr="00BA00FA">
        <w:trPr>
          <w:trHeight w:val="428"/>
        </w:trPr>
        <w:tc>
          <w:tcPr>
            <w:tcW w:w="1037" w:type="dxa"/>
            <w:tcBorders>
              <w:top w:val="single" w:sz="4" w:space="0" w:color="auto"/>
              <w:left w:val="single" w:sz="4" w:space="0" w:color="auto"/>
              <w:bottom w:val="nil"/>
              <w:right w:val="single" w:sz="4" w:space="0" w:color="auto"/>
            </w:tcBorders>
            <w:shd w:val="clear" w:color="auto" w:fill="auto"/>
            <w:noWrap/>
            <w:vAlign w:val="center"/>
            <w:hideMark/>
          </w:tcPr>
          <w:p w14:paraId="2D3EBE1F" w14:textId="77777777" w:rsidR="00BA00FA" w:rsidRDefault="00BA00FA" w:rsidP="00E9098A">
            <w:pPr>
              <w:jc w:val="center"/>
              <w:rPr>
                <w:b/>
                <w:bCs/>
                <w:color w:val="000000"/>
              </w:rPr>
            </w:pPr>
            <w:r>
              <w:rPr>
                <w:b/>
                <w:bCs/>
                <w:color w:val="000000"/>
              </w:rPr>
              <w:t>Tổng</w:t>
            </w:r>
          </w:p>
        </w:tc>
        <w:tc>
          <w:tcPr>
            <w:tcW w:w="1636" w:type="dxa"/>
            <w:tcBorders>
              <w:top w:val="nil"/>
              <w:left w:val="nil"/>
              <w:bottom w:val="single" w:sz="4" w:space="0" w:color="auto"/>
              <w:right w:val="single" w:sz="4" w:space="0" w:color="auto"/>
            </w:tcBorders>
            <w:shd w:val="clear" w:color="auto" w:fill="auto"/>
            <w:noWrap/>
            <w:vAlign w:val="center"/>
            <w:hideMark/>
          </w:tcPr>
          <w:p w14:paraId="5B107B5C" w14:textId="77777777" w:rsidR="00BA00FA" w:rsidRDefault="00BA00FA" w:rsidP="00E9098A">
            <w:pPr>
              <w:rPr>
                <w:color w:val="000000"/>
                <w:sz w:val="22"/>
                <w:szCs w:val="22"/>
              </w:rPr>
            </w:pPr>
            <w:r>
              <w:rPr>
                <w:color w:val="000000"/>
                <w:sz w:val="22"/>
                <w:szCs w:val="22"/>
              </w:rPr>
              <w:t xml:space="preserve">Cây giống </w:t>
            </w:r>
          </w:p>
        </w:tc>
        <w:tc>
          <w:tcPr>
            <w:tcW w:w="1433" w:type="dxa"/>
            <w:tcBorders>
              <w:top w:val="nil"/>
              <w:left w:val="nil"/>
              <w:bottom w:val="single" w:sz="4" w:space="0" w:color="auto"/>
              <w:right w:val="single" w:sz="4" w:space="0" w:color="auto"/>
            </w:tcBorders>
            <w:shd w:val="clear" w:color="auto" w:fill="auto"/>
            <w:noWrap/>
            <w:vAlign w:val="center"/>
            <w:hideMark/>
          </w:tcPr>
          <w:p w14:paraId="225958EF" w14:textId="77777777" w:rsidR="00BA00FA" w:rsidRDefault="00BA00FA" w:rsidP="00E9098A">
            <w:pPr>
              <w:jc w:val="right"/>
              <w:rPr>
                <w:b/>
                <w:bCs/>
                <w:color w:val="000000"/>
                <w:sz w:val="22"/>
                <w:szCs w:val="22"/>
              </w:rPr>
            </w:pPr>
            <w:r>
              <w:rPr>
                <w:b/>
                <w:bCs/>
                <w:color w:val="000000"/>
                <w:sz w:val="22"/>
                <w:szCs w:val="22"/>
              </w:rPr>
              <w:t>2,490,900</w:t>
            </w:r>
          </w:p>
        </w:tc>
        <w:tc>
          <w:tcPr>
            <w:tcW w:w="1418" w:type="dxa"/>
            <w:tcBorders>
              <w:top w:val="nil"/>
              <w:left w:val="nil"/>
              <w:bottom w:val="single" w:sz="4" w:space="0" w:color="auto"/>
              <w:right w:val="single" w:sz="4" w:space="0" w:color="auto"/>
            </w:tcBorders>
            <w:shd w:val="clear" w:color="auto" w:fill="auto"/>
            <w:noWrap/>
            <w:vAlign w:val="center"/>
            <w:hideMark/>
          </w:tcPr>
          <w:p w14:paraId="58B57A80" w14:textId="77777777" w:rsidR="00BA00FA" w:rsidRDefault="00BA00FA" w:rsidP="00E9098A">
            <w:pPr>
              <w:jc w:val="right"/>
              <w:rPr>
                <w:b/>
                <w:bCs/>
                <w:color w:val="000000"/>
                <w:sz w:val="22"/>
                <w:szCs w:val="22"/>
              </w:rPr>
            </w:pPr>
            <w:r>
              <w:rPr>
                <w:b/>
                <w:bCs/>
                <w:color w:val="000000"/>
                <w:sz w:val="22"/>
                <w:szCs w:val="22"/>
              </w:rPr>
              <w:t>1,190,625</w:t>
            </w:r>
          </w:p>
        </w:tc>
        <w:tc>
          <w:tcPr>
            <w:tcW w:w="1304" w:type="dxa"/>
            <w:tcBorders>
              <w:top w:val="nil"/>
              <w:left w:val="nil"/>
              <w:bottom w:val="single" w:sz="4" w:space="0" w:color="auto"/>
              <w:right w:val="single" w:sz="4" w:space="0" w:color="auto"/>
            </w:tcBorders>
            <w:shd w:val="clear" w:color="auto" w:fill="auto"/>
            <w:noWrap/>
            <w:vAlign w:val="center"/>
            <w:hideMark/>
          </w:tcPr>
          <w:p w14:paraId="45296AC0" w14:textId="77777777" w:rsidR="00BA00FA" w:rsidRDefault="00BA00FA" w:rsidP="00E9098A">
            <w:pPr>
              <w:jc w:val="right"/>
              <w:rPr>
                <w:b/>
                <w:bCs/>
                <w:color w:val="000000"/>
                <w:sz w:val="22"/>
                <w:szCs w:val="22"/>
              </w:rPr>
            </w:pPr>
            <w:r>
              <w:rPr>
                <w:b/>
                <w:bCs/>
                <w:color w:val="000000"/>
                <w:sz w:val="22"/>
                <w:szCs w:val="22"/>
              </w:rPr>
              <w:t>785,675</w:t>
            </w:r>
          </w:p>
        </w:tc>
        <w:tc>
          <w:tcPr>
            <w:tcW w:w="1343" w:type="dxa"/>
            <w:tcBorders>
              <w:top w:val="nil"/>
              <w:left w:val="nil"/>
              <w:bottom w:val="single" w:sz="4" w:space="0" w:color="auto"/>
              <w:right w:val="single" w:sz="4" w:space="0" w:color="auto"/>
            </w:tcBorders>
            <w:shd w:val="clear" w:color="auto" w:fill="auto"/>
            <w:noWrap/>
            <w:vAlign w:val="center"/>
            <w:hideMark/>
          </w:tcPr>
          <w:p w14:paraId="60F110F4" w14:textId="77777777" w:rsidR="00BA00FA" w:rsidRDefault="00BA00FA" w:rsidP="00E9098A">
            <w:pPr>
              <w:jc w:val="right"/>
              <w:rPr>
                <w:b/>
                <w:bCs/>
                <w:color w:val="000000"/>
                <w:sz w:val="22"/>
                <w:szCs w:val="22"/>
              </w:rPr>
            </w:pPr>
            <w:r>
              <w:rPr>
                <w:b/>
                <w:bCs/>
                <w:color w:val="000000"/>
                <w:sz w:val="22"/>
                <w:szCs w:val="22"/>
              </w:rPr>
              <w:t>995,275</w:t>
            </w:r>
          </w:p>
        </w:tc>
        <w:tc>
          <w:tcPr>
            <w:tcW w:w="1226" w:type="dxa"/>
            <w:tcBorders>
              <w:top w:val="nil"/>
              <w:left w:val="nil"/>
              <w:bottom w:val="single" w:sz="4" w:space="0" w:color="auto"/>
              <w:right w:val="single" w:sz="4" w:space="0" w:color="auto"/>
            </w:tcBorders>
            <w:shd w:val="clear" w:color="auto" w:fill="auto"/>
            <w:noWrap/>
            <w:vAlign w:val="center"/>
            <w:hideMark/>
          </w:tcPr>
          <w:p w14:paraId="1B244C3D" w14:textId="77777777" w:rsidR="00BA00FA" w:rsidRDefault="00BA00FA" w:rsidP="00E9098A">
            <w:pPr>
              <w:jc w:val="right"/>
              <w:rPr>
                <w:b/>
                <w:bCs/>
                <w:color w:val="000000"/>
                <w:sz w:val="22"/>
                <w:szCs w:val="22"/>
              </w:rPr>
            </w:pPr>
            <w:r>
              <w:rPr>
                <w:b/>
                <w:bCs/>
                <w:color w:val="000000"/>
                <w:sz w:val="22"/>
                <w:szCs w:val="22"/>
              </w:rPr>
              <w:t>1,211,475</w:t>
            </w:r>
          </w:p>
        </w:tc>
        <w:tc>
          <w:tcPr>
            <w:tcW w:w="1389" w:type="dxa"/>
            <w:tcBorders>
              <w:top w:val="nil"/>
              <w:left w:val="nil"/>
              <w:bottom w:val="single" w:sz="4" w:space="0" w:color="auto"/>
              <w:right w:val="single" w:sz="4" w:space="0" w:color="auto"/>
            </w:tcBorders>
            <w:shd w:val="clear" w:color="auto" w:fill="auto"/>
            <w:noWrap/>
            <w:vAlign w:val="center"/>
            <w:hideMark/>
          </w:tcPr>
          <w:p w14:paraId="5A8D93B4" w14:textId="77777777" w:rsidR="00BA00FA" w:rsidRDefault="00BA00FA" w:rsidP="00E9098A">
            <w:pPr>
              <w:jc w:val="right"/>
              <w:rPr>
                <w:b/>
                <w:bCs/>
                <w:color w:val="000000"/>
                <w:sz w:val="22"/>
                <w:szCs w:val="22"/>
              </w:rPr>
            </w:pPr>
            <w:r>
              <w:rPr>
                <w:b/>
                <w:bCs/>
                <w:color w:val="000000"/>
                <w:sz w:val="22"/>
                <w:szCs w:val="22"/>
              </w:rPr>
              <w:t>838,475</w:t>
            </w:r>
          </w:p>
        </w:tc>
        <w:tc>
          <w:tcPr>
            <w:tcW w:w="1231" w:type="dxa"/>
            <w:tcBorders>
              <w:top w:val="nil"/>
              <w:left w:val="nil"/>
              <w:bottom w:val="single" w:sz="4" w:space="0" w:color="auto"/>
              <w:right w:val="single" w:sz="4" w:space="0" w:color="auto"/>
            </w:tcBorders>
            <w:shd w:val="clear" w:color="auto" w:fill="auto"/>
            <w:noWrap/>
            <w:vAlign w:val="center"/>
            <w:hideMark/>
          </w:tcPr>
          <w:p w14:paraId="04684E8A" w14:textId="77777777" w:rsidR="00BA00FA" w:rsidRDefault="00BA00FA" w:rsidP="00E9098A">
            <w:pPr>
              <w:jc w:val="right"/>
              <w:rPr>
                <w:b/>
                <w:bCs/>
                <w:color w:val="000000"/>
                <w:sz w:val="22"/>
                <w:szCs w:val="22"/>
              </w:rPr>
            </w:pPr>
            <w:r>
              <w:rPr>
                <w:b/>
                <w:bCs/>
                <w:color w:val="000000"/>
                <w:sz w:val="22"/>
                <w:szCs w:val="22"/>
              </w:rPr>
              <w:t>2,444,700</w:t>
            </w:r>
          </w:p>
        </w:tc>
        <w:tc>
          <w:tcPr>
            <w:tcW w:w="1371" w:type="dxa"/>
            <w:tcBorders>
              <w:top w:val="nil"/>
              <w:left w:val="nil"/>
              <w:bottom w:val="single" w:sz="4" w:space="0" w:color="auto"/>
              <w:right w:val="single" w:sz="4" w:space="0" w:color="auto"/>
            </w:tcBorders>
            <w:shd w:val="clear" w:color="auto" w:fill="auto"/>
            <w:noWrap/>
            <w:vAlign w:val="center"/>
            <w:hideMark/>
          </w:tcPr>
          <w:p w14:paraId="3099B80F" w14:textId="77777777" w:rsidR="00BA00FA" w:rsidRDefault="00BA00FA" w:rsidP="00E9098A">
            <w:pPr>
              <w:jc w:val="right"/>
              <w:rPr>
                <w:b/>
                <w:bCs/>
                <w:color w:val="000000"/>
                <w:sz w:val="22"/>
                <w:szCs w:val="22"/>
              </w:rPr>
            </w:pPr>
            <w:r>
              <w:rPr>
                <w:b/>
                <w:bCs/>
                <w:color w:val="000000"/>
                <w:sz w:val="22"/>
                <w:szCs w:val="22"/>
              </w:rPr>
              <w:t>9,957,125</w:t>
            </w:r>
          </w:p>
        </w:tc>
      </w:tr>
      <w:tr w:rsidR="00BA00FA" w14:paraId="772CCE0E" w14:textId="77777777" w:rsidTr="00BA00FA">
        <w:trPr>
          <w:trHeight w:val="389"/>
        </w:trPr>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5DB4" w14:textId="77777777" w:rsidR="00BA00FA" w:rsidRDefault="00BA00FA" w:rsidP="00E9098A">
            <w:pPr>
              <w:jc w:val="center"/>
              <w:rPr>
                <w:b/>
                <w:bCs/>
                <w:color w:val="000000"/>
              </w:rPr>
            </w:pPr>
            <w:r>
              <w:rPr>
                <w:b/>
                <w:bCs/>
                <w:color w:val="000000"/>
              </w:rPr>
              <w:t>Tổng</w:t>
            </w:r>
          </w:p>
        </w:tc>
        <w:tc>
          <w:tcPr>
            <w:tcW w:w="1636" w:type="dxa"/>
            <w:tcBorders>
              <w:top w:val="nil"/>
              <w:left w:val="nil"/>
              <w:bottom w:val="single" w:sz="4" w:space="0" w:color="auto"/>
              <w:right w:val="single" w:sz="4" w:space="0" w:color="auto"/>
            </w:tcBorders>
            <w:shd w:val="clear" w:color="auto" w:fill="auto"/>
            <w:noWrap/>
            <w:vAlign w:val="center"/>
            <w:hideMark/>
          </w:tcPr>
          <w:p w14:paraId="19FD92DE" w14:textId="77777777" w:rsidR="00BA00FA" w:rsidRDefault="00BA00FA" w:rsidP="00E9098A">
            <w:pPr>
              <w:rPr>
                <w:color w:val="000000"/>
                <w:sz w:val="22"/>
                <w:szCs w:val="22"/>
              </w:rPr>
            </w:pPr>
            <w:r>
              <w:rPr>
                <w:color w:val="000000"/>
                <w:sz w:val="22"/>
                <w:szCs w:val="22"/>
              </w:rPr>
              <w:t>Phân bón (kg)</w:t>
            </w:r>
          </w:p>
        </w:tc>
        <w:tc>
          <w:tcPr>
            <w:tcW w:w="1433" w:type="dxa"/>
            <w:tcBorders>
              <w:top w:val="nil"/>
              <w:left w:val="nil"/>
              <w:bottom w:val="single" w:sz="4" w:space="0" w:color="auto"/>
              <w:right w:val="single" w:sz="4" w:space="0" w:color="auto"/>
            </w:tcBorders>
            <w:shd w:val="clear" w:color="auto" w:fill="auto"/>
            <w:noWrap/>
            <w:vAlign w:val="bottom"/>
            <w:hideMark/>
          </w:tcPr>
          <w:p w14:paraId="2FF80546" w14:textId="77777777" w:rsidR="00BA00FA" w:rsidRDefault="00BA00FA" w:rsidP="00E9098A">
            <w:pPr>
              <w:jc w:val="right"/>
              <w:rPr>
                <w:b/>
                <w:bCs/>
                <w:color w:val="000000"/>
                <w:sz w:val="22"/>
                <w:szCs w:val="22"/>
              </w:rPr>
            </w:pPr>
            <w:r>
              <w:rPr>
                <w:b/>
                <w:bCs/>
                <w:color w:val="000000"/>
                <w:sz w:val="22"/>
                <w:szCs w:val="22"/>
              </w:rPr>
              <w:t>398,544</w:t>
            </w:r>
          </w:p>
        </w:tc>
        <w:tc>
          <w:tcPr>
            <w:tcW w:w="1418" w:type="dxa"/>
            <w:tcBorders>
              <w:top w:val="nil"/>
              <w:left w:val="nil"/>
              <w:bottom w:val="single" w:sz="4" w:space="0" w:color="auto"/>
              <w:right w:val="single" w:sz="4" w:space="0" w:color="auto"/>
            </w:tcBorders>
            <w:shd w:val="clear" w:color="auto" w:fill="auto"/>
            <w:noWrap/>
            <w:vAlign w:val="bottom"/>
            <w:hideMark/>
          </w:tcPr>
          <w:p w14:paraId="58EF11DD" w14:textId="77777777" w:rsidR="00BA00FA" w:rsidRDefault="00BA00FA" w:rsidP="00E9098A">
            <w:pPr>
              <w:jc w:val="right"/>
              <w:rPr>
                <w:b/>
                <w:bCs/>
                <w:color w:val="000000"/>
                <w:sz w:val="22"/>
                <w:szCs w:val="22"/>
              </w:rPr>
            </w:pPr>
            <w:r>
              <w:rPr>
                <w:b/>
                <w:bCs/>
                <w:color w:val="000000"/>
                <w:sz w:val="22"/>
                <w:szCs w:val="22"/>
              </w:rPr>
              <w:t>190,500</w:t>
            </w:r>
          </w:p>
        </w:tc>
        <w:tc>
          <w:tcPr>
            <w:tcW w:w="1304" w:type="dxa"/>
            <w:tcBorders>
              <w:top w:val="nil"/>
              <w:left w:val="nil"/>
              <w:bottom w:val="single" w:sz="4" w:space="0" w:color="auto"/>
              <w:right w:val="single" w:sz="4" w:space="0" w:color="auto"/>
            </w:tcBorders>
            <w:shd w:val="clear" w:color="auto" w:fill="auto"/>
            <w:noWrap/>
            <w:vAlign w:val="bottom"/>
            <w:hideMark/>
          </w:tcPr>
          <w:p w14:paraId="668D3768" w14:textId="77777777" w:rsidR="00BA00FA" w:rsidRDefault="00BA00FA" w:rsidP="00E9098A">
            <w:pPr>
              <w:jc w:val="right"/>
              <w:rPr>
                <w:b/>
                <w:bCs/>
                <w:color w:val="000000"/>
                <w:sz w:val="22"/>
                <w:szCs w:val="22"/>
              </w:rPr>
            </w:pPr>
            <w:r>
              <w:rPr>
                <w:b/>
                <w:bCs/>
                <w:color w:val="000000"/>
                <w:sz w:val="22"/>
                <w:szCs w:val="22"/>
              </w:rPr>
              <w:t>125,708</w:t>
            </w:r>
          </w:p>
        </w:tc>
        <w:tc>
          <w:tcPr>
            <w:tcW w:w="1343" w:type="dxa"/>
            <w:tcBorders>
              <w:top w:val="nil"/>
              <w:left w:val="nil"/>
              <w:bottom w:val="single" w:sz="4" w:space="0" w:color="auto"/>
              <w:right w:val="single" w:sz="4" w:space="0" w:color="auto"/>
            </w:tcBorders>
            <w:shd w:val="clear" w:color="auto" w:fill="auto"/>
            <w:noWrap/>
            <w:vAlign w:val="bottom"/>
            <w:hideMark/>
          </w:tcPr>
          <w:p w14:paraId="52936EBE" w14:textId="77777777" w:rsidR="00BA00FA" w:rsidRDefault="00BA00FA" w:rsidP="00E9098A">
            <w:pPr>
              <w:jc w:val="right"/>
              <w:rPr>
                <w:b/>
                <w:bCs/>
                <w:color w:val="000000"/>
                <w:sz w:val="22"/>
                <w:szCs w:val="22"/>
              </w:rPr>
            </w:pPr>
            <w:r>
              <w:rPr>
                <w:b/>
                <w:bCs/>
                <w:color w:val="000000"/>
                <w:sz w:val="22"/>
                <w:szCs w:val="22"/>
              </w:rPr>
              <w:t>159,244</w:t>
            </w:r>
          </w:p>
        </w:tc>
        <w:tc>
          <w:tcPr>
            <w:tcW w:w="1226" w:type="dxa"/>
            <w:tcBorders>
              <w:top w:val="nil"/>
              <w:left w:val="nil"/>
              <w:bottom w:val="single" w:sz="4" w:space="0" w:color="auto"/>
              <w:right w:val="single" w:sz="4" w:space="0" w:color="auto"/>
            </w:tcBorders>
            <w:shd w:val="clear" w:color="auto" w:fill="auto"/>
            <w:noWrap/>
            <w:vAlign w:val="bottom"/>
            <w:hideMark/>
          </w:tcPr>
          <w:p w14:paraId="7D0C4051" w14:textId="77777777" w:rsidR="00BA00FA" w:rsidRDefault="00BA00FA" w:rsidP="00E9098A">
            <w:pPr>
              <w:jc w:val="right"/>
              <w:rPr>
                <w:b/>
                <w:bCs/>
                <w:color w:val="000000"/>
                <w:sz w:val="22"/>
                <w:szCs w:val="22"/>
              </w:rPr>
            </w:pPr>
            <w:r>
              <w:rPr>
                <w:b/>
                <w:bCs/>
                <w:color w:val="000000"/>
                <w:sz w:val="22"/>
                <w:szCs w:val="22"/>
              </w:rPr>
              <w:t>193,836</w:t>
            </w:r>
          </w:p>
        </w:tc>
        <w:tc>
          <w:tcPr>
            <w:tcW w:w="1389" w:type="dxa"/>
            <w:tcBorders>
              <w:top w:val="nil"/>
              <w:left w:val="nil"/>
              <w:bottom w:val="single" w:sz="4" w:space="0" w:color="auto"/>
              <w:right w:val="single" w:sz="4" w:space="0" w:color="auto"/>
            </w:tcBorders>
            <w:shd w:val="clear" w:color="auto" w:fill="auto"/>
            <w:noWrap/>
            <w:vAlign w:val="bottom"/>
            <w:hideMark/>
          </w:tcPr>
          <w:p w14:paraId="5A0C66B3" w14:textId="77777777" w:rsidR="00BA00FA" w:rsidRDefault="00BA00FA" w:rsidP="00E9098A">
            <w:pPr>
              <w:jc w:val="right"/>
              <w:rPr>
                <w:b/>
                <w:bCs/>
                <w:color w:val="000000"/>
                <w:sz w:val="22"/>
                <w:szCs w:val="22"/>
              </w:rPr>
            </w:pPr>
            <w:r>
              <w:rPr>
                <w:b/>
                <w:bCs/>
                <w:color w:val="000000"/>
                <w:sz w:val="22"/>
                <w:szCs w:val="22"/>
              </w:rPr>
              <w:t>134,156</w:t>
            </w:r>
          </w:p>
        </w:tc>
        <w:tc>
          <w:tcPr>
            <w:tcW w:w="1231" w:type="dxa"/>
            <w:tcBorders>
              <w:top w:val="nil"/>
              <w:left w:val="nil"/>
              <w:bottom w:val="single" w:sz="4" w:space="0" w:color="auto"/>
              <w:right w:val="single" w:sz="4" w:space="0" w:color="auto"/>
            </w:tcBorders>
            <w:shd w:val="clear" w:color="auto" w:fill="auto"/>
            <w:noWrap/>
            <w:vAlign w:val="bottom"/>
            <w:hideMark/>
          </w:tcPr>
          <w:p w14:paraId="28CCC3DC" w14:textId="77777777" w:rsidR="00BA00FA" w:rsidRDefault="00BA00FA" w:rsidP="00E9098A">
            <w:pPr>
              <w:jc w:val="right"/>
              <w:rPr>
                <w:b/>
                <w:bCs/>
                <w:color w:val="000000"/>
                <w:sz w:val="22"/>
                <w:szCs w:val="22"/>
              </w:rPr>
            </w:pPr>
            <w:r>
              <w:rPr>
                <w:b/>
                <w:bCs/>
                <w:color w:val="000000"/>
                <w:sz w:val="22"/>
                <w:szCs w:val="22"/>
              </w:rPr>
              <w:t>391,152</w:t>
            </w:r>
          </w:p>
        </w:tc>
        <w:tc>
          <w:tcPr>
            <w:tcW w:w="1371" w:type="dxa"/>
            <w:tcBorders>
              <w:top w:val="nil"/>
              <w:left w:val="nil"/>
              <w:bottom w:val="single" w:sz="4" w:space="0" w:color="auto"/>
              <w:right w:val="single" w:sz="4" w:space="0" w:color="auto"/>
            </w:tcBorders>
            <w:shd w:val="clear" w:color="auto" w:fill="auto"/>
            <w:noWrap/>
            <w:vAlign w:val="bottom"/>
            <w:hideMark/>
          </w:tcPr>
          <w:p w14:paraId="528298CD" w14:textId="77777777" w:rsidR="00BA00FA" w:rsidRDefault="00BA00FA" w:rsidP="00E9098A">
            <w:pPr>
              <w:jc w:val="right"/>
              <w:rPr>
                <w:b/>
                <w:bCs/>
                <w:color w:val="000000"/>
                <w:sz w:val="22"/>
                <w:szCs w:val="22"/>
              </w:rPr>
            </w:pPr>
            <w:r>
              <w:rPr>
                <w:b/>
                <w:bCs/>
                <w:color w:val="000000"/>
                <w:sz w:val="22"/>
                <w:szCs w:val="22"/>
              </w:rPr>
              <w:t>1,593,140</w:t>
            </w:r>
          </w:p>
        </w:tc>
      </w:tr>
    </w:tbl>
    <w:p w14:paraId="6442AF25" w14:textId="0A5986A8" w:rsidR="00BA00FA" w:rsidRPr="00582C04" w:rsidRDefault="00BA00FA" w:rsidP="00BA00FA">
      <w:pPr>
        <w:pStyle w:val="Heading3"/>
        <w:spacing w:before="120" w:after="120"/>
        <w:rPr>
          <w:rFonts w:ascii="Times New Roman" w:hAnsi="Times New Roman"/>
          <w:b/>
          <w:bCs/>
          <w:sz w:val="28"/>
          <w:szCs w:val="28"/>
          <w:lang w:val="nl-NL"/>
        </w:rPr>
      </w:pPr>
      <w:r>
        <w:rPr>
          <w:rFonts w:ascii="Times New Roman" w:hAnsi="Times New Roman"/>
          <w:b/>
          <w:bCs/>
          <w:sz w:val="28"/>
          <w:szCs w:val="28"/>
          <w:lang w:val="nl-NL"/>
        </w:rPr>
        <w:t>3.</w:t>
      </w:r>
      <w:r w:rsidRPr="00582C04">
        <w:rPr>
          <w:rFonts w:ascii="Times New Roman" w:hAnsi="Times New Roman"/>
          <w:b/>
          <w:bCs/>
          <w:sz w:val="28"/>
          <w:szCs w:val="28"/>
          <w:lang w:val="nl-NL"/>
        </w:rPr>
        <w:t>2.</w:t>
      </w:r>
      <w:r>
        <w:rPr>
          <w:rFonts w:ascii="Times New Roman" w:hAnsi="Times New Roman"/>
          <w:b/>
          <w:bCs/>
          <w:sz w:val="28"/>
          <w:szCs w:val="28"/>
        </w:rPr>
        <w:t>10</w:t>
      </w:r>
      <w:r w:rsidRPr="00582C04">
        <w:rPr>
          <w:rFonts w:ascii="Times New Roman" w:hAnsi="Times New Roman"/>
          <w:b/>
          <w:bCs/>
          <w:sz w:val="28"/>
          <w:szCs w:val="28"/>
          <w:lang w:val="nl-NL"/>
        </w:rPr>
        <w:t>. Kế hoạch tập huấn, tuyên truyền, vận động</w:t>
      </w:r>
    </w:p>
    <w:p w14:paraId="6D46127C" w14:textId="77777777" w:rsidR="00BA00FA" w:rsidRPr="00053BD3" w:rsidRDefault="00BA00FA" w:rsidP="00BA00FA">
      <w:pPr>
        <w:spacing w:line="360" w:lineRule="exact"/>
        <w:ind w:firstLine="567"/>
        <w:jc w:val="both"/>
        <w:rPr>
          <w:sz w:val="28"/>
          <w:szCs w:val="28"/>
          <w:lang w:val="nl-NL"/>
        </w:rPr>
      </w:pPr>
      <w:r w:rsidRPr="00053BD3">
        <w:rPr>
          <w:sz w:val="28"/>
          <w:szCs w:val="28"/>
          <w:lang w:val="nl-NL"/>
        </w:rPr>
        <w:t>Ban đại diện nhóm xác định nhu cầu đào tạo là khác nhau đối với những đối tượng khác nhau:</w:t>
      </w:r>
    </w:p>
    <w:p w14:paraId="34400E9E" w14:textId="77777777" w:rsidR="00BA00FA" w:rsidRPr="00053BD3" w:rsidRDefault="00BA00FA" w:rsidP="00BA00FA">
      <w:pPr>
        <w:spacing w:after="120" w:line="360" w:lineRule="exact"/>
        <w:ind w:right="-18" w:firstLine="567"/>
        <w:jc w:val="both"/>
        <w:rPr>
          <w:b/>
          <w:i/>
          <w:sz w:val="28"/>
          <w:szCs w:val="28"/>
        </w:rPr>
      </w:pPr>
      <w:r w:rsidRPr="00053BD3">
        <w:rPr>
          <w:b/>
          <w:i/>
          <w:sz w:val="28"/>
          <w:szCs w:val="28"/>
        </w:rPr>
        <w:t>Đối với hộ dân chủ yếu là:</w:t>
      </w:r>
    </w:p>
    <w:p w14:paraId="187D88B6" w14:textId="77777777" w:rsidR="00BA00FA" w:rsidRPr="00053BD3" w:rsidRDefault="00BA00FA" w:rsidP="00BA00FA">
      <w:pPr>
        <w:pStyle w:val="BodyText"/>
        <w:widowControl w:val="0"/>
        <w:autoSpaceDE w:val="0"/>
        <w:autoSpaceDN w:val="0"/>
        <w:spacing w:beforeLines="60" w:before="144" w:afterLines="60" w:after="144" w:line="360" w:lineRule="exact"/>
        <w:ind w:right="-18" w:firstLine="567"/>
        <w:jc w:val="both"/>
        <w:rPr>
          <w:szCs w:val="28"/>
          <w:lang w:val="vi-VN"/>
        </w:rPr>
      </w:pPr>
      <w:r w:rsidRPr="00053BD3">
        <w:rPr>
          <w:szCs w:val="28"/>
          <w:lang w:val="vi-VN"/>
        </w:rPr>
        <w:t xml:space="preserve">(i) </w:t>
      </w:r>
      <w:r w:rsidRPr="00053BD3">
        <w:rPr>
          <w:szCs w:val="28"/>
        </w:rPr>
        <w:t xml:space="preserve">Tuyên truyền, vận động thực hiện kế hoạch và các tiêu chuẩn FSC, kết hợp kiểm tra, giám sát. </w:t>
      </w:r>
      <w:r w:rsidRPr="00053BD3">
        <w:rPr>
          <w:szCs w:val="28"/>
          <w:lang w:val="vi-VN"/>
        </w:rPr>
        <w:t>(xem quy trình giám sát</w:t>
      </w:r>
      <w:r w:rsidRPr="00053BD3">
        <w:rPr>
          <w:szCs w:val="28"/>
        </w:rPr>
        <w:t xml:space="preserve"> về thời gian, nội dung kiểm tra giám sát)</w:t>
      </w:r>
    </w:p>
    <w:p w14:paraId="22F26245" w14:textId="77777777" w:rsidR="00BA00FA" w:rsidRPr="00053BD3" w:rsidRDefault="00BA00FA" w:rsidP="00BA00FA">
      <w:pPr>
        <w:pStyle w:val="BodyText"/>
        <w:widowControl w:val="0"/>
        <w:autoSpaceDE w:val="0"/>
        <w:autoSpaceDN w:val="0"/>
        <w:spacing w:beforeLines="60" w:before="144" w:afterLines="60" w:after="144" w:line="360" w:lineRule="exact"/>
        <w:ind w:right="-18" w:firstLine="567"/>
        <w:jc w:val="both"/>
        <w:rPr>
          <w:szCs w:val="28"/>
          <w:lang w:val="vi-VN"/>
        </w:rPr>
      </w:pPr>
      <w:r w:rsidRPr="00053BD3">
        <w:rPr>
          <w:szCs w:val="28"/>
        </w:rPr>
        <w:t>(ii) Các nội dung về an toàn lao động và môi trường: ví dụ:</w:t>
      </w:r>
      <w:r w:rsidRPr="00053BD3">
        <w:rPr>
          <w:szCs w:val="28"/>
          <w:lang w:val="vi-VN"/>
        </w:rPr>
        <w:t xml:space="preserve"> quản lý chất lượng lao động theo luật pháp Việt Nam và công ước ILO: </w:t>
      </w:r>
      <w:proofErr w:type="gramStart"/>
      <w:r>
        <w:rPr>
          <w:szCs w:val="28"/>
        </w:rPr>
        <w:t>A</w:t>
      </w:r>
      <w:r w:rsidRPr="00053BD3">
        <w:rPr>
          <w:szCs w:val="28"/>
          <w:lang w:val="vi-VN"/>
        </w:rPr>
        <w:t>n</w:t>
      </w:r>
      <w:proofErr w:type="gramEnd"/>
      <w:r w:rsidRPr="00053BD3">
        <w:rPr>
          <w:szCs w:val="28"/>
          <w:lang w:val="vi-VN"/>
        </w:rPr>
        <w:t xml:space="preserve"> toàn lao động, </w:t>
      </w:r>
      <w:r w:rsidRPr="00053BD3">
        <w:rPr>
          <w:szCs w:val="28"/>
        </w:rPr>
        <w:t>sử dụng</w:t>
      </w:r>
      <w:r>
        <w:rPr>
          <w:szCs w:val="28"/>
        </w:rPr>
        <w:t xml:space="preserve"> </w:t>
      </w:r>
      <w:r w:rsidRPr="00053BD3">
        <w:rPr>
          <w:szCs w:val="28"/>
          <w:lang w:val="vi-VN"/>
        </w:rPr>
        <w:t>trang bị thiết bị bảo hộ lao động, sơ cấp cứu trong quá trình sản xuất.</w:t>
      </w:r>
    </w:p>
    <w:p w14:paraId="47B0B4BA" w14:textId="77777777" w:rsidR="00BA00FA" w:rsidRPr="00053BD3" w:rsidRDefault="00BA00FA" w:rsidP="00BA00FA">
      <w:pPr>
        <w:pStyle w:val="BodyText"/>
        <w:widowControl w:val="0"/>
        <w:autoSpaceDE w:val="0"/>
        <w:autoSpaceDN w:val="0"/>
        <w:spacing w:beforeLines="60" w:before="144" w:afterLines="60" w:after="144" w:line="360" w:lineRule="exact"/>
        <w:ind w:right="-18" w:firstLine="567"/>
        <w:jc w:val="both"/>
        <w:rPr>
          <w:b/>
          <w:i/>
          <w:szCs w:val="28"/>
        </w:rPr>
      </w:pPr>
      <w:r w:rsidRPr="00053BD3">
        <w:rPr>
          <w:b/>
          <w:i/>
          <w:szCs w:val="28"/>
        </w:rPr>
        <w:t xml:space="preserve">Đối với cán bộ trong ban đại diện nhóm: </w:t>
      </w:r>
    </w:p>
    <w:p w14:paraId="61121E3B" w14:textId="77777777" w:rsidR="00BA00FA" w:rsidRDefault="00BA00FA" w:rsidP="00BA00FA">
      <w:pPr>
        <w:pStyle w:val="BodyText"/>
        <w:widowControl w:val="0"/>
        <w:autoSpaceDE w:val="0"/>
        <w:autoSpaceDN w:val="0"/>
        <w:spacing w:beforeLines="60" w:before="144" w:afterLines="60" w:after="144" w:line="360" w:lineRule="exact"/>
        <w:ind w:right="-18" w:firstLine="567"/>
        <w:jc w:val="both"/>
        <w:rPr>
          <w:szCs w:val="28"/>
          <w:lang w:val="vi-VN"/>
        </w:rPr>
        <w:sectPr w:rsidR="00BA00FA" w:rsidSect="002B087B">
          <w:pgSz w:w="15840" w:h="12240" w:orient="landscape"/>
          <w:pgMar w:top="1134" w:right="1315" w:bottom="1134" w:left="1525" w:header="471" w:footer="431" w:gutter="0"/>
          <w:cols w:space="720"/>
          <w:docGrid w:linePitch="381"/>
        </w:sectPr>
      </w:pPr>
      <w:r w:rsidRPr="00053BD3">
        <w:rPr>
          <w:szCs w:val="28"/>
        </w:rPr>
        <w:t xml:space="preserve">(i) </w:t>
      </w:r>
      <w:r w:rsidRPr="00053BD3">
        <w:rPr>
          <w:szCs w:val="28"/>
          <w:lang w:val="vi-VN"/>
        </w:rPr>
        <w:t xml:space="preserve">Tăng cường kiến thức về Quản lý RBV theo tiêu chuẩn FSC </w:t>
      </w:r>
    </w:p>
    <w:p w14:paraId="0F1EB566" w14:textId="278F8CC9" w:rsidR="00BA00FA" w:rsidRPr="00053BD3" w:rsidRDefault="00BA00FA" w:rsidP="00BA00FA">
      <w:pPr>
        <w:pStyle w:val="BodyText"/>
        <w:widowControl w:val="0"/>
        <w:autoSpaceDE w:val="0"/>
        <w:autoSpaceDN w:val="0"/>
        <w:spacing w:beforeLines="60" w:before="144" w:afterLines="60" w:after="144" w:line="360" w:lineRule="exact"/>
        <w:ind w:right="-18" w:firstLine="567"/>
        <w:jc w:val="both"/>
        <w:rPr>
          <w:szCs w:val="28"/>
        </w:rPr>
      </w:pPr>
      <w:r w:rsidRPr="00053BD3">
        <w:rPr>
          <w:szCs w:val="28"/>
        </w:rPr>
        <w:lastRenderedPageBreak/>
        <w:t>(ii) Kến thức về thực hiện giám sát và các quy trình nhóm</w:t>
      </w:r>
    </w:p>
    <w:p w14:paraId="2821B61D" w14:textId="77777777" w:rsidR="00BA00FA" w:rsidRDefault="00BA00FA" w:rsidP="00BA00FA">
      <w:pPr>
        <w:pStyle w:val="BodyText"/>
        <w:widowControl w:val="0"/>
        <w:autoSpaceDE w:val="0"/>
        <w:autoSpaceDN w:val="0"/>
        <w:spacing w:beforeLines="60" w:before="144" w:afterLines="60" w:after="144" w:line="360" w:lineRule="exact"/>
        <w:ind w:right="-18" w:firstLine="567"/>
        <w:jc w:val="both"/>
        <w:rPr>
          <w:szCs w:val="28"/>
        </w:rPr>
      </w:pPr>
      <w:r w:rsidRPr="00053BD3">
        <w:rPr>
          <w:szCs w:val="28"/>
        </w:rPr>
        <w:t>(iii) Các quy định của Việt Nam và thế giới về quản lý rừng bền vững</w:t>
      </w:r>
    </w:p>
    <w:p w14:paraId="16B196E5" w14:textId="77777777" w:rsidR="00BA00FA" w:rsidRPr="00BA3392" w:rsidRDefault="00BA00FA" w:rsidP="00BA00FA">
      <w:pPr>
        <w:pStyle w:val="Caption"/>
        <w:keepNext/>
        <w:ind w:firstLine="0"/>
        <w:jc w:val="center"/>
        <w:outlineLvl w:val="0"/>
        <w:rPr>
          <w:b/>
          <w:szCs w:val="28"/>
        </w:rPr>
      </w:pPr>
      <w:bookmarkStart w:id="97" w:name="_Toc142603597"/>
      <w:r w:rsidRPr="00BA3392">
        <w:rPr>
          <w:b/>
        </w:rPr>
        <w:t xml:space="preserve">Bảng </w:t>
      </w:r>
      <w:r>
        <w:rPr>
          <w:b/>
          <w:lang w:val="en-US"/>
        </w:rPr>
        <w:t>11</w:t>
      </w:r>
      <w:r w:rsidRPr="00BA3392">
        <w:rPr>
          <w:b/>
          <w:szCs w:val="28"/>
        </w:rPr>
        <w:t>. Các nội dung chương trình tập huấn hàng năm</w:t>
      </w:r>
      <w:bookmarkEnd w:id="97"/>
    </w:p>
    <w:tbl>
      <w:tblPr>
        <w:tblStyle w:val="TableGrid"/>
        <w:tblW w:w="10128" w:type="dxa"/>
        <w:tblInd w:w="137" w:type="dxa"/>
        <w:tblLook w:val="04A0" w:firstRow="1" w:lastRow="0" w:firstColumn="1" w:lastColumn="0" w:noHBand="0" w:noVBand="1"/>
      </w:tblPr>
      <w:tblGrid>
        <w:gridCol w:w="1468"/>
        <w:gridCol w:w="3816"/>
        <w:gridCol w:w="2936"/>
        <w:gridCol w:w="1908"/>
      </w:tblGrid>
      <w:tr w:rsidR="00BA00FA" w:rsidRPr="003F6808" w14:paraId="0AB95425" w14:textId="77777777" w:rsidTr="00E9098A">
        <w:trPr>
          <w:trHeight w:val="476"/>
        </w:trPr>
        <w:tc>
          <w:tcPr>
            <w:tcW w:w="1468" w:type="dxa"/>
            <w:shd w:val="clear" w:color="auto" w:fill="C7E2FA" w:themeFill="accent1" w:themeFillTint="33"/>
          </w:tcPr>
          <w:p w14:paraId="35F68FA1" w14:textId="77777777" w:rsidR="00BA00FA" w:rsidRPr="003F6808" w:rsidRDefault="00BA00FA" w:rsidP="00E9098A">
            <w:pPr>
              <w:pStyle w:val="BodyText"/>
              <w:widowControl w:val="0"/>
              <w:autoSpaceDE w:val="0"/>
              <w:autoSpaceDN w:val="0"/>
              <w:spacing w:beforeLines="60" w:before="144" w:afterLines="60" w:after="144"/>
              <w:ind w:right="-18"/>
              <w:jc w:val="center"/>
              <w:rPr>
                <w:b/>
                <w:sz w:val="24"/>
                <w:szCs w:val="24"/>
              </w:rPr>
            </w:pPr>
            <w:r w:rsidRPr="003F6808">
              <w:rPr>
                <w:b/>
                <w:sz w:val="24"/>
                <w:szCs w:val="24"/>
              </w:rPr>
              <w:t>STT</w:t>
            </w:r>
          </w:p>
        </w:tc>
        <w:tc>
          <w:tcPr>
            <w:tcW w:w="3816" w:type="dxa"/>
            <w:shd w:val="clear" w:color="auto" w:fill="C7E2FA" w:themeFill="accent1" w:themeFillTint="33"/>
          </w:tcPr>
          <w:p w14:paraId="4EF0F56B" w14:textId="77777777" w:rsidR="00BA00FA" w:rsidRPr="003F6808" w:rsidRDefault="00BA00FA" w:rsidP="00E9098A">
            <w:pPr>
              <w:pStyle w:val="BodyText"/>
              <w:widowControl w:val="0"/>
              <w:autoSpaceDE w:val="0"/>
              <w:autoSpaceDN w:val="0"/>
              <w:spacing w:beforeLines="60" w:before="144" w:afterLines="60" w:after="144"/>
              <w:ind w:right="-18"/>
              <w:jc w:val="center"/>
              <w:rPr>
                <w:b/>
                <w:sz w:val="24"/>
                <w:szCs w:val="24"/>
              </w:rPr>
            </w:pPr>
            <w:r w:rsidRPr="003F6808">
              <w:rPr>
                <w:b/>
                <w:sz w:val="24"/>
                <w:szCs w:val="24"/>
              </w:rPr>
              <w:t>NỘI DUNG</w:t>
            </w:r>
          </w:p>
        </w:tc>
        <w:tc>
          <w:tcPr>
            <w:tcW w:w="2936" w:type="dxa"/>
            <w:shd w:val="clear" w:color="auto" w:fill="C7E2FA" w:themeFill="accent1" w:themeFillTint="33"/>
          </w:tcPr>
          <w:p w14:paraId="0D03F339" w14:textId="77777777" w:rsidR="00BA00FA" w:rsidRPr="003F6808" w:rsidRDefault="00BA00FA" w:rsidP="00E9098A">
            <w:pPr>
              <w:pStyle w:val="BodyText"/>
              <w:widowControl w:val="0"/>
              <w:autoSpaceDE w:val="0"/>
              <w:autoSpaceDN w:val="0"/>
              <w:spacing w:beforeLines="60" w:before="144" w:afterLines="60" w:after="144"/>
              <w:ind w:right="-18"/>
              <w:jc w:val="center"/>
              <w:rPr>
                <w:b/>
                <w:sz w:val="24"/>
                <w:szCs w:val="24"/>
              </w:rPr>
            </w:pPr>
            <w:r w:rsidRPr="003F6808">
              <w:rPr>
                <w:b/>
                <w:sz w:val="24"/>
                <w:szCs w:val="24"/>
              </w:rPr>
              <w:t>ĐỐI TƯỢNG</w:t>
            </w:r>
          </w:p>
        </w:tc>
        <w:tc>
          <w:tcPr>
            <w:tcW w:w="1908" w:type="dxa"/>
            <w:shd w:val="clear" w:color="auto" w:fill="C7E2FA" w:themeFill="accent1" w:themeFillTint="33"/>
          </w:tcPr>
          <w:p w14:paraId="6B969404" w14:textId="77777777" w:rsidR="00BA00FA" w:rsidRPr="003F6808" w:rsidRDefault="00BA00FA" w:rsidP="00E9098A">
            <w:pPr>
              <w:pStyle w:val="BodyText"/>
              <w:widowControl w:val="0"/>
              <w:autoSpaceDE w:val="0"/>
              <w:autoSpaceDN w:val="0"/>
              <w:spacing w:beforeLines="60" w:before="144" w:afterLines="60" w:after="144"/>
              <w:ind w:right="-18"/>
              <w:jc w:val="center"/>
              <w:rPr>
                <w:b/>
                <w:sz w:val="24"/>
                <w:szCs w:val="24"/>
              </w:rPr>
            </w:pPr>
            <w:r w:rsidRPr="003F6808">
              <w:rPr>
                <w:b/>
                <w:sz w:val="24"/>
                <w:szCs w:val="24"/>
              </w:rPr>
              <w:t>TẦN SUẤT</w:t>
            </w:r>
          </w:p>
        </w:tc>
      </w:tr>
      <w:tr w:rsidR="00BA00FA" w:rsidRPr="003F6808" w14:paraId="0B73569F" w14:textId="77777777" w:rsidTr="00E9098A">
        <w:trPr>
          <w:trHeight w:val="1520"/>
        </w:trPr>
        <w:tc>
          <w:tcPr>
            <w:tcW w:w="1468" w:type="dxa"/>
            <w:vAlign w:val="center"/>
          </w:tcPr>
          <w:p w14:paraId="02DDB822" w14:textId="77777777" w:rsidR="00BA00FA" w:rsidRPr="003F6808" w:rsidRDefault="00BA00FA" w:rsidP="00E9098A">
            <w:pPr>
              <w:widowControl w:val="0"/>
              <w:tabs>
                <w:tab w:val="left" w:pos="313"/>
              </w:tabs>
              <w:spacing w:after="120"/>
              <w:ind w:right="-18" w:firstLine="30"/>
            </w:pPr>
            <w:r w:rsidRPr="003F6808">
              <w:t>1. Kỹ thuật lâm sinh</w:t>
            </w:r>
          </w:p>
        </w:tc>
        <w:tc>
          <w:tcPr>
            <w:tcW w:w="3816" w:type="dxa"/>
            <w:vAlign w:val="center"/>
          </w:tcPr>
          <w:p w14:paraId="0EED95AB" w14:textId="77777777" w:rsidR="00BA00FA" w:rsidRPr="00D72561" w:rsidRDefault="00BA00FA" w:rsidP="00E9098A">
            <w:pPr>
              <w:widowControl w:val="0"/>
              <w:ind w:firstLine="30"/>
              <w:jc w:val="both"/>
            </w:pPr>
            <w:r w:rsidRPr="003F6808">
              <w:rPr>
                <w:lang w:val="vi-VN"/>
              </w:rPr>
              <w:t xml:space="preserve">Kỹ thuật </w:t>
            </w:r>
            <w:r>
              <w:t>lâm sinh</w:t>
            </w:r>
          </w:p>
        </w:tc>
        <w:tc>
          <w:tcPr>
            <w:tcW w:w="2936" w:type="dxa"/>
            <w:vAlign w:val="center"/>
          </w:tcPr>
          <w:p w14:paraId="4B938622"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Các hộ gia đình thành viên nhóm</w:t>
            </w:r>
          </w:p>
          <w:p w14:paraId="758D9BFE" w14:textId="77777777" w:rsidR="00BA00FA" w:rsidRPr="003F6808" w:rsidRDefault="00BA00FA" w:rsidP="00E9098A">
            <w:pPr>
              <w:pStyle w:val="BodyText"/>
              <w:widowControl w:val="0"/>
              <w:autoSpaceDE w:val="0"/>
              <w:autoSpaceDN w:val="0"/>
              <w:spacing w:after="0"/>
              <w:jc w:val="both"/>
              <w:rPr>
                <w:sz w:val="24"/>
                <w:szCs w:val="24"/>
              </w:rPr>
            </w:pPr>
          </w:p>
        </w:tc>
        <w:tc>
          <w:tcPr>
            <w:tcW w:w="1908" w:type="dxa"/>
            <w:vAlign w:val="center"/>
          </w:tcPr>
          <w:p w14:paraId="54A650B7" w14:textId="77777777" w:rsidR="00BA00FA" w:rsidRPr="003F6808" w:rsidRDefault="00BA00FA" w:rsidP="00E9098A">
            <w:pPr>
              <w:pStyle w:val="BodyText"/>
              <w:widowControl w:val="0"/>
              <w:autoSpaceDE w:val="0"/>
              <w:autoSpaceDN w:val="0"/>
              <w:spacing w:after="0"/>
              <w:jc w:val="both"/>
              <w:rPr>
                <w:sz w:val="24"/>
                <w:szCs w:val="24"/>
              </w:rPr>
            </w:pPr>
            <w:r w:rsidRPr="003F6808">
              <w:rPr>
                <w:sz w:val="24"/>
                <w:szCs w:val="24"/>
                <w:lang w:val="vi-VN"/>
              </w:rPr>
              <w:t>1-3 lớp cho mỗi phân nhóm</w:t>
            </w:r>
          </w:p>
        </w:tc>
      </w:tr>
      <w:tr w:rsidR="00BA00FA" w:rsidRPr="003F6808" w14:paraId="594843D3" w14:textId="77777777" w:rsidTr="00E9098A">
        <w:trPr>
          <w:trHeight w:val="2002"/>
        </w:trPr>
        <w:tc>
          <w:tcPr>
            <w:tcW w:w="1468" w:type="dxa"/>
            <w:vAlign w:val="center"/>
          </w:tcPr>
          <w:p w14:paraId="62CED8F1" w14:textId="77777777" w:rsidR="00BA00FA" w:rsidRPr="003F6808" w:rsidRDefault="00BA00FA" w:rsidP="00E9098A">
            <w:pPr>
              <w:pStyle w:val="BodyText"/>
              <w:widowControl w:val="0"/>
              <w:autoSpaceDE w:val="0"/>
              <w:autoSpaceDN w:val="0"/>
              <w:spacing w:beforeLines="60" w:before="144" w:afterLines="60" w:after="144"/>
              <w:ind w:right="-18"/>
              <w:rPr>
                <w:sz w:val="24"/>
                <w:szCs w:val="24"/>
              </w:rPr>
            </w:pPr>
            <w:r w:rsidRPr="003F6808">
              <w:rPr>
                <w:sz w:val="24"/>
                <w:szCs w:val="24"/>
              </w:rPr>
              <w:t>2. Giám sát</w:t>
            </w:r>
          </w:p>
        </w:tc>
        <w:tc>
          <w:tcPr>
            <w:tcW w:w="3816" w:type="dxa"/>
          </w:tcPr>
          <w:p w14:paraId="346584D2" w14:textId="77777777" w:rsidR="00BA00FA" w:rsidRPr="003F6808" w:rsidRDefault="00BA00FA" w:rsidP="00E9098A">
            <w:pPr>
              <w:pStyle w:val="BodyText"/>
              <w:widowControl w:val="0"/>
              <w:autoSpaceDE w:val="0"/>
              <w:autoSpaceDN w:val="0"/>
              <w:spacing w:after="0"/>
              <w:jc w:val="both"/>
              <w:rPr>
                <w:sz w:val="24"/>
                <w:szCs w:val="24"/>
              </w:rPr>
            </w:pPr>
            <w:r w:rsidRPr="003F6808">
              <w:rPr>
                <w:sz w:val="24"/>
                <w:szCs w:val="24"/>
              </w:rPr>
              <w:t>Quy trình giám sát của nhóm hộ CCR huyện Thanh Chương</w:t>
            </w:r>
          </w:p>
          <w:p w14:paraId="35A53C04" w14:textId="77777777" w:rsidR="00BA00FA" w:rsidRPr="003F6808" w:rsidRDefault="00BA00FA" w:rsidP="00E9098A">
            <w:pPr>
              <w:pStyle w:val="BodyText"/>
              <w:widowControl w:val="0"/>
              <w:autoSpaceDE w:val="0"/>
              <w:autoSpaceDN w:val="0"/>
              <w:spacing w:after="0"/>
              <w:jc w:val="both"/>
              <w:rPr>
                <w:sz w:val="24"/>
                <w:szCs w:val="24"/>
              </w:rPr>
            </w:pPr>
            <w:r w:rsidRPr="003F6808">
              <w:rPr>
                <w:sz w:val="24"/>
                <w:szCs w:val="24"/>
                <w:lang w:val="vi-VN"/>
              </w:rPr>
              <w:t>Kỹ thuật giám sát và ghi chép dữ liệu</w:t>
            </w:r>
            <w:r w:rsidRPr="003F6808">
              <w:rPr>
                <w:sz w:val="24"/>
                <w:szCs w:val="24"/>
              </w:rPr>
              <w:t xml:space="preserve"> cho các trưởng xóm</w:t>
            </w:r>
          </w:p>
          <w:p w14:paraId="1EFC231F" w14:textId="77777777" w:rsidR="00BA00FA" w:rsidRPr="003F6808" w:rsidRDefault="00BA00FA" w:rsidP="00E9098A">
            <w:pPr>
              <w:pStyle w:val="BodyText"/>
              <w:widowControl w:val="0"/>
              <w:autoSpaceDE w:val="0"/>
              <w:autoSpaceDN w:val="0"/>
              <w:spacing w:after="0"/>
              <w:jc w:val="both"/>
              <w:rPr>
                <w:sz w:val="24"/>
                <w:szCs w:val="24"/>
              </w:rPr>
            </w:pPr>
            <w:r w:rsidRPr="003F6808">
              <w:rPr>
                <w:sz w:val="24"/>
                <w:szCs w:val="24"/>
                <w:lang w:val="vi-VN"/>
              </w:rPr>
              <w:t>Các kỹ năng quản lý nhóm và theo dõi hoạt động</w:t>
            </w:r>
            <w:r w:rsidRPr="003F6808">
              <w:rPr>
                <w:sz w:val="24"/>
                <w:szCs w:val="24"/>
              </w:rPr>
              <w:t xml:space="preserve"> </w:t>
            </w:r>
          </w:p>
        </w:tc>
        <w:tc>
          <w:tcPr>
            <w:tcW w:w="2936" w:type="dxa"/>
          </w:tcPr>
          <w:p w14:paraId="49DC228B"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Pr>
                <w:sz w:val="24"/>
                <w:szCs w:val="24"/>
              </w:rPr>
              <w:t>Thành viên tổ giám sát, thành viên giám sát mới</w:t>
            </w:r>
          </w:p>
        </w:tc>
        <w:tc>
          <w:tcPr>
            <w:tcW w:w="1908" w:type="dxa"/>
          </w:tcPr>
          <w:p w14:paraId="1D2616E0" w14:textId="77777777" w:rsidR="00BA00FA" w:rsidRPr="003F6808" w:rsidRDefault="00BA00FA" w:rsidP="00E9098A">
            <w:pPr>
              <w:pStyle w:val="BodyText"/>
              <w:widowControl w:val="0"/>
              <w:autoSpaceDE w:val="0"/>
              <w:autoSpaceDN w:val="0"/>
              <w:spacing w:after="0"/>
              <w:jc w:val="both"/>
              <w:rPr>
                <w:sz w:val="24"/>
                <w:szCs w:val="24"/>
              </w:rPr>
            </w:pPr>
            <w:r>
              <w:rPr>
                <w:sz w:val="24"/>
                <w:szCs w:val="24"/>
              </w:rPr>
              <w:t>1-3 lớp/năm</w:t>
            </w:r>
          </w:p>
        </w:tc>
      </w:tr>
      <w:tr w:rsidR="00BA00FA" w:rsidRPr="003F6808" w14:paraId="4D82718B" w14:textId="77777777" w:rsidTr="00E9098A">
        <w:trPr>
          <w:trHeight w:val="1140"/>
        </w:trPr>
        <w:tc>
          <w:tcPr>
            <w:tcW w:w="1468" w:type="dxa"/>
            <w:vAlign w:val="center"/>
          </w:tcPr>
          <w:p w14:paraId="445ED530" w14:textId="77777777" w:rsidR="00BA00FA" w:rsidRPr="003F6808" w:rsidRDefault="00BA00FA" w:rsidP="00E9098A">
            <w:pPr>
              <w:pStyle w:val="BodyText"/>
              <w:widowControl w:val="0"/>
              <w:tabs>
                <w:tab w:val="left" w:pos="426"/>
              </w:tabs>
              <w:autoSpaceDE w:val="0"/>
              <w:autoSpaceDN w:val="0"/>
              <w:spacing w:beforeLines="60" w:before="144" w:afterLines="60" w:after="144"/>
              <w:ind w:right="-18"/>
              <w:rPr>
                <w:sz w:val="24"/>
                <w:szCs w:val="24"/>
              </w:rPr>
            </w:pPr>
            <w:r w:rsidRPr="003F6808">
              <w:rPr>
                <w:sz w:val="24"/>
                <w:szCs w:val="24"/>
              </w:rPr>
              <w:t>3. Tiêu chuẩn QLRBV</w:t>
            </w:r>
          </w:p>
        </w:tc>
        <w:tc>
          <w:tcPr>
            <w:tcW w:w="3816" w:type="dxa"/>
          </w:tcPr>
          <w:p w14:paraId="05255C9F" w14:textId="77777777" w:rsidR="00BA00FA" w:rsidRPr="003F6808" w:rsidRDefault="00BA00FA" w:rsidP="00E9098A">
            <w:pPr>
              <w:pStyle w:val="BodyText"/>
              <w:widowControl w:val="0"/>
              <w:autoSpaceDE w:val="0"/>
              <w:autoSpaceDN w:val="0"/>
              <w:spacing w:after="0"/>
              <w:jc w:val="both"/>
              <w:rPr>
                <w:sz w:val="24"/>
                <w:szCs w:val="24"/>
              </w:rPr>
            </w:pPr>
            <w:r w:rsidRPr="003F6808">
              <w:rPr>
                <w:sz w:val="24"/>
                <w:szCs w:val="24"/>
                <w:lang w:val="vi-VN"/>
              </w:rPr>
              <w:t>Cập nhật nguyên tắc và tiêu chí QLRBV</w:t>
            </w:r>
            <w:r w:rsidRPr="003F6808">
              <w:rPr>
                <w:sz w:val="24"/>
                <w:szCs w:val="24"/>
              </w:rPr>
              <w:t>, bộ tiêu chuẩn FSC</w:t>
            </w:r>
          </w:p>
        </w:tc>
        <w:tc>
          <w:tcPr>
            <w:tcW w:w="2936" w:type="dxa"/>
          </w:tcPr>
          <w:p w14:paraId="055EEC7F"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Thành viên nhóm</w:t>
            </w:r>
          </w:p>
          <w:p w14:paraId="25A38879"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mới gia nhập</w:t>
            </w:r>
          </w:p>
        </w:tc>
        <w:tc>
          <w:tcPr>
            <w:tcW w:w="1908" w:type="dxa"/>
          </w:tcPr>
          <w:p w14:paraId="0DB7569D" w14:textId="77777777" w:rsidR="00BA00FA" w:rsidRPr="00E26EED" w:rsidRDefault="00BA00FA" w:rsidP="00E9098A">
            <w:pPr>
              <w:pStyle w:val="BodyText"/>
              <w:widowControl w:val="0"/>
              <w:autoSpaceDE w:val="0"/>
              <w:autoSpaceDN w:val="0"/>
              <w:spacing w:after="0"/>
              <w:jc w:val="both"/>
              <w:rPr>
                <w:sz w:val="24"/>
                <w:szCs w:val="24"/>
              </w:rPr>
            </w:pPr>
            <w:r w:rsidRPr="003F6808">
              <w:rPr>
                <w:sz w:val="24"/>
                <w:szCs w:val="24"/>
                <w:lang w:val="vi-VN"/>
              </w:rPr>
              <w:t>1-3 lớp</w:t>
            </w:r>
            <w:r>
              <w:rPr>
                <w:sz w:val="24"/>
                <w:szCs w:val="24"/>
              </w:rPr>
              <w:t>/năm</w:t>
            </w:r>
          </w:p>
        </w:tc>
      </w:tr>
      <w:tr w:rsidR="00BA00FA" w:rsidRPr="003F6808" w14:paraId="73EEFB81" w14:textId="77777777" w:rsidTr="00E9098A">
        <w:trPr>
          <w:trHeight w:val="1488"/>
        </w:trPr>
        <w:tc>
          <w:tcPr>
            <w:tcW w:w="1468" w:type="dxa"/>
            <w:vAlign w:val="center"/>
          </w:tcPr>
          <w:p w14:paraId="204AB74B" w14:textId="77777777" w:rsidR="00BA00FA" w:rsidRPr="003F6808" w:rsidRDefault="00BA00FA" w:rsidP="00E9098A">
            <w:pPr>
              <w:widowControl w:val="0"/>
              <w:spacing w:after="120"/>
              <w:ind w:right="-18"/>
            </w:pPr>
            <w:r w:rsidRPr="003F6808">
              <w:t xml:space="preserve">4. </w:t>
            </w:r>
            <w:proofErr w:type="gramStart"/>
            <w:r w:rsidRPr="003F6808">
              <w:t>An</w:t>
            </w:r>
            <w:proofErr w:type="gramEnd"/>
            <w:r w:rsidRPr="003F6808">
              <w:t xml:space="preserve"> toàn lao động và vệ sinh môi trường</w:t>
            </w:r>
          </w:p>
        </w:tc>
        <w:tc>
          <w:tcPr>
            <w:tcW w:w="3816" w:type="dxa"/>
            <w:vAlign w:val="center"/>
          </w:tcPr>
          <w:p w14:paraId="6D666AE5" w14:textId="77777777" w:rsidR="00BA00FA" w:rsidRPr="003F6808" w:rsidRDefault="00BA00FA" w:rsidP="00E9098A">
            <w:pPr>
              <w:widowControl w:val="0"/>
              <w:jc w:val="both"/>
              <w:rPr>
                <w:lang w:val="vi-VN"/>
              </w:rPr>
            </w:pPr>
            <w:proofErr w:type="gramStart"/>
            <w:r w:rsidRPr="003F6808">
              <w:t>A</w:t>
            </w:r>
            <w:r w:rsidRPr="003F6808">
              <w:rPr>
                <w:lang w:val="vi-VN"/>
              </w:rPr>
              <w:t>n</w:t>
            </w:r>
            <w:proofErr w:type="gramEnd"/>
            <w:r w:rsidRPr="003F6808">
              <w:rPr>
                <w:lang w:val="vi-VN"/>
              </w:rPr>
              <w:t xml:space="preserve"> toàn lao động và vệ sinh môi trường trong QLRBV</w:t>
            </w:r>
          </w:p>
          <w:p w14:paraId="0D1FCB4E" w14:textId="77777777" w:rsidR="00BA00FA" w:rsidRPr="003F6808" w:rsidRDefault="00BA00FA" w:rsidP="00E9098A">
            <w:pPr>
              <w:widowControl w:val="0"/>
              <w:jc w:val="both"/>
              <w:rPr>
                <w:lang w:val="vi-VN"/>
              </w:rPr>
            </w:pPr>
            <w:r w:rsidRPr="003F6808">
              <w:rPr>
                <w:lang w:val="vi-VN"/>
              </w:rPr>
              <w:t>Xử lý thực bì và bảo vệ môi trường trong trồng rừng chứng chỉ</w:t>
            </w:r>
          </w:p>
        </w:tc>
        <w:tc>
          <w:tcPr>
            <w:tcW w:w="2936" w:type="dxa"/>
          </w:tcPr>
          <w:p w14:paraId="17C72968"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dự kiến có hoạt động khai thác, trồng mới</w:t>
            </w:r>
          </w:p>
          <w:p w14:paraId="4E8C4BDA" w14:textId="77777777" w:rsidR="00BA00FA" w:rsidRPr="003F6808" w:rsidRDefault="00BA00FA" w:rsidP="00E9098A">
            <w:pPr>
              <w:pStyle w:val="BodyText"/>
              <w:widowControl w:val="0"/>
              <w:autoSpaceDE w:val="0"/>
              <w:autoSpaceDN w:val="0"/>
              <w:spacing w:after="0"/>
              <w:jc w:val="both"/>
              <w:rPr>
                <w:sz w:val="24"/>
                <w:szCs w:val="24"/>
              </w:rPr>
            </w:pPr>
          </w:p>
        </w:tc>
        <w:tc>
          <w:tcPr>
            <w:tcW w:w="1908" w:type="dxa"/>
          </w:tcPr>
          <w:p w14:paraId="7746D890" w14:textId="77777777" w:rsidR="00BA00FA" w:rsidRPr="003F6808" w:rsidRDefault="00BA00FA" w:rsidP="00E9098A">
            <w:pPr>
              <w:pStyle w:val="BodyText"/>
              <w:widowControl w:val="0"/>
              <w:autoSpaceDE w:val="0"/>
              <w:autoSpaceDN w:val="0"/>
              <w:spacing w:after="0"/>
              <w:jc w:val="both"/>
              <w:rPr>
                <w:sz w:val="24"/>
                <w:szCs w:val="24"/>
              </w:rPr>
            </w:pPr>
            <w:r>
              <w:rPr>
                <w:sz w:val="24"/>
                <w:szCs w:val="24"/>
              </w:rPr>
              <w:t>1 lần/năm</w:t>
            </w:r>
          </w:p>
        </w:tc>
      </w:tr>
      <w:tr w:rsidR="00BA00FA" w:rsidRPr="003F6808" w14:paraId="28B4A919" w14:textId="77777777" w:rsidTr="00E9098A">
        <w:trPr>
          <w:trHeight w:val="1202"/>
        </w:trPr>
        <w:tc>
          <w:tcPr>
            <w:tcW w:w="1468" w:type="dxa"/>
            <w:vAlign w:val="center"/>
          </w:tcPr>
          <w:p w14:paraId="323372FC" w14:textId="77777777" w:rsidR="00BA00FA" w:rsidRPr="003F6808" w:rsidRDefault="00BA00FA" w:rsidP="00E9098A">
            <w:pPr>
              <w:widowControl w:val="0"/>
              <w:spacing w:after="120"/>
              <w:ind w:right="-18"/>
            </w:pPr>
            <w:r w:rsidRPr="003F6808">
              <w:t>5. Kỹ thuật khai thác</w:t>
            </w:r>
          </w:p>
        </w:tc>
        <w:tc>
          <w:tcPr>
            <w:tcW w:w="3816" w:type="dxa"/>
            <w:vAlign w:val="center"/>
          </w:tcPr>
          <w:p w14:paraId="7ACEEF68" w14:textId="77777777" w:rsidR="00BA00FA" w:rsidRPr="003F6808" w:rsidRDefault="00BA00FA" w:rsidP="00E9098A">
            <w:pPr>
              <w:widowControl w:val="0"/>
              <w:jc w:val="both"/>
            </w:pPr>
            <w:r w:rsidRPr="003F6808">
              <w:t>Khai thác tác động thấp</w:t>
            </w:r>
          </w:p>
        </w:tc>
        <w:tc>
          <w:tcPr>
            <w:tcW w:w="2936" w:type="dxa"/>
          </w:tcPr>
          <w:p w14:paraId="6FC35C05"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Các nhà thầu: thợ cưa và công nhân</w:t>
            </w:r>
          </w:p>
          <w:p w14:paraId="34AE13BE"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dự kiến khai thác</w:t>
            </w:r>
          </w:p>
        </w:tc>
        <w:tc>
          <w:tcPr>
            <w:tcW w:w="1908" w:type="dxa"/>
          </w:tcPr>
          <w:p w14:paraId="15383778" w14:textId="77777777" w:rsidR="00BA00FA" w:rsidRPr="00AF2283" w:rsidRDefault="00BA00FA" w:rsidP="00E9098A">
            <w:pPr>
              <w:pStyle w:val="BodyText"/>
              <w:widowControl w:val="0"/>
              <w:autoSpaceDE w:val="0"/>
              <w:autoSpaceDN w:val="0"/>
              <w:spacing w:after="0"/>
              <w:jc w:val="both"/>
              <w:rPr>
                <w:sz w:val="24"/>
                <w:szCs w:val="24"/>
              </w:rPr>
            </w:pPr>
            <w:r w:rsidRPr="003F6808">
              <w:rPr>
                <w:sz w:val="24"/>
                <w:szCs w:val="24"/>
                <w:lang w:val="vi-VN"/>
              </w:rPr>
              <w:t>1-3 lớp</w:t>
            </w:r>
            <w:r>
              <w:rPr>
                <w:sz w:val="24"/>
                <w:szCs w:val="24"/>
              </w:rPr>
              <w:t>/năm</w:t>
            </w:r>
          </w:p>
        </w:tc>
      </w:tr>
      <w:tr w:rsidR="00BA00FA" w:rsidRPr="003F6808" w14:paraId="62F281FE" w14:textId="77777777" w:rsidTr="00E9098A">
        <w:trPr>
          <w:trHeight w:val="1202"/>
        </w:trPr>
        <w:tc>
          <w:tcPr>
            <w:tcW w:w="1468" w:type="dxa"/>
            <w:vAlign w:val="center"/>
          </w:tcPr>
          <w:p w14:paraId="35C7E7E5" w14:textId="77777777" w:rsidR="00BA00FA" w:rsidRPr="003F6808" w:rsidRDefault="00BA00FA" w:rsidP="00E9098A">
            <w:pPr>
              <w:widowControl w:val="0"/>
              <w:spacing w:after="120"/>
              <w:ind w:right="-18"/>
            </w:pPr>
            <w:r w:rsidRPr="003F6808">
              <w:t xml:space="preserve">6. </w:t>
            </w:r>
            <w:proofErr w:type="gramStart"/>
            <w:r w:rsidRPr="003F6808">
              <w:t>An</w:t>
            </w:r>
            <w:proofErr w:type="gramEnd"/>
            <w:r w:rsidRPr="003F6808">
              <w:t xml:space="preserve"> toàn</w:t>
            </w:r>
          </w:p>
        </w:tc>
        <w:tc>
          <w:tcPr>
            <w:tcW w:w="3816" w:type="dxa"/>
            <w:vAlign w:val="center"/>
          </w:tcPr>
          <w:p w14:paraId="5117FE6D" w14:textId="77777777" w:rsidR="00BA00FA" w:rsidRPr="003F6808" w:rsidRDefault="00BA00FA" w:rsidP="00E9098A">
            <w:pPr>
              <w:widowControl w:val="0"/>
              <w:jc w:val="both"/>
            </w:pPr>
            <w:proofErr w:type="gramStart"/>
            <w:r w:rsidRPr="003F6808">
              <w:t>An</w:t>
            </w:r>
            <w:proofErr w:type="gramEnd"/>
            <w:r w:rsidRPr="003F6808">
              <w:t xml:space="preserve"> toàn sơ cấp cứu và bảo hộ lao động</w:t>
            </w:r>
          </w:p>
        </w:tc>
        <w:tc>
          <w:tcPr>
            <w:tcW w:w="2936" w:type="dxa"/>
          </w:tcPr>
          <w:p w14:paraId="20888B51"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Thành viên nhóm</w:t>
            </w:r>
          </w:p>
          <w:p w14:paraId="31557599"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sidRPr="003F6808">
              <w:rPr>
                <w:sz w:val="24"/>
                <w:szCs w:val="24"/>
              </w:rPr>
              <w:t>Các thành viên dự kiến có hoạt động khai thác, trồng mới</w:t>
            </w:r>
          </w:p>
        </w:tc>
        <w:tc>
          <w:tcPr>
            <w:tcW w:w="1908" w:type="dxa"/>
          </w:tcPr>
          <w:p w14:paraId="368D39E3" w14:textId="77777777" w:rsidR="00BA00FA" w:rsidRPr="00AF2283" w:rsidRDefault="00BA00FA" w:rsidP="00E9098A">
            <w:pPr>
              <w:pStyle w:val="BodyText"/>
              <w:widowControl w:val="0"/>
              <w:autoSpaceDE w:val="0"/>
              <w:autoSpaceDN w:val="0"/>
              <w:spacing w:after="0"/>
              <w:jc w:val="both"/>
              <w:rPr>
                <w:sz w:val="24"/>
                <w:szCs w:val="24"/>
              </w:rPr>
            </w:pPr>
            <w:r w:rsidRPr="003F6808">
              <w:rPr>
                <w:sz w:val="24"/>
                <w:szCs w:val="24"/>
                <w:lang w:val="vi-VN"/>
              </w:rPr>
              <w:t>1-3 lớp</w:t>
            </w:r>
            <w:r>
              <w:rPr>
                <w:sz w:val="24"/>
                <w:szCs w:val="24"/>
              </w:rPr>
              <w:t>/năm</w:t>
            </w:r>
          </w:p>
        </w:tc>
      </w:tr>
      <w:tr w:rsidR="00BA00FA" w:rsidRPr="003F6808" w14:paraId="0CFF6730" w14:textId="77777777" w:rsidTr="00E9098A">
        <w:trPr>
          <w:trHeight w:val="845"/>
        </w:trPr>
        <w:tc>
          <w:tcPr>
            <w:tcW w:w="1468" w:type="dxa"/>
            <w:vAlign w:val="center"/>
          </w:tcPr>
          <w:p w14:paraId="0C71E6E3" w14:textId="77777777" w:rsidR="00BA00FA" w:rsidRPr="003F6808" w:rsidRDefault="00BA00FA" w:rsidP="00E9098A">
            <w:pPr>
              <w:widowControl w:val="0"/>
              <w:spacing w:after="120"/>
              <w:ind w:right="-18"/>
            </w:pPr>
            <w:r w:rsidRPr="003F6808">
              <w:t>6. Mua bán gỗ FSC</w:t>
            </w:r>
          </w:p>
        </w:tc>
        <w:tc>
          <w:tcPr>
            <w:tcW w:w="3816" w:type="dxa"/>
            <w:vAlign w:val="center"/>
          </w:tcPr>
          <w:p w14:paraId="08B33E60" w14:textId="77777777" w:rsidR="00BA00FA" w:rsidRPr="003F6808" w:rsidRDefault="00BA00FA" w:rsidP="00E9098A">
            <w:pPr>
              <w:widowControl w:val="0"/>
              <w:jc w:val="both"/>
            </w:pPr>
            <w:r w:rsidRPr="003F6808">
              <w:t>Yêu cầu về giám sát khai thác và hồ sơ buôn bán gỗ có chứng chỉ</w:t>
            </w:r>
          </w:p>
          <w:p w14:paraId="5F6CAD48" w14:textId="77777777" w:rsidR="00BA00FA" w:rsidRPr="003F6808" w:rsidRDefault="00BA00FA" w:rsidP="00E9098A">
            <w:pPr>
              <w:widowControl w:val="0"/>
              <w:jc w:val="both"/>
            </w:pPr>
            <w:r w:rsidRPr="003F6808">
              <w:t>Quy trình sử dụng nhãn mác FSC</w:t>
            </w:r>
          </w:p>
        </w:tc>
        <w:tc>
          <w:tcPr>
            <w:tcW w:w="2936" w:type="dxa"/>
          </w:tcPr>
          <w:p w14:paraId="67409D23" w14:textId="77777777" w:rsidR="00BA00FA" w:rsidRPr="003F6808" w:rsidRDefault="00BA00FA" w:rsidP="00E9098A">
            <w:pPr>
              <w:pStyle w:val="BodyText"/>
              <w:widowControl w:val="0"/>
              <w:numPr>
                <w:ilvl w:val="0"/>
                <w:numId w:val="22"/>
              </w:numPr>
              <w:autoSpaceDE w:val="0"/>
              <w:autoSpaceDN w:val="0"/>
              <w:spacing w:after="0"/>
              <w:ind w:left="0"/>
              <w:jc w:val="both"/>
              <w:rPr>
                <w:sz w:val="24"/>
                <w:szCs w:val="24"/>
              </w:rPr>
            </w:pPr>
            <w:r>
              <w:rPr>
                <w:sz w:val="24"/>
                <w:szCs w:val="24"/>
              </w:rPr>
              <w:t>Ban quản lý nhóm, thành viên nhóm</w:t>
            </w:r>
          </w:p>
        </w:tc>
        <w:tc>
          <w:tcPr>
            <w:tcW w:w="1908" w:type="dxa"/>
          </w:tcPr>
          <w:p w14:paraId="34D93CD4" w14:textId="77777777" w:rsidR="00BA00FA" w:rsidRPr="00B63515" w:rsidRDefault="00BA00FA" w:rsidP="00E9098A">
            <w:pPr>
              <w:pStyle w:val="BodyText"/>
              <w:widowControl w:val="0"/>
              <w:autoSpaceDE w:val="0"/>
              <w:autoSpaceDN w:val="0"/>
              <w:spacing w:after="0"/>
              <w:jc w:val="both"/>
              <w:rPr>
                <w:sz w:val="24"/>
                <w:szCs w:val="24"/>
              </w:rPr>
            </w:pPr>
            <w:r w:rsidRPr="003F6808">
              <w:rPr>
                <w:sz w:val="24"/>
                <w:szCs w:val="24"/>
                <w:lang w:val="vi-VN"/>
              </w:rPr>
              <w:t>1</w:t>
            </w:r>
            <w:r>
              <w:rPr>
                <w:sz w:val="24"/>
                <w:szCs w:val="24"/>
              </w:rPr>
              <w:t xml:space="preserve"> lớp/năm</w:t>
            </w:r>
          </w:p>
        </w:tc>
      </w:tr>
    </w:tbl>
    <w:p w14:paraId="397472BD" w14:textId="77777777" w:rsidR="00BA00FA" w:rsidRPr="00582C04" w:rsidRDefault="00BA00FA" w:rsidP="00E9098A">
      <w:pPr>
        <w:pStyle w:val="Heading3"/>
        <w:spacing w:before="120" w:after="120"/>
        <w:rPr>
          <w:rFonts w:ascii="Times New Roman" w:hAnsi="Times New Roman"/>
          <w:b/>
          <w:bCs/>
          <w:sz w:val="28"/>
          <w:szCs w:val="28"/>
          <w:lang w:val="vi-VN"/>
        </w:rPr>
      </w:pPr>
      <w:bookmarkStart w:id="98" w:name="_Toc86093025"/>
      <w:bookmarkStart w:id="99" w:name="_Toc142603598"/>
      <w:bookmarkStart w:id="100" w:name="_Toc86093027"/>
      <w:bookmarkStart w:id="101" w:name="_Toc131279483"/>
      <w:bookmarkEnd w:id="94"/>
      <w:bookmarkEnd w:id="95"/>
      <w:r w:rsidRPr="00582C04">
        <w:rPr>
          <w:rFonts w:ascii="Times New Roman" w:hAnsi="Times New Roman"/>
          <w:b/>
          <w:bCs/>
          <w:sz w:val="28"/>
          <w:szCs w:val="28"/>
          <w:lang w:val="vi-VN"/>
        </w:rPr>
        <w:t>3</w:t>
      </w:r>
      <w:r w:rsidRPr="00582C04">
        <w:rPr>
          <w:rFonts w:ascii="Times New Roman" w:hAnsi="Times New Roman"/>
          <w:b/>
          <w:bCs/>
          <w:sz w:val="28"/>
          <w:szCs w:val="28"/>
          <w:lang w:val="nl-NL"/>
        </w:rPr>
        <w:t>.2.</w:t>
      </w:r>
      <w:r>
        <w:rPr>
          <w:rFonts w:ascii="Times New Roman" w:hAnsi="Times New Roman"/>
          <w:b/>
          <w:bCs/>
          <w:sz w:val="28"/>
          <w:szCs w:val="28"/>
        </w:rPr>
        <w:t>11</w:t>
      </w:r>
      <w:r w:rsidRPr="00582C04">
        <w:rPr>
          <w:rFonts w:ascii="Times New Roman" w:hAnsi="Times New Roman"/>
          <w:b/>
          <w:bCs/>
          <w:sz w:val="28"/>
          <w:szCs w:val="28"/>
          <w:lang w:val="nl-NL"/>
        </w:rPr>
        <w:t>. Điều chỉnh</w:t>
      </w:r>
      <w:r w:rsidRPr="00582C04">
        <w:rPr>
          <w:rFonts w:ascii="Times New Roman" w:hAnsi="Times New Roman"/>
          <w:b/>
          <w:bCs/>
          <w:sz w:val="28"/>
          <w:szCs w:val="28"/>
          <w:lang w:val="vi-VN"/>
        </w:rPr>
        <w:t>, cập nhật</w:t>
      </w:r>
      <w:r w:rsidRPr="00582C04">
        <w:rPr>
          <w:rFonts w:ascii="Times New Roman" w:hAnsi="Times New Roman"/>
          <w:b/>
          <w:bCs/>
          <w:sz w:val="28"/>
          <w:szCs w:val="28"/>
          <w:lang w:val="nl-NL"/>
        </w:rPr>
        <w:t xml:space="preserve"> </w:t>
      </w:r>
      <w:r>
        <w:rPr>
          <w:rFonts w:ascii="Times New Roman" w:hAnsi="Times New Roman"/>
          <w:b/>
          <w:bCs/>
          <w:sz w:val="28"/>
          <w:szCs w:val="28"/>
          <w:lang w:val="nl-NL"/>
        </w:rPr>
        <w:t>Kế hoạch</w:t>
      </w:r>
      <w:r w:rsidRPr="00582C04">
        <w:rPr>
          <w:rFonts w:ascii="Times New Roman" w:hAnsi="Times New Roman"/>
          <w:b/>
          <w:bCs/>
          <w:sz w:val="28"/>
          <w:szCs w:val="28"/>
          <w:lang w:val="vi-VN"/>
        </w:rPr>
        <w:t xml:space="preserve"> QLRBV:</w:t>
      </w:r>
    </w:p>
    <w:p w14:paraId="4362A171" w14:textId="77777777" w:rsidR="00BA00FA" w:rsidRPr="0022117D" w:rsidRDefault="00BA00FA" w:rsidP="00E9098A">
      <w:pPr>
        <w:widowControl w:val="0"/>
        <w:spacing w:line="360" w:lineRule="exact"/>
        <w:ind w:firstLine="720"/>
        <w:jc w:val="both"/>
        <w:rPr>
          <w:sz w:val="28"/>
          <w:szCs w:val="28"/>
          <w:lang w:val="vi-VN"/>
        </w:rPr>
      </w:pPr>
      <w:r>
        <w:rPr>
          <w:sz w:val="28"/>
          <w:szCs w:val="28"/>
        </w:rPr>
        <w:t>Kế hoạch</w:t>
      </w:r>
      <w:r w:rsidRPr="0022117D">
        <w:rPr>
          <w:sz w:val="28"/>
          <w:szCs w:val="28"/>
          <w:lang w:val="vi-VN"/>
        </w:rPr>
        <w:t xml:space="preserve"> </w:t>
      </w:r>
      <w:r w:rsidRPr="0022117D">
        <w:rPr>
          <w:sz w:val="28"/>
          <w:szCs w:val="28"/>
        </w:rPr>
        <w:t xml:space="preserve">QLRBV này có thể cần được điều chỉnh khi có sự thay đổi về chính sách, quy định của Nhà nước, của các Công ước quốc tế có liên quan, cơ cấu, tổ chức Nhóm hộ </w:t>
      </w:r>
      <w:r w:rsidRPr="0022117D">
        <w:rPr>
          <w:sz w:val="28"/>
          <w:szCs w:val="28"/>
        </w:rPr>
        <w:lastRenderedPageBreak/>
        <w:t>thay đổi, rủi ro do thiên tai và că</w:t>
      </w:r>
      <w:r>
        <w:rPr>
          <w:sz w:val="28"/>
          <w:szCs w:val="28"/>
        </w:rPr>
        <w:t>n</w:t>
      </w:r>
      <w:r w:rsidRPr="0022117D">
        <w:rPr>
          <w:sz w:val="28"/>
          <w:szCs w:val="28"/>
        </w:rPr>
        <w:t xml:space="preserve"> cứ vào kết quả giám sát các hoạt động quản lý rừng của nhóm</w:t>
      </w:r>
      <w:r w:rsidRPr="0022117D">
        <w:rPr>
          <w:sz w:val="28"/>
          <w:szCs w:val="28"/>
          <w:lang w:val="vi-VN"/>
        </w:rPr>
        <w:t>.</w:t>
      </w:r>
    </w:p>
    <w:p w14:paraId="39D8424B" w14:textId="77777777" w:rsidR="00BA00FA" w:rsidRPr="0022117D" w:rsidRDefault="00BA00FA" w:rsidP="00E9098A">
      <w:pPr>
        <w:widowControl w:val="0"/>
        <w:spacing w:line="360" w:lineRule="exact"/>
        <w:ind w:firstLine="720"/>
        <w:jc w:val="both"/>
        <w:rPr>
          <w:sz w:val="28"/>
          <w:szCs w:val="28"/>
        </w:rPr>
      </w:pPr>
      <w:r>
        <w:rPr>
          <w:sz w:val="28"/>
          <w:szCs w:val="28"/>
        </w:rPr>
        <w:t>Kế hoạch</w:t>
      </w:r>
      <w:r w:rsidRPr="0022117D">
        <w:rPr>
          <w:sz w:val="28"/>
          <w:szCs w:val="28"/>
          <w:lang w:val="vi-VN"/>
        </w:rPr>
        <w:t xml:space="preserve"> được cập nhật hàng năm căn cứ vào kết quả giám sát và các thay đổi về chính sách ở Trung ương/Tỉnh/Huyện.</w:t>
      </w:r>
    </w:p>
    <w:p w14:paraId="034BA385" w14:textId="77777777" w:rsidR="00BA00FA" w:rsidRPr="00582C04" w:rsidRDefault="00BA00FA" w:rsidP="00BA00FA">
      <w:pPr>
        <w:pStyle w:val="Heading3"/>
        <w:spacing w:before="120" w:after="120"/>
        <w:rPr>
          <w:rFonts w:ascii="Times New Roman" w:hAnsi="Times New Roman"/>
          <w:b/>
          <w:bCs/>
          <w:sz w:val="28"/>
          <w:szCs w:val="28"/>
          <w:lang w:val="nl-NL"/>
        </w:rPr>
      </w:pPr>
      <w:bookmarkStart w:id="102" w:name="_Toc86093026"/>
      <w:bookmarkStart w:id="103" w:name="_Toc142603599"/>
      <w:bookmarkEnd w:id="98"/>
      <w:bookmarkEnd w:id="99"/>
      <w:r w:rsidRPr="00582C04">
        <w:rPr>
          <w:rFonts w:ascii="Times New Roman" w:hAnsi="Times New Roman"/>
          <w:b/>
          <w:bCs/>
          <w:sz w:val="28"/>
          <w:szCs w:val="28"/>
          <w:lang w:val="vi-VN"/>
        </w:rPr>
        <w:t>3</w:t>
      </w:r>
      <w:r w:rsidRPr="00582C04">
        <w:rPr>
          <w:rFonts w:ascii="Times New Roman" w:hAnsi="Times New Roman"/>
          <w:b/>
          <w:bCs/>
          <w:sz w:val="28"/>
          <w:szCs w:val="28"/>
          <w:lang w:val="nl-NL"/>
        </w:rPr>
        <w:t>.2.1</w:t>
      </w:r>
      <w:r>
        <w:rPr>
          <w:rFonts w:ascii="Times New Roman" w:hAnsi="Times New Roman"/>
          <w:b/>
          <w:bCs/>
          <w:sz w:val="28"/>
          <w:szCs w:val="28"/>
        </w:rPr>
        <w:t>2.</w:t>
      </w:r>
      <w:r w:rsidRPr="00582C04">
        <w:rPr>
          <w:rFonts w:ascii="Times New Roman" w:hAnsi="Times New Roman"/>
          <w:b/>
          <w:bCs/>
          <w:sz w:val="28"/>
          <w:szCs w:val="28"/>
          <w:lang w:val="nl-NL"/>
        </w:rPr>
        <w:t xml:space="preserve"> Phân tích chi phí và lợi nhuận trồng rừng keo</w:t>
      </w:r>
      <w:bookmarkEnd w:id="102"/>
      <w:bookmarkEnd w:id="103"/>
    </w:p>
    <w:p w14:paraId="07CCD08E" w14:textId="77777777" w:rsidR="00BA00FA" w:rsidRPr="00417976" w:rsidRDefault="00BA00FA" w:rsidP="00BA00FA">
      <w:pPr>
        <w:pStyle w:val="BodyText"/>
        <w:spacing w:after="0" w:line="360" w:lineRule="exact"/>
        <w:ind w:firstLine="720"/>
        <w:jc w:val="both"/>
      </w:pPr>
      <w:r w:rsidRPr="00417976">
        <w:t>Qua phỏng vấn cán bộ xã, hiện nay, cơ cấu thu nhập từ các ngành nghề của người dân chủ yếu bao gồm: trồng trọt, chăn nuôi, nuôi trồng thuỷ sản, lâm nghiệp và thu nhập khác. Trong đó, thu nhập từ hoạt động lâm nghiệp đóng góp tỉ lệ lớn (chiếm khoảng 60%) cơ cấu thu nhập của người dân. Điều này cho thấy thu nhập từ rừng đóng vai trò rất lớn trong phát triển kinh tế hộ gia đình.</w:t>
      </w:r>
    </w:p>
    <w:p w14:paraId="576983A5" w14:textId="77777777" w:rsidR="00BA00FA" w:rsidRPr="00417976" w:rsidRDefault="00BA00FA" w:rsidP="00BA00FA">
      <w:pPr>
        <w:pStyle w:val="BodyText"/>
        <w:spacing w:after="0" w:line="360" w:lineRule="exact"/>
        <w:ind w:firstLine="720"/>
        <w:jc w:val="both"/>
      </w:pPr>
      <w:r w:rsidRPr="00417976">
        <w:t>Kết quả điều tra phỏng vấn về tình hình thu nhập của các hộ dân tham gia CCR FSC</w:t>
      </w:r>
      <w:r>
        <w:t xml:space="preserve"> trong phân nhóm </w:t>
      </w:r>
      <w:r w:rsidRPr="00417976">
        <w:t>(</w:t>
      </w:r>
      <w:r>
        <w:t>cụ</w:t>
      </w:r>
      <w:r w:rsidRPr="00417976">
        <w:t xml:space="preserve"> thể là </w:t>
      </w:r>
      <w:r>
        <w:t>ông</w:t>
      </w:r>
      <w:r w:rsidRPr="00417976">
        <w:t xml:space="preserve"> Nguyễn Sỹ Bình – Giám đốc HTX Thanh Thủy, diện tích rừng 60 hecta</w:t>
      </w:r>
      <w:r>
        <w:t>, bà Nguyễn Thị Hóa – Giám đốc HTX Lâm nghiệp Thanh Mỹ, ông Phạm Thành Trung, xã Thanh Hương – chủ rừng…</w:t>
      </w:r>
      <w:r w:rsidRPr="00417976">
        <w:t xml:space="preserve">) như sau: </w:t>
      </w:r>
    </w:p>
    <w:p w14:paraId="05EC3A49" w14:textId="77777777" w:rsidR="00BA00FA" w:rsidRDefault="00BA00FA" w:rsidP="00BA00FA">
      <w:pPr>
        <w:pStyle w:val="BodyText"/>
        <w:spacing w:after="0" w:line="360" w:lineRule="exact"/>
        <w:ind w:firstLine="720"/>
        <w:jc w:val="both"/>
      </w:pPr>
      <w:r>
        <w:t xml:space="preserve">- </w:t>
      </w:r>
      <w:r w:rsidRPr="00417976">
        <w:t xml:space="preserve">Chi phí trồng 1 ha </w:t>
      </w:r>
      <w:r>
        <w:t>k</w:t>
      </w:r>
      <w:r w:rsidRPr="00417976">
        <w:t>eo lai với mật độ 2.500 cây/ha, cây cách cây 2m, hàng cách hàng 2m</w:t>
      </w:r>
      <w:r>
        <w:t xml:space="preserve">, sản lượng khai thác trung bình 120 tấn/ha; </w:t>
      </w:r>
    </w:p>
    <w:p w14:paraId="5284B58B" w14:textId="77777777" w:rsidR="00BA00FA" w:rsidRPr="005002DC" w:rsidRDefault="00BA00FA" w:rsidP="00BA00FA">
      <w:pPr>
        <w:pStyle w:val="BodyText"/>
        <w:spacing w:after="0" w:line="360" w:lineRule="exact"/>
        <w:ind w:firstLine="720"/>
        <w:jc w:val="both"/>
      </w:pPr>
      <w:r>
        <w:t>- Tổng chi phí và lợi nhuận của 1 ha keo chu kỳ 5 năm được thể hiện qua bảng dưới đây.</w:t>
      </w:r>
    </w:p>
    <w:p w14:paraId="48358A16" w14:textId="77777777" w:rsidR="00BA00FA" w:rsidRPr="00417976" w:rsidRDefault="00BA00FA" w:rsidP="00BA00FA">
      <w:pPr>
        <w:pStyle w:val="Heading1"/>
        <w:rPr>
          <w:b w:val="0"/>
          <w:lang w:val="vi-VN"/>
        </w:rPr>
      </w:pPr>
      <w:bookmarkStart w:id="104" w:name="_Toc142603600"/>
      <w:r w:rsidRPr="00417976">
        <w:rPr>
          <w:lang w:val="vi-VN"/>
        </w:rPr>
        <w:t xml:space="preserve">Bảng </w:t>
      </w:r>
      <w:r>
        <w:t>12</w:t>
      </w:r>
      <w:r w:rsidRPr="00417976">
        <w:rPr>
          <w:lang w:val="vi-VN"/>
        </w:rPr>
        <w:t xml:space="preserve">. </w:t>
      </w:r>
      <w:r>
        <w:t>Phân tích Chi phí và lợi nhuận trồng</w:t>
      </w:r>
      <w:r w:rsidRPr="00417976">
        <w:rPr>
          <w:lang w:val="vi-VN"/>
        </w:rPr>
        <w:t xml:space="preserve"> keo lai</w:t>
      </w:r>
      <w:bookmarkEnd w:id="104"/>
      <w:r>
        <w:rPr>
          <w:lang w:val="vi-VN"/>
        </w:rPr>
        <w:t xml:space="preserve"> </w:t>
      </w:r>
    </w:p>
    <w:p w14:paraId="48FF39BF" w14:textId="77777777" w:rsidR="00BA00FA" w:rsidRPr="00417976" w:rsidRDefault="00BA00FA" w:rsidP="00BA00FA">
      <w:pPr>
        <w:tabs>
          <w:tab w:val="left" w:pos="3813"/>
        </w:tabs>
        <w:spacing w:before="60" w:after="60" w:line="312" w:lineRule="auto"/>
        <w:rPr>
          <w:lang w:val="vi-VN"/>
        </w:rPr>
      </w:pPr>
      <w:r w:rsidRPr="00417976">
        <w:rPr>
          <w:lang w:val="vi-VN"/>
        </w:rPr>
        <w:tab/>
      </w:r>
      <w:r w:rsidRPr="00417976">
        <w:rPr>
          <w:lang w:val="vi-VN"/>
        </w:rPr>
        <w:tab/>
      </w:r>
      <w:r w:rsidRPr="00417976">
        <w:rPr>
          <w:lang w:val="vi-VN"/>
        </w:rPr>
        <w:tab/>
      </w:r>
      <w:r w:rsidRPr="00417976">
        <w:rPr>
          <w:lang w:val="vi-VN"/>
        </w:rPr>
        <w:tab/>
      </w:r>
      <w:r w:rsidRPr="00417976">
        <w:rPr>
          <w:lang w:val="vi-VN"/>
        </w:rPr>
        <w:tab/>
        <w:t>ĐVT: đồng/ha</w:t>
      </w:r>
    </w:p>
    <w:tbl>
      <w:tblPr>
        <w:tblW w:w="10363" w:type="dxa"/>
        <w:tblLook w:val="04A0" w:firstRow="1" w:lastRow="0" w:firstColumn="1" w:lastColumn="0" w:noHBand="0" w:noVBand="1"/>
      </w:tblPr>
      <w:tblGrid>
        <w:gridCol w:w="2689"/>
        <w:gridCol w:w="1863"/>
        <w:gridCol w:w="1670"/>
        <w:gridCol w:w="1165"/>
        <w:gridCol w:w="2976"/>
      </w:tblGrid>
      <w:tr w:rsidR="00BA00FA" w14:paraId="2000BB43" w14:textId="77777777" w:rsidTr="00E9098A">
        <w:trPr>
          <w:trHeight w:val="440"/>
        </w:trPr>
        <w:tc>
          <w:tcPr>
            <w:tcW w:w="268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0257205E" w14:textId="77777777" w:rsidR="00BA00FA" w:rsidRDefault="00BA00FA" w:rsidP="00E9098A">
            <w:pPr>
              <w:jc w:val="center"/>
              <w:rPr>
                <w:b/>
                <w:bCs/>
                <w:color w:val="000000"/>
                <w:lang w:eastAsia="vi-VN"/>
              </w:rPr>
            </w:pPr>
            <w:r>
              <w:rPr>
                <w:b/>
                <w:bCs/>
                <w:color w:val="000000"/>
              </w:rPr>
              <w:t>Diễn giải</w:t>
            </w:r>
          </w:p>
        </w:tc>
        <w:tc>
          <w:tcPr>
            <w:tcW w:w="1863" w:type="dxa"/>
            <w:tcBorders>
              <w:top w:val="single" w:sz="4" w:space="0" w:color="auto"/>
              <w:left w:val="nil"/>
              <w:bottom w:val="single" w:sz="4" w:space="0" w:color="auto"/>
              <w:right w:val="single" w:sz="4" w:space="0" w:color="auto"/>
            </w:tcBorders>
            <w:shd w:val="clear" w:color="000000" w:fill="9BC2E6"/>
            <w:noWrap/>
            <w:vAlign w:val="center"/>
            <w:hideMark/>
          </w:tcPr>
          <w:p w14:paraId="638170AA" w14:textId="77777777" w:rsidR="00BA00FA" w:rsidRDefault="00BA00FA" w:rsidP="00E9098A">
            <w:pPr>
              <w:jc w:val="center"/>
              <w:rPr>
                <w:b/>
                <w:bCs/>
                <w:color w:val="000000"/>
              </w:rPr>
            </w:pPr>
            <w:r>
              <w:rPr>
                <w:b/>
                <w:bCs/>
                <w:color w:val="000000"/>
              </w:rPr>
              <w:t>Đơn vị</w:t>
            </w:r>
          </w:p>
        </w:tc>
        <w:tc>
          <w:tcPr>
            <w:tcW w:w="1670" w:type="dxa"/>
            <w:tcBorders>
              <w:top w:val="single" w:sz="4" w:space="0" w:color="auto"/>
              <w:left w:val="nil"/>
              <w:bottom w:val="single" w:sz="4" w:space="0" w:color="auto"/>
              <w:right w:val="single" w:sz="4" w:space="0" w:color="auto"/>
            </w:tcBorders>
            <w:shd w:val="clear" w:color="000000" w:fill="9BC2E6"/>
            <w:noWrap/>
            <w:vAlign w:val="center"/>
            <w:hideMark/>
          </w:tcPr>
          <w:p w14:paraId="77CC24A4" w14:textId="77777777" w:rsidR="00BA00FA" w:rsidRDefault="00BA00FA" w:rsidP="00E9098A">
            <w:pPr>
              <w:jc w:val="center"/>
              <w:rPr>
                <w:b/>
                <w:bCs/>
                <w:color w:val="000000"/>
              </w:rPr>
            </w:pPr>
            <w:r>
              <w:rPr>
                <w:b/>
                <w:bCs/>
                <w:color w:val="000000"/>
              </w:rPr>
              <w:t>đơn giá (đ)</w:t>
            </w:r>
          </w:p>
        </w:tc>
        <w:tc>
          <w:tcPr>
            <w:tcW w:w="1165" w:type="dxa"/>
            <w:tcBorders>
              <w:top w:val="single" w:sz="4" w:space="0" w:color="auto"/>
              <w:left w:val="nil"/>
              <w:bottom w:val="single" w:sz="4" w:space="0" w:color="auto"/>
              <w:right w:val="single" w:sz="4" w:space="0" w:color="auto"/>
            </w:tcBorders>
            <w:shd w:val="clear" w:color="000000" w:fill="9BC2E6"/>
            <w:noWrap/>
            <w:vAlign w:val="center"/>
            <w:hideMark/>
          </w:tcPr>
          <w:p w14:paraId="6DA69439" w14:textId="77777777" w:rsidR="00BA00FA" w:rsidRDefault="00BA00FA" w:rsidP="00E9098A">
            <w:pPr>
              <w:jc w:val="center"/>
              <w:rPr>
                <w:b/>
                <w:bCs/>
                <w:color w:val="000000"/>
              </w:rPr>
            </w:pPr>
            <w:r>
              <w:rPr>
                <w:b/>
                <w:bCs/>
                <w:color w:val="000000"/>
              </w:rPr>
              <w:t>Số lượng</w:t>
            </w:r>
          </w:p>
        </w:tc>
        <w:tc>
          <w:tcPr>
            <w:tcW w:w="2976" w:type="dxa"/>
            <w:tcBorders>
              <w:top w:val="single" w:sz="4" w:space="0" w:color="auto"/>
              <w:left w:val="nil"/>
              <w:bottom w:val="single" w:sz="4" w:space="0" w:color="auto"/>
              <w:right w:val="single" w:sz="4" w:space="0" w:color="auto"/>
            </w:tcBorders>
            <w:shd w:val="clear" w:color="000000" w:fill="9BC2E6"/>
            <w:noWrap/>
            <w:vAlign w:val="center"/>
            <w:hideMark/>
          </w:tcPr>
          <w:p w14:paraId="2A91373C" w14:textId="77777777" w:rsidR="00BA00FA" w:rsidRDefault="00BA00FA" w:rsidP="00E9098A">
            <w:pPr>
              <w:jc w:val="center"/>
              <w:rPr>
                <w:b/>
                <w:bCs/>
                <w:color w:val="000000"/>
              </w:rPr>
            </w:pPr>
            <w:r>
              <w:rPr>
                <w:b/>
                <w:bCs/>
                <w:color w:val="000000"/>
              </w:rPr>
              <w:t>Thành tiền</w:t>
            </w:r>
          </w:p>
        </w:tc>
      </w:tr>
      <w:tr w:rsidR="00BA00FA" w14:paraId="4BE35258" w14:textId="77777777" w:rsidTr="00E9098A">
        <w:trPr>
          <w:trHeight w:val="450"/>
        </w:trPr>
        <w:tc>
          <w:tcPr>
            <w:tcW w:w="2689" w:type="dxa"/>
            <w:tcBorders>
              <w:top w:val="nil"/>
              <w:left w:val="single" w:sz="4" w:space="0" w:color="auto"/>
              <w:bottom w:val="single" w:sz="4" w:space="0" w:color="auto"/>
              <w:right w:val="single" w:sz="4" w:space="0" w:color="auto"/>
            </w:tcBorders>
            <w:shd w:val="clear" w:color="000000" w:fill="9BC2E6"/>
            <w:noWrap/>
            <w:vAlign w:val="center"/>
            <w:hideMark/>
          </w:tcPr>
          <w:p w14:paraId="571CB13C" w14:textId="77777777" w:rsidR="00BA00FA" w:rsidRDefault="00BA00FA" w:rsidP="00E9098A">
            <w:pPr>
              <w:jc w:val="center"/>
              <w:rPr>
                <w:b/>
                <w:bCs/>
                <w:color w:val="000000"/>
              </w:rPr>
            </w:pPr>
            <w:r>
              <w:rPr>
                <w:b/>
                <w:bCs/>
                <w:color w:val="000000"/>
              </w:rPr>
              <w:t>1. Chi phí trồng</w:t>
            </w:r>
          </w:p>
        </w:tc>
        <w:tc>
          <w:tcPr>
            <w:tcW w:w="1863" w:type="dxa"/>
            <w:tcBorders>
              <w:top w:val="nil"/>
              <w:left w:val="nil"/>
              <w:bottom w:val="single" w:sz="4" w:space="0" w:color="auto"/>
              <w:right w:val="single" w:sz="4" w:space="0" w:color="auto"/>
            </w:tcBorders>
            <w:shd w:val="clear" w:color="000000" w:fill="9BC2E6"/>
            <w:noWrap/>
            <w:vAlign w:val="center"/>
            <w:hideMark/>
          </w:tcPr>
          <w:p w14:paraId="02C837F9" w14:textId="77777777" w:rsidR="00BA00FA" w:rsidRDefault="00BA00FA" w:rsidP="00E9098A">
            <w:pPr>
              <w:jc w:val="center"/>
              <w:rPr>
                <w:color w:val="000000"/>
              </w:rPr>
            </w:pPr>
            <w:r>
              <w:rPr>
                <w:color w:val="000000"/>
              </w:rPr>
              <w:t> </w:t>
            </w:r>
          </w:p>
        </w:tc>
        <w:tc>
          <w:tcPr>
            <w:tcW w:w="1670" w:type="dxa"/>
            <w:tcBorders>
              <w:top w:val="nil"/>
              <w:left w:val="nil"/>
              <w:bottom w:val="single" w:sz="4" w:space="0" w:color="auto"/>
              <w:right w:val="single" w:sz="4" w:space="0" w:color="auto"/>
            </w:tcBorders>
            <w:shd w:val="clear" w:color="000000" w:fill="9BC2E6"/>
            <w:noWrap/>
            <w:vAlign w:val="center"/>
            <w:hideMark/>
          </w:tcPr>
          <w:p w14:paraId="5617F185" w14:textId="77777777" w:rsidR="00BA00FA" w:rsidRDefault="00BA00FA" w:rsidP="00E9098A">
            <w:pPr>
              <w:jc w:val="center"/>
              <w:rPr>
                <w:color w:val="000000"/>
              </w:rPr>
            </w:pPr>
            <w:r>
              <w:rPr>
                <w:color w:val="000000"/>
              </w:rPr>
              <w:t> </w:t>
            </w:r>
          </w:p>
        </w:tc>
        <w:tc>
          <w:tcPr>
            <w:tcW w:w="1165" w:type="dxa"/>
            <w:tcBorders>
              <w:top w:val="nil"/>
              <w:left w:val="nil"/>
              <w:bottom w:val="single" w:sz="4" w:space="0" w:color="auto"/>
              <w:right w:val="single" w:sz="4" w:space="0" w:color="auto"/>
            </w:tcBorders>
            <w:shd w:val="clear" w:color="000000" w:fill="9BC2E6"/>
            <w:noWrap/>
            <w:vAlign w:val="center"/>
            <w:hideMark/>
          </w:tcPr>
          <w:p w14:paraId="6F995FA5" w14:textId="77777777" w:rsidR="00BA00FA" w:rsidRDefault="00BA00FA" w:rsidP="00E9098A">
            <w:pPr>
              <w:jc w:val="center"/>
              <w:rPr>
                <w:color w:val="000000"/>
              </w:rPr>
            </w:pPr>
            <w:r>
              <w:rPr>
                <w:color w:val="000000"/>
              </w:rPr>
              <w:t> </w:t>
            </w:r>
          </w:p>
        </w:tc>
        <w:tc>
          <w:tcPr>
            <w:tcW w:w="2976" w:type="dxa"/>
            <w:tcBorders>
              <w:top w:val="nil"/>
              <w:left w:val="nil"/>
              <w:bottom w:val="single" w:sz="4" w:space="0" w:color="auto"/>
              <w:right w:val="single" w:sz="4" w:space="0" w:color="auto"/>
            </w:tcBorders>
            <w:shd w:val="clear" w:color="000000" w:fill="9BC2E6"/>
            <w:noWrap/>
            <w:vAlign w:val="center"/>
            <w:hideMark/>
          </w:tcPr>
          <w:p w14:paraId="69F73619" w14:textId="77777777" w:rsidR="00BA00FA" w:rsidRDefault="00BA00FA" w:rsidP="00E9098A">
            <w:pPr>
              <w:jc w:val="center"/>
              <w:rPr>
                <w:b/>
                <w:bCs/>
                <w:color w:val="000000"/>
              </w:rPr>
            </w:pPr>
            <w:r>
              <w:rPr>
                <w:b/>
                <w:bCs/>
                <w:color w:val="000000"/>
              </w:rPr>
              <w:t>10.500.000</w:t>
            </w:r>
          </w:p>
        </w:tc>
      </w:tr>
      <w:tr w:rsidR="00BA00FA" w14:paraId="45362E1A" w14:textId="77777777" w:rsidTr="00E9098A">
        <w:trPr>
          <w:trHeight w:val="7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ADADE12" w14:textId="77777777" w:rsidR="00BA00FA" w:rsidRDefault="00BA00FA" w:rsidP="00E9098A">
            <w:pPr>
              <w:rPr>
                <w:color w:val="000000"/>
              </w:rPr>
            </w:pPr>
            <w:r>
              <w:rPr>
                <w:color w:val="000000"/>
              </w:rPr>
              <w:t>Xử lý thực bì, đào hố, trồng</w:t>
            </w:r>
          </w:p>
        </w:tc>
        <w:tc>
          <w:tcPr>
            <w:tcW w:w="1863" w:type="dxa"/>
            <w:tcBorders>
              <w:top w:val="nil"/>
              <w:left w:val="nil"/>
              <w:bottom w:val="single" w:sz="4" w:space="0" w:color="auto"/>
              <w:right w:val="single" w:sz="4" w:space="0" w:color="auto"/>
            </w:tcBorders>
            <w:shd w:val="clear" w:color="auto" w:fill="auto"/>
            <w:noWrap/>
            <w:vAlign w:val="center"/>
            <w:hideMark/>
          </w:tcPr>
          <w:p w14:paraId="69864C27" w14:textId="77777777" w:rsidR="00BA00FA" w:rsidRDefault="00BA00FA" w:rsidP="00E9098A">
            <w:pPr>
              <w:jc w:val="center"/>
              <w:rPr>
                <w:color w:val="000000"/>
              </w:rPr>
            </w:pPr>
            <w:r>
              <w:rPr>
                <w:color w:val="000000"/>
              </w:rPr>
              <w:t>hố</w:t>
            </w:r>
          </w:p>
        </w:tc>
        <w:tc>
          <w:tcPr>
            <w:tcW w:w="1670" w:type="dxa"/>
            <w:tcBorders>
              <w:top w:val="nil"/>
              <w:left w:val="nil"/>
              <w:bottom w:val="single" w:sz="4" w:space="0" w:color="auto"/>
              <w:right w:val="single" w:sz="4" w:space="0" w:color="auto"/>
            </w:tcBorders>
            <w:shd w:val="clear" w:color="auto" w:fill="auto"/>
            <w:noWrap/>
            <w:vAlign w:val="center"/>
            <w:hideMark/>
          </w:tcPr>
          <w:p w14:paraId="6024587F" w14:textId="77777777" w:rsidR="00BA00FA" w:rsidRDefault="00BA00FA" w:rsidP="00E9098A">
            <w:pPr>
              <w:jc w:val="center"/>
              <w:rPr>
                <w:color w:val="000000"/>
              </w:rPr>
            </w:pPr>
            <w:r>
              <w:rPr>
                <w:color w:val="000000"/>
              </w:rPr>
              <w:t>2.000</w:t>
            </w:r>
          </w:p>
        </w:tc>
        <w:tc>
          <w:tcPr>
            <w:tcW w:w="1165" w:type="dxa"/>
            <w:tcBorders>
              <w:top w:val="nil"/>
              <w:left w:val="nil"/>
              <w:bottom w:val="single" w:sz="4" w:space="0" w:color="auto"/>
              <w:right w:val="single" w:sz="4" w:space="0" w:color="auto"/>
            </w:tcBorders>
            <w:shd w:val="clear" w:color="auto" w:fill="auto"/>
            <w:noWrap/>
            <w:vAlign w:val="center"/>
            <w:hideMark/>
          </w:tcPr>
          <w:p w14:paraId="6D63E24A" w14:textId="77777777" w:rsidR="00BA00FA" w:rsidRDefault="00BA00FA" w:rsidP="00E9098A">
            <w:pPr>
              <w:jc w:val="center"/>
              <w:rPr>
                <w:color w:val="000000"/>
              </w:rPr>
            </w:pPr>
            <w:r>
              <w:rPr>
                <w:color w:val="000000"/>
              </w:rPr>
              <w:t>2500</w:t>
            </w:r>
          </w:p>
        </w:tc>
        <w:tc>
          <w:tcPr>
            <w:tcW w:w="2976" w:type="dxa"/>
            <w:tcBorders>
              <w:top w:val="nil"/>
              <w:left w:val="nil"/>
              <w:bottom w:val="single" w:sz="4" w:space="0" w:color="auto"/>
              <w:right w:val="single" w:sz="4" w:space="0" w:color="auto"/>
            </w:tcBorders>
            <w:shd w:val="clear" w:color="auto" w:fill="auto"/>
            <w:noWrap/>
            <w:vAlign w:val="center"/>
            <w:hideMark/>
          </w:tcPr>
          <w:p w14:paraId="2BED2F23" w14:textId="77777777" w:rsidR="00BA00FA" w:rsidRDefault="00BA00FA" w:rsidP="00E9098A">
            <w:pPr>
              <w:jc w:val="center"/>
              <w:rPr>
                <w:color w:val="000000"/>
              </w:rPr>
            </w:pPr>
            <w:r>
              <w:rPr>
                <w:color w:val="000000"/>
              </w:rPr>
              <w:t>5.000.000</w:t>
            </w:r>
          </w:p>
        </w:tc>
      </w:tr>
      <w:tr w:rsidR="00BA00FA" w14:paraId="130839D5" w14:textId="77777777" w:rsidTr="00E9098A">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4A9373DC" w14:textId="77777777" w:rsidR="00BA00FA" w:rsidRDefault="00BA00FA" w:rsidP="00E9098A">
            <w:pPr>
              <w:jc w:val="center"/>
              <w:rPr>
                <w:color w:val="000000"/>
              </w:rPr>
            </w:pPr>
            <w:r>
              <w:rPr>
                <w:color w:val="000000"/>
              </w:rPr>
              <w:t>Cây giống</w:t>
            </w:r>
          </w:p>
        </w:tc>
        <w:tc>
          <w:tcPr>
            <w:tcW w:w="1863" w:type="dxa"/>
            <w:tcBorders>
              <w:top w:val="nil"/>
              <w:left w:val="nil"/>
              <w:bottom w:val="single" w:sz="4" w:space="0" w:color="auto"/>
              <w:right w:val="single" w:sz="4" w:space="0" w:color="auto"/>
            </w:tcBorders>
            <w:shd w:val="clear" w:color="auto" w:fill="auto"/>
            <w:noWrap/>
            <w:vAlign w:val="center"/>
            <w:hideMark/>
          </w:tcPr>
          <w:p w14:paraId="15D0A5A7" w14:textId="77777777" w:rsidR="00BA00FA" w:rsidRDefault="00BA00FA" w:rsidP="00E9098A">
            <w:pPr>
              <w:jc w:val="center"/>
              <w:rPr>
                <w:color w:val="000000"/>
              </w:rPr>
            </w:pPr>
            <w:r>
              <w:rPr>
                <w:color w:val="000000"/>
              </w:rPr>
              <w:t>cây</w:t>
            </w:r>
          </w:p>
        </w:tc>
        <w:tc>
          <w:tcPr>
            <w:tcW w:w="1670" w:type="dxa"/>
            <w:tcBorders>
              <w:top w:val="nil"/>
              <w:left w:val="nil"/>
              <w:bottom w:val="single" w:sz="4" w:space="0" w:color="auto"/>
              <w:right w:val="single" w:sz="4" w:space="0" w:color="auto"/>
            </w:tcBorders>
            <w:shd w:val="clear" w:color="auto" w:fill="auto"/>
            <w:noWrap/>
            <w:vAlign w:val="center"/>
            <w:hideMark/>
          </w:tcPr>
          <w:p w14:paraId="006FAC46" w14:textId="77777777" w:rsidR="00BA00FA" w:rsidRDefault="00BA00FA" w:rsidP="00E9098A">
            <w:pPr>
              <w:jc w:val="center"/>
              <w:rPr>
                <w:color w:val="000000"/>
              </w:rPr>
            </w:pPr>
            <w:r>
              <w:rPr>
                <w:color w:val="000000"/>
              </w:rPr>
              <w:t>800</w:t>
            </w:r>
          </w:p>
        </w:tc>
        <w:tc>
          <w:tcPr>
            <w:tcW w:w="1165" w:type="dxa"/>
            <w:tcBorders>
              <w:top w:val="nil"/>
              <w:left w:val="nil"/>
              <w:bottom w:val="single" w:sz="4" w:space="0" w:color="auto"/>
              <w:right w:val="single" w:sz="4" w:space="0" w:color="auto"/>
            </w:tcBorders>
            <w:shd w:val="clear" w:color="auto" w:fill="auto"/>
            <w:noWrap/>
            <w:vAlign w:val="center"/>
            <w:hideMark/>
          </w:tcPr>
          <w:p w14:paraId="57309A2C" w14:textId="77777777" w:rsidR="00BA00FA" w:rsidRDefault="00BA00FA" w:rsidP="00E9098A">
            <w:pPr>
              <w:jc w:val="center"/>
              <w:rPr>
                <w:color w:val="000000"/>
              </w:rPr>
            </w:pPr>
            <w:r>
              <w:rPr>
                <w:color w:val="000000"/>
              </w:rPr>
              <w:t>2500</w:t>
            </w:r>
          </w:p>
        </w:tc>
        <w:tc>
          <w:tcPr>
            <w:tcW w:w="2976" w:type="dxa"/>
            <w:tcBorders>
              <w:top w:val="nil"/>
              <w:left w:val="nil"/>
              <w:bottom w:val="single" w:sz="4" w:space="0" w:color="auto"/>
              <w:right w:val="single" w:sz="4" w:space="0" w:color="auto"/>
            </w:tcBorders>
            <w:shd w:val="clear" w:color="auto" w:fill="auto"/>
            <w:noWrap/>
            <w:vAlign w:val="center"/>
            <w:hideMark/>
          </w:tcPr>
          <w:p w14:paraId="7E977248" w14:textId="77777777" w:rsidR="00BA00FA" w:rsidRDefault="00BA00FA" w:rsidP="00E9098A">
            <w:pPr>
              <w:jc w:val="center"/>
              <w:rPr>
                <w:color w:val="000000"/>
              </w:rPr>
            </w:pPr>
            <w:r>
              <w:rPr>
                <w:color w:val="000000"/>
              </w:rPr>
              <w:t>2.000.000</w:t>
            </w:r>
          </w:p>
        </w:tc>
      </w:tr>
      <w:tr w:rsidR="00BA00FA" w14:paraId="4EE1B081" w14:textId="77777777" w:rsidTr="00E9098A">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3D9F55A7" w14:textId="77777777" w:rsidR="00BA00FA" w:rsidRDefault="00BA00FA" w:rsidP="00E9098A">
            <w:pPr>
              <w:jc w:val="center"/>
              <w:rPr>
                <w:color w:val="000000"/>
              </w:rPr>
            </w:pPr>
            <w:r>
              <w:rPr>
                <w:color w:val="000000"/>
              </w:rPr>
              <w:t>Phân bón</w:t>
            </w:r>
          </w:p>
        </w:tc>
        <w:tc>
          <w:tcPr>
            <w:tcW w:w="1863" w:type="dxa"/>
            <w:tcBorders>
              <w:top w:val="nil"/>
              <w:left w:val="nil"/>
              <w:bottom w:val="single" w:sz="4" w:space="0" w:color="auto"/>
              <w:right w:val="single" w:sz="4" w:space="0" w:color="auto"/>
            </w:tcBorders>
            <w:shd w:val="clear" w:color="auto" w:fill="auto"/>
            <w:noWrap/>
            <w:vAlign w:val="center"/>
            <w:hideMark/>
          </w:tcPr>
          <w:p w14:paraId="24A5C721" w14:textId="77777777" w:rsidR="00BA00FA" w:rsidRDefault="00BA00FA" w:rsidP="00E9098A">
            <w:pPr>
              <w:jc w:val="center"/>
              <w:rPr>
                <w:color w:val="000000"/>
              </w:rPr>
            </w:pPr>
            <w:r>
              <w:rPr>
                <w:color w:val="000000"/>
              </w:rPr>
              <w:t>0,2kg/hố</w:t>
            </w:r>
          </w:p>
        </w:tc>
        <w:tc>
          <w:tcPr>
            <w:tcW w:w="1670" w:type="dxa"/>
            <w:tcBorders>
              <w:top w:val="nil"/>
              <w:left w:val="nil"/>
              <w:bottom w:val="single" w:sz="4" w:space="0" w:color="auto"/>
              <w:right w:val="single" w:sz="4" w:space="0" w:color="auto"/>
            </w:tcBorders>
            <w:shd w:val="clear" w:color="auto" w:fill="auto"/>
            <w:noWrap/>
            <w:vAlign w:val="center"/>
            <w:hideMark/>
          </w:tcPr>
          <w:p w14:paraId="06D50034" w14:textId="77777777" w:rsidR="00BA00FA" w:rsidRDefault="00BA00FA" w:rsidP="00E9098A">
            <w:pPr>
              <w:jc w:val="center"/>
              <w:rPr>
                <w:color w:val="000000"/>
              </w:rPr>
            </w:pPr>
            <w:r>
              <w:rPr>
                <w:color w:val="000000"/>
              </w:rPr>
              <w:t>7.000</w:t>
            </w:r>
          </w:p>
        </w:tc>
        <w:tc>
          <w:tcPr>
            <w:tcW w:w="1165" w:type="dxa"/>
            <w:tcBorders>
              <w:top w:val="nil"/>
              <w:left w:val="nil"/>
              <w:bottom w:val="single" w:sz="4" w:space="0" w:color="auto"/>
              <w:right w:val="single" w:sz="4" w:space="0" w:color="auto"/>
            </w:tcBorders>
            <w:shd w:val="clear" w:color="auto" w:fill="auto"/>
            <w:noWrap/>
            <w:vAlign w:val="center"/>
            <w:hideMark/>
          </w:tcPr>
          <w:p w14:paraId="34757BBF" w14:textId="77777777" w:rsidR="00BA00FA" w:rsidRDefault="00BA00FA" w:rsidP="00E9098A">
            <w:pPr>
              <w:jc w:val="center"/>
              <w:rPr>
                <w:color w:val="000000"/>
              </w:rPr>
            </w:pPr>
            <w:r>
              <w:rPr>
                <w:color w:val="000000"/>
              </w:rPr>
              <w:t>500</w:t>
            </w:r>
          </w:p>
        </w:tc>
        <w:tc>
          <w:tcPr>
            <w:tcW w:w="2976" w:type="dxa"/>
            <w:tcBorders>
              <w:top w:val="nil"/>
              <w:left w:val="nil"/>
              <w:bottom w:val="single" w:sz="4" w:space="0" w:color="auto"/>
              <w:right w:val="single" w:sz="4" w:space="0" w:color="auto"/>
            </w:tcBorders>
            <w:shd w:val="clear" w:color="auto" w:fill="auto"/>
            <w:noWrap/>
            <w:vAlign w:val="center"/>
            <w:hideMark/>
          </w:tcPr>
          <w:p w14:paraId="1A191259" w14:textId="77777777" w:rsidR="00BA00FA" w:rsidRDefault="00BA00FA" w:rsidP="00E9098A">
            <w:pPr>
              <w:jc w:val="center"/>
              <w:rPr>
                <w:color w:val="000000"/>
              </w:rPr>
            </w:pPr>
            <w:r>
              <w:rPr>
                <w:color w:val="000000"/>
              </w:rPr>
              <w:t>3.500.000</w:t>
            </w:r>
          </w:p>
        </w:tc>
      </w:tr>
      <w:tr w:rsidR="00BA00FA" w14:paraId="0A8922B2" w14:textId="77777777" w:rsidTr="00E9098A">
        <w:trPr>
          <w:trHeight w:val="500"/>
        </w:trPr>
        <w:tc>
          <w:tcPr>
            <w:tcW w:w="2689" w:type="dxa"/>
            <w:tcBorders>
              <w:top w:val="nil"/>
              <w:left w:val="single" w:sz="4" w:space="0" w:color="auto"/>
              <w:bottom w:val="single" w:sz="4" w:space="0" w:color="auto"/>
              <w:right w:val="single" w:sz="4" w:space="0" w:color="auto"/>
            </w:tcBorders>
            <w:shd w:val="clear" w:color="000000" w:fill="9BC2E6"/>
            <w:vAlign w:val="center"/>
            <w:hideMark/>
          </w:tcPr>
          <w:p w14:paraId="433D2C57" w14:textId="77777777" w:rsidR="00BA00FA" w:rsidRDefault="00BA00FA" w:rsidP="00E9098A">
            <w:pPr>
              <w:jc w:val="center"/>
              <w:rPr>
                <w:b/>
                <w:bCs/>
                <w:color w:val="000000"/>
              </w:rPr>
            </w:pPr>
            <w:r>
              <w:rPr>
                <w:b/>
                <w:bCs/>
                <w:color w:val="000000"/>
              </w:rPr>
              <w:t>2. Chăm sóc</w:t>
            </w:r>
          </w:p>
        </w:tc>
        <w:tc>
          <w:tcPr>
            <w:tcW w:w="1863" w:type="dxa"/>
            <w:tcBorders>
              <w:top w:val="nil"/>
              <w:left w:val="nil"/>
              <w:bottom w:val="single" w:sz="4" w:space="0" w:color="auto"/>
              <w:right w:val="single" w:sz="4" w:space="0" w:color="auto"/>
            </w:tcBorders>
            <w:shd w:val="clear" w:color="000000" w:fill="9BC2E6"/>
            <w:noWrap/>
            <w:vAlign w:val="center"/>
            <w:hideMark/>
          </w:tcPr>
          <w:p w14:paraId="1CDAD987" w14:textId="77777777" w:rsidR="00BA00FA" w:rsidRDefault="00BA00FA" w:rsidP="00E9098A">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000000" w:fill="9BC2E6"/>
            <w:noWrap/>
            <w:vAlign w:val="center"/>
            <w:hideMark/>
          </w:tcPr>
          <w:p w14:paraId="12D7D44E" w14:textId="77777777" w:rsidR="00BA00FA" w:rsidRDefault="00BA00FA" w:rsidP="00E9098A">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000000" w:fill="9BC2E6"/>
            <w:noWrap/>
            <w:vAlign w:val="center"/>
            <w:hideMark/>
          </w:tcPr>
          <w:p w14:paraId="7CF87A04" w14:textId="77777777" w:rsidR="00BA00FA" w:rsidRDefault="00BA00FA" w:rsidP="00E9098A">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000000" w:fill="9BC2E6"/>
            <w:noWrap/>
            <w:vAlign w:val="center"/>
            <w:hideMark/>
          </w:tcPr>
          <w:p w14:paraId="636DE8CE" w14:textId="77777777" w:rsidR="00BA00FA" w:rsidRDefault="00BA00FA" w:rsidP="00E9098A">
            <w:pPr>
              <w:jc w:val="center"/>
              <w:rPr>
                <w:b/>
                <w:bCs/>
                <w:color w:val="000000"/>
              </w:rPr>
            </w:pPr>
            <w:r>
              <w:rPr>
                <w:b/>
                <w:bCs/>
                <w:color w:val="000000"/>
              </w:rPr>
              <w:t>7.500.000</w:t>
            </w:r>
          </w:p>
        </w:tc>
      </w:tr>
      <w:tr w:rsidR="00BA00FA" w14:paraId="006E6F45" w14:textId="77777777" w:rsidTr="00E9098A">
        <w:trPr>
          <w:trHeight w:val="500"/>
        </w:trPr>
        <w:tc>
          <w:tcPr>
            <w:tcW w:w="2689" w:type="dxa"/>
            <w:tcBorders>
              <w:top w:val="nil"/>
              <w:left w:val="single" w:sz="4" w:space="0" w:color="auto"/>
              <w:bottom w:val="single" w:sz="4" w:space="0" w:color="auto"/>
              <w:right w:val="single" w:sz="4" w:space="0" w:color="auto"/>
            </w:tcBorders>
            <w:shd w:val="clear" w:color="000000" w:fill="9BC2E6"/>
            <w:vAlign w:val="center"/>
            <w:hideMark/>
          </w:tcPr>
          <w:p w14:paraId="4A04C3CE" w14:textId="77777777" w:rsidR="00BA00FA" w:rsidRDefault="00BA00FA" w:rsidP="00E9098A">
            <w:pPr>
              <w:jc w:val="center"/>
              <w:rPr>
                <w:b/>
                <w:bCs/>
                <w:color w:val="000000"/>
              </w:rPr>
            </w:pPr>
            <w:r>
              <w:rPr>
                <w:b/>
                <w:bCs/>
                <w:color w:val="000000"/>
              </w:rPr>
              <w:t>Năm thứ nhất</w:t>
            </w:r>
          </w:p>
        </w:tc>
        <w:tc>
          <w:tcPr>
            <w:tcW w:w="1863" w:type="dxa"/>
            <w:tcBorders>
              <w:top w:val="nil"/>
              <w:left w:val="nil"/>
              <w:bottom w:val="single" w:sz="4" w:space="0" w:color="auto"/>
              <w:right w:val="single" w:sz="4" w:space="0" w:color="auto"/>
            </w:tcBorders>
            <w:shd w:val="clear" w:color="000000" w:fill="9BC2E6"/>
            <w:noWrap/>
            <w:vAlign w:val="center"/>
            <w:hideMark/>
          </w:tcPr>
          <w:p w14:paraId="33D89811" w14:textId="77777777" w:rsidR="00BA00FA" w:rsidRDefault="00BA00FA" w:rsidP="00E9098A">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000000" w:fill="9BC2E6"/>
            <w:noWrap/>
            <w:vAlign w:val="center"/>
            <w:hideMark/>
          </w:tcPr>
          <w:p w14:paraId="174EA30A" w14:textId="77777777" w:rsidR="00BA00FA" w:rsidRDefault="00BA00FA" w:rsidP="00E9098A">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000000" w:fill="9BC2E6"/>
            <w:noWrap/>
            <w:vAlign w:val="center"/>
            <w:hideMark/>
          </w:tcPr>
          <w:p w14:paraId="3ED16876" w14:textId="77777777" w:rsidR="00BA00FA" w:rsidRDefault="00BA00FA" w:rsidP="00E9098A">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000000" w:fill="9BC2E6"/>
            <w:noWrap/>
            <w:vAlign w:val="center"/>
            <w:hideMark/>
          </w:tcPr>
          <w:p w14:paraId="02A148B1" w14:textId="77777777" w:rsidR="00BA00FA" w:rsidRDefault="00BA00FA" w:rsidP="00E9098A">
            <w:pPr>
              <w:jc w:val="center"/>
              <w:rPr>
                <w:b/>
                <w:bCs/>
                <w:color w:val="000000"/>
              </w:rPr>
            </w:pPr>
            <w:r>
              <w:rPr>
                <w:b/>
                <w:bCs/>
                <w:color w:val="000000"/>
              </w:rPr>
              <w:t>5.500.000</w:t>
            </w:r>
          </w:p>
        </w:tc>
      </w:tr>
      <w:tr w:rsidR="00BA00FA" w14:paraId="209FA314" w14:textId="77777777" w:rsidTr="00E9098A">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7AF49B1" w14:textId="77777777" w:rsidR="00BA00FA" w:rsidRDefault="00BA00FA" w:rsidP="00E9098A">
            <w:pPr>
              <w:jc w:val="center"/>
              <w:rPr>
                <w:color w:val="000000"/>
              </w:rPr>
            </w:pPr>
            <w:r>
              <w:rPr>
                <w:color w:val="000000"/>
              </w:rPr>
              <w:t>Chăm sóc lần 1 (làm cỏ, phát sẻ)</w:t>
            </w:r>
          </w:p>
        </w:tc>
        <w:tc>
          <w:tcPr>
            <w:tcW w:w="1863" w:type="dxa"/>
            <w:tcBorders>
              <w:top w:val="nil"/>
              <w:left w:val="nil"/>
              <w:bottom w:val="single" w:sz="4" w:space="0" w:color="auto"/>
              <w:right w:val="single" w:sz="4" w:space="0" w:color="auto"/>
            </w:tcBorders>
            <w:shd w:val="clear" w:color="auto" w:fill="auto"/>
            <w:noWrap/>
            <w:vAlign w:val="center"/>
            <w:hideMark/>
          </w:tcPr>
          <w:p w14:paraId="0AAAC871" w14:textId="77777777" w:rsidR="00BA00FA" w:rsidRDefault="00BA00FA" w:rsidP="00E9098A">
            <w:pPr>
              <w:jc w:val="center"/>
              <w:rPr>
                <w:color w:val="000000"/>
              </w:rPr>
            </w:pPr>
            <w:r>
              <w:rPr>
                <w:color w:val="000000"/>
              </w:rPr>
              <w:t>ha</w:t>
            </w:r>
          </w:p>
        </w:tc>
        <w:tc>
          <w:tcPr>
            <w:tcW w:w="1670" w:type="dxa"/>
            <w:tcBorders>
              <w:top w:val="nil"/>
              <w:left w:val="nil"/>
              <w:bottom w:val="single" w:sz="4" w:space="0" w:color="auto"/>
              <w:right w:val="single" w:sz="4" w:space="0" w:color="auto"/>
            </w:tcBorders>
            <w:shd w:val="clear" w:color="auto" w:fill="auto"/>
            <w:noWrap/>
            <w:vAlign w:val="center"/>
            <w:hideMark/>
          </w:tcPr>
          <w:p w14:paraId="54D83FC6" w14:textId="77777777" w:rsidR="00BA00FA" w:rsidRDefault="00BA00FA" w:rsidP="00E9098A">
            <w:pPr>
              <w:jc w:val="center"/>
              <w:rPr>
                <w:color w:val="000000"/>
              </w:rPr>
            </w:pPr>
            <w:r>
              <w:rPr>
                <w:color w:val="000000"/>
              </w:rPr>
              <w:t>300.000</w:t>
            </w:r>
          </w:p>
        </w:tc>
        <w:tc>
          <w:tcPr>
            <w:tcW w:w="1165" w:type="dxa"/>
            <w:tcBorders>
              <w:top w:val="nil"/>
              <w:left w:val="nil"/>
              <w:bottom w:val="single" w:sz="4" w:space="0" w:color="auto"/>
              <w:right w:val="single" w:sz="4" w:space="0" w:color="auto"/>
            </w:tcBorders>
            <w:shd w:val="clear" w:color="auto" w:fill="auto"/>
            <w:noWrap/>
            <w:vAlign w:val="center"/>
            <w:hideMark/>
          </w:tcPr>
          <w:p w14:paraId="07137147" w14:textId="77777777" w:rsidR="00BA00FA" w:rsidRDefault="00BA00FA" w:rsidP="00E9098A">
            <w:pPr>
              <w:jc w:val="center"/>
              <w:rPr>
                <w:color w:val="000000"/>
              </w:rPr>
            </w:pPr>
            <w:r>
              <w:rPr>
                <w:color w:val="000000"/>
              </w:rPr>
              <w:t>1</w:t>
            </w:r>
          </w:p>
        </w:tc>
        <w:tc>
          <w:tcPr>
            <w:tcW w:w="2976" w:type="dxa"/>
            <w:tcBorders>
              <w:top w:val="nil"/>
              <w:left w:val="nil"/>
              <w:bottom w:val="single" w:sz="4" w:space="0" w:color="auto"/>
              <w:right w:val="single" w:sz="4" w:space="0" w:color="auto"/>
            </w:tcBorders>
            <w:shd w:val="clear" w:color="auto" w:fill="auto"/>
            <w:noWrap/>
            <w:vAlign w:val="center"/>
            <w:hideMark/>
          </w:tcPr>
          <w:p w14:paraId="0FED609A" w14:textId="77777777" w:rsidR="00BA00FA" w:rsidRDefault="00BA00FA" w:rsidP="00E9098A">
            <w:pPr>
              <w:jc w:val="center"/>
              <w:rPr>
                <w:color w:val="000000"/>
              </w:rPr>
            </w:pPr>
            <w:r>
              <w:rPr>
                <w:color w:val="000000"/>
              </w:rPr>
              <w:t>3.500.000</w:t>
            </w:r>
          </w:p>
        </w:tc>
      </w:tr>
      <w:tr w:rsidR="00BA00FA" w14:paraId="3BDAAFD6" w14:textId="77777777" w:rsidTr="00E9098A">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73FF369" w14:textId="77777777" w:rsidR="00BA00FA" w:rsidRDefault="00BA00FA" w:rsidP="00E9098A">
            <w:pPr>
              <w:jc w:val="center"/>
              <w:rPr>
                <w:color w:val="000000"/>
              </w:rPr>
            </w:pPr>
            <w:r>
              <w:rPr>
                <w:color w:val="000000"/>
              </w:rPr>
              <w:t>Chăm sóc lần 2 (phát sẻ thực bì, tỉa cành)</w:t>
            </w:r>
          </w:p>
        </w:tc>
        <w:tc>
          <w:tcPr>
            <w:tcW w:w="1863" w:type="dxa"/>
            <w:tcBorders>
              <w:top w:val="nil"/>
              <w:left w:val="nil"/>
              <w:bottom w:val="single" w:sz="4" w:space="0" w:color="auto"/>
              <w:right w:val="single" w:sz="4" w:space="0" w:color="auto"/>
            </w:tcBorders>
            <w:shd w:val="clear" w:color="auto" w:fill="auto"/>
            <w:noWrap/>
            <w:vAlign w:val="center"/>
            <w:hideMark/>
          </w:tcPr>
          <w:p w14:paraId="5B69BF03" w14:textId="77777777" w:rsidR="00BA00FA" w:rsidRDefault="00BA00FA" w:rsidP="00E9098A">
            <w:pPr>
              <w:jc w:val="center"/>
              <w:rPr>
                <w:color w:val="000000"/>
              </w:rPr>
            </w:pPr>
            <w:r>
              <w:rPr>
                <w:color w:val="000000"/>
              </w:rPr>
              <w:t>ha</w:t>
            </w:r>
          </w:p>
        </w:tc>
        <w:tc>
          <w:tcPr>
            <w:tcW w:w="1670" w:type="dxa"/>
            <w:tcBorders>
              <w:top w:val="nil"/>
              <w:left w:val="nil"/>
              <w:bottom w:val="single" w:sz="4" w:space="0" w:color="auto"/>
              <w:right w:val="single" w:sz="4" w:space="0" w:color="auto"/>
            </w:tcBorders>
            <w:shd w:val="clear" w:color="auto" w:fill="auto"/>
            <w:noWrap/>
            <w:vAlign w:val="center"/>
            <w:hideMark/>
          </w:tcPr>
          <w:p w14:paraId="02D1B4F4" w14:textId="77777777" w:rsidR="00BA00FA" w:rsidRDefault="00BA00FA" w:rsidP="00E9098A">
            <w:pPr>
              <w:jc w:val="center"/>
              <w:rPr>
                <w:color w:val="000000"/>
              </w:rPr>
            </w:pPr>
            <w:r>
              <w:rPr>
                <w:color w:val="000000"/>
              </w:rPr>
              <w:t>2.000.000</w:t>
            </w:r>
          </w:p>
        </w:tc>
        <w:tc>
          <w:tcPr>
            <w:tcW w:w="1165" w:type="dxa"/>
            <w:tcBorders>
              <w:top w:val="nil"/>
              <w:left w:val="nil"/>
              <w:bottom w:val="single" w:sz="4" w:space="0" w:color="auto"/>
              <w:right w:val="single" w:sz="4" w:space="0" w:color="auto"/>
            </w:tcBorders>
            <w:shd w:val="clear" w:color="auto" w:fill="auto"/>
            <w:noWrap/>
            <w:vAlign w:val="center"/>
            <w:hideMark/>
          </w:tcPr>
          <w:p w14:paraId="4217A678" w14:textId="77777777" w:rsidR="00BA00FA" w:rsidRDefault="00BA00FA" w:rsidP="00E9098A">
            <w:pPr>
              <w:jc w:val="center"/>
              <w:rPr>
                <w:color w:val="000000"/>
              </w:rPr>
            </w:pPr>
            <w:r>
              <w:rPr>
                <w:color w:val="000000"/>
              </w:rPr>
              <w:t> 1</w:t>
            </w:r>
          </w:p>
        </w:tc>
        <w:tc>
          <w:tcPr>
            <w:tcW w:w="2976" w:type="dxa"/>
            <w:tcBorders>
              <w:top w:val="nil"/>
              <w:left w:val="nil"/>
              <w:bottom w:val="single" w:sz="4" w:space="0" w:color="auto"/>
              <w:right w:val="single" w:sz="4" w:space="0" w:color="auto"/>
            </w:tcBorders>
            <w:shd w:val="clear" w:color="auto" w:fill="auto"/>
            <w:noWrap/>
            <w:vAlign w:val="center"/>
            <w:hideMark/>
          </w:tcPr>
          <w:p w14:paraId="205A1B6C" w14:textId="77777777" w:rsidR="00BA00FA" w:rsidRDefault="00BA00FA" w:rsidP="00E9098A">
            <w:pPr>
              <w:jc w:val="center"/>
              <w:rPr>
                <w:color w:val="000000"/>
              </w:rPr>
            </w:pPr>
            <w:r>
              <w:rPr>
                <w:color w:val="000000"/>
              </w:rPr>
              <w:t>2.000.000</w:t>
            </w:r>
          </w:p>
        </w:tc>
      </w:tr>
      <w:tr w:rsidR="00BA00FA" w14:paraId="0B197F3C" w14:textId="77777777" w:rsidTr="00E9098A">
        <w:trPr>
          <w:trHeight w:val="500"/>
        </w:trPr>
        <w:tc>
          <w:tcPr>
            <w:tcW w:w="2689" w:type="dxa"/>
            <w:tcBorders>
              <w:top w:val="nil"/>
              <w:left w:val="single" w:sz="4" w:space="0" w:color="auto"/>
              <w:bottom w:val="single" w:sz="4" w:space="0" w:color="auto"/>
              <w:right w:val="single" w:sz="4" w:space="0" w:color="auto"/>
            </w:tcBorders>
            <w:shd w:val="clear" w:color="000000" w:fill="9BC2E6"/>
            <w:vAlign w:val="center"/>
            <w:hideMark/>
          </w:tcPr>
          <w:p w14:paraId="4F988806" w14:textId="77777777" w:rsidR="00BA00FA" w:rsidRDefault="00BA00FA" w:rsidP="00E9098A">
            <w:pPr>
              <w:jc w:val="center"/>
              <w:rPr>
                <w:b/>
                <w:bCs/>
                <w:color w:val="000000"/>
              </w:rPr>
            </w:pPr>
            <w:r>
              <w:rPr>
                <w:b/>
                <w:bCs/>
                <w:color w:val="000000"/>
              </w:rPr>
              <w:t>Năm thứ hai</w:t>
            </w:r>
          </w:p>
        </w:tc>
        <w:tc>
          <w:tcPr>
            <w:tcW w:w="1863" w:type="dxa"/>
            <w:tcBorders>
              <w:top w:val="nil"/>
              <w:left w:val="nil"/>
              <w:bottom w:val="single" w:sz="4" w:space="0" w:color="auto"/>
              <w:right w:val="single" w:sz="4" w:space="0" w:color="auto"/>
            </w:tcBorders>
            <w:shd w:val="clear" w:color="000000" w:fill="9BC2E6"/>
            <w:noWrap/>
            <w:vAlign w:val="center"/>
            <w:hideMark/>
          </w:tcPr>
          <w:p w14:paraId="29A71B82" w14:textId="77777777" w:rsidR="00BA00FA" w:rsidRDefault="00BA00FA" w:rsidP="00E9098A">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000000" w:fill="9BC2E6"/>
            <w:noWrap/>
            <w:vAlign w:val="center"/>
            <w:hideMark/>
          </w:tcPr>
          <w:p w14:paraId="0AD70F17" w14:textId="77777777" w:rsidR="00BA00FA" w:rsidRDefault="00BA00FA" w:rsidP="00E9098A">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000000" w:fill="9BC2E6"/>
            <w:noWrap/>
            <w:vAlign w:val="center"/>
            <w:hideMark/>
          </w:tcPr>
          <w:p w14:paraId="776A960E" w14:textId="77777777" w:rsidR="00BA00FA" w:rsidRDefault="00BA00FA" w:rsidP="00E9098A">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000000" w:fill="9BC2E6"/>
            <w:noWrap/>
            <w:vAlign w:val="center"/>
            <w:hideMark/>
          </w:tcPr>
          <w:p w14:paraId="4F0B99D6" w14:textId="77777777" w:rsidR="00BA00FA" w:rsidRDefault="00BA00FA" w:rsidP="00E9098A">
            <w:pPr>
              <w:jc w:val="center"/>
              <w:rPr>
                <w:b/>
                <w:bCs/>
                <w:color w:val="000000"/>
              </w:rPr>
            </w:pPr>
            <w:r>
              <w:rPr>
                <w:b/>
                <w:bCs/>
                <w:color w:val="000000"/>
              </w:rPr>
              <w:t>2.000.000</w:t>
            </w:r>
          </w:p>
        </w:tc>
      </w:tr>
      <w:tr w:rsidR="00BA00FA" w14:paraId="4D4FDE1C" w14:textId="77777777" w:rsidTr="00E9098A">
        <w:trPr>
          <w:trHeight w:val="57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C32E820" w14:textId="77777777" w:rsidR="00BA00FA" w:rsidRDefault="00BA00FA" w:rsidP="00E9098A">
            <w:pPr>
              <w:jc w:val="center"/>
              <w:rPr>
                <w:color w:val="000000"/>
              </w:rPr>
            </w:pPr>
            <w:r>
              <w:rPr>
                <w:color w:val="000000"/>
              </w:rPr>
              <w:lastRenderedPageBreak/>
              <w:t>Chăm sóc lần 3 (phát sẻ, tỉa cành)</w:t>
            </w:r>
          </w:p>
        </w:tc>
        <w:tc>
          <w:tcPr>
            <w:tcW w:w="1863" w:type="dxa"/>
            <w:tcBorders>
              <w:top w:val="nil"/>
              <w:left w:val="nil"/>
              <w:bottom w:val="single" w:sz="4" w:space="0" w:color="auto"/>
              <w:right w:val="single" w:sz="4" w:space="0" w:color="auto"/>
            </w:tcBorders>
            <w:shd w:val="clear" w:color="auto" w:fill="auto"/>
            <w:noWrap/>
            <w:vAlign w:val="center"/>
            <w:hideMark/>
          </w:tcPr>
          <w:p w14:paraId="780010D4" w14:textId="77777777" w:rsidR="00BA00FA" w:rsidRDefault="00BA00FA" w:rsidP="00E9098A">
            <w:pPr>
              <w:jc w:val="center"/>
              <w:rPr>
                <w:color w:val="000000"/>
              </w:rPr>
            </w:pPr>
            <w:r>
              <w:rPr>
                <w:color w:val="000000"/>
              </w:rPr>
              <w:t>ha</w:t>
            </w:r>
          </w:p>
        </w:tc>
        <w:tc>
          <w:tcPr>
            <w:tcW w:w="1670" w:type="dxa"/>
            <w:tcBorders>
              <w:top w:val="nil"/>
              <w:left w:val="nil"/>
              <w:bottom w:val="single" w:sz="4" w:space="0" w:color="auto"/>
              <w:right w:val="single" w:sz="4" w:space="0" w:color="auto"/>
            </w:tcBorders>
            <w:shd w:val="clear" w:color="auto" w:fill="auto"/>
            <w:noWrap/>
            <w:vAlign w:val="center"/>
            <w:hideMark/>
          </w:tcPr>
          <w:p w14:paraId="359282F0" w14:textId="77777777" w:rsidR="00BA00FA" w:rsidRDefault="00BA00FA" w:rsidP="00E9098A">
            <w:pPr>
              <w:jc w:val="center"/>
              <w:rPr>
                <w:color w:val="000000"/>
              </w:rPr>
            </w:pPr>
            <w:r>
              <w:rPr>
                <w:color w:val="000000"/>
              </w:rPr>
              <w:t>2.000.000</w:t>
            </w:r>
          </w:p>
        </w:tc>
        <w:tc>
          <w:tcPr>
            <w:tcW w:w="1165" w:type="dxa"/>
            <w:tcBorders>
              <w:top w:val="nil"/>
              <w:left w:val="nil"/>
              <w:bottom w:val="single" w:sz="4" w:space="0" w:color="auto"/>
              <w:right w:val="single" w:sz="4" w:space="0" w:color="auto"/>
            </w:tcBorders>
            <w:shd w:val="clear" w:color="auto" w:fill="auto"/>
            <w:noWrap/>
            <w:vAlign w:val="center"/>
            <w:hideMark/>
          </w:tcPr>
          <w:p w14:paraId="50B5F6A5" w14:textId="77777777" w:rsidR="00BA00FA" w:rsidRDefault="00BA00FA" w:rsidP="00E9098A">
            <w:pPr>
              <w:jc w:val="center"/>
              <w:rPr>
                <w:color w:val="000000"/>
              </w:rPr>
            </w:pPr>
            <w:r>
              <w:rPr>
                <w:color w:val="000000"/>
              </w:rPr>
              <w:t> 1</w:t>
            </w:r>
          </w:p>
        </w:tc>
        <w:tc>
          <w:tcPr>
            <w:tcW w:w="2976" w:type="dxa"/>
            <w:tcBorders>
              <w:top w:val="nil"/>
              <w:left w:val="nil"/>
              <w:bottom w:val="single" w:sz="4" w:space="0" w:color="auto"/>
              <w:right w:val="single" w:sz="4" w:space="0" w:color="auto"/>
            </w:tcBorders>
            <w:shd w:val="clear" w:color="auto" w:fill="auto"/>
            <w:noWrap/>
            <w:vAlign w:val="center"/>
            <w:hideMark/>
          </w:tcPr>
          <w:p w14:paraId="6FC40064" w14:textId="77777777" w:rsidR="00BA00FA" w:rsidRDefault="00BA00FA" w:rsidP="00E9098A">
            <w:pPr>
              <w:jc w:val="center"/>
              <w:rPr>
                <w:color w:val="000000"/>
              </w:rPr>
            </w:pPr>
            <w:r>
              <w:rPr>
                <w:color w:val="000000"/>
              </w:rPr>
              <w:t>2.000.000</w:t>
            </w:r>
          </w:p>
        </w:tc>
      </w:tr>
      <w:tr w:rsidR="00BA00FA" w14:paraId="5DF6B5B9" w14:textId="77777777" w:rsidTr="00E9098A">
        <w:trPr>
          <w:trHeight w:val="500"/>
        </w:trPr>
        <w:tc>
          <w:tcPr>
            <w:tcW w:w="2689" w:type="dxa"/>
            <w:tcBorders>
              <w:top w:val="nil"/>
              <w:left w:val="single" w:sz="4" w:space="0" w:color="auto"/>
              <w:bottom w:val="single" w:sz="4" w:space="0" w:color="auto"/>
              <w:right w:val="single" w:sz="4" w:space="0" w:color="auto"/>
            </w:tcBorders>
            <w:shd w:val="clear" w:color="000000" w:fill="9BC2E6"/>
            <w:vAlign w:val="center"/>
            <w:hideMark/>
          </w:tcPr>
          <w:p w14:paraId="0C08B3AA" w14:textId="77777777" w:rsidR="00BA00FA" w:rsidRDefault="00BA00FA" w:rsidP="00E9098A">
            <w:pPr>
              <w:jc w:val="center"/>
              <w:rPr>
                <w:b/>
                <w:bCs/>
                <w:color w:val="000000"/>
              </w:rPr>
            </w:pPr>
            <w:r>
              <w:rPr>
                <w:b/>
                <w:bCs/>
                <w:color w:val="000000"/>
              </w:rPr>
              <w:t>3. Chi phí khai thác</w:t>
            </w:r>
          </w:p>
        </w:tc>
        <w:tc>
          <w:tcPr>
            <w:tcW w:w="1863" w:type="dxa"/>
            <w:tcBorders>
              <w:top w:val="nil"/>
              <w:left w:val="nil"/>
              <w:bottom w:val="single" w:sz="4" w:space="0" w:color="auto"/>
              <w:right w:val="single" w:sz="4" w:space="0" w:color="auto"/>
            </w:tcBorders>
            <w:shd w:val="clear" w:color="000000" w:fill="9BC2E6"/>
            <w:noWrap/>
            <w:vAlign w:val="center"/>
            <w:hideMark/>
          </w:tcPr>
          <w:p w14:paraId="44E12BEB" w14:textId="77777777" w:rsidR="00BA00FA" w:rsidRDefault="00BA00FA" w:rsidP="00E9098A">
            <w:pPr>
              <w:jc w:val="center"/>
              <w:rPr>
                <w:b/>
                <w:bCs/>
                <w:color w:val="000000"/>
              </w:rPr>
            </w:pPr>
            <w:r>
              <w:rPr>
                <w:b/>
                <w:bCs/>
                <w:color w:val="000000"/>
              </w:rPr>
              <w:t> </w:t>
            </w:r>
          </w:p>
        </w:tc>
        <w:tc>
          <w:tcPr>
            <w:tcW w:w="1670" w:type="dxa"/>
            <w:tcBorders>
              <w:top w:val="nil"/>
              <w:left w:val="nil"/>
              <w:bottom w:val="single" w:sz="4" w:space="0" w:color="auto"/>
              <w:right w:val="single" w:sz="4" w:space="0" w:color="auto"/>
            </w:tcBorders>
            <w:shd w:val="clear" w:color="000000" w:fill="9BC2E6"/>
            <w:noWrap/>
            <w:vAlign w:val="center"/>
            <w:hideMark/>
          </w:tcPr>
          <w:p w14:paraId="0D5EA1D4" w14:textId="77777777" w:rsidR="00BA00FA" w:rsidRDefault="00BA00FA" w:rsidP="00E9098A">
            <w:pPr>
              <w:jc w:val="center"/>
              <w:rPr>
                <w:b/>
                <w:bCs/>
                <w:color w:val="000000"/>
              </w:rPr>
            </w:pPr>
            <w:r>
              <w:rPr>
                <w:b/>
                <w:bCs/>
                <w:color w:val="000000"/>
              </w:rPr>
              <w:t> </w:t>
            </w:r>
          </w:p>
        </w:tc>
        <w:tc>
          <w:tcPr>
            <w:tcW w:w="1165" w:type="dxa"/>
            <w:tcBorders>
              <w:top w:val="nil"/>
              <w:left w:val="nil"/>
              <w:bottom w:val="single" w:sz="4" w:space="0" w:color="auto"/>
              <w:right w:val="single" w:sz="4" w:space="0" w:color="auto"/>
            </w:tcBorders>
            <w:shd w:val="clear" w:color="000000" w:fill="9BC2E6"/>
            <w:noWrap/>
            <w:vAlign w:val="center"/>
            <w:hideMark/>
          </w:tcPr>
          <w:p w14:paraId="0272F220" w14:textId="77777777" w:rsidR="00BA00FA" w:rsidRDefault="00BA00FA" w:rsidP="00E9098A">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000000" w:fill="9BC2E6"/>
            <w:noWrap/>
            <w:vAlign w:val="center"/>
            <w:hideMark/>
          </w:tcPr>
          <w:p w14:paraId="0EBF5A45" w14:textId="77777777" w:rsidR="00BA00FA" w:rsidRDefault="00BA00FA" w:rsidP="00E9098A">
            <w:pPr>
              <w:jc w:val="center"/>
              <w:rPr>
                <w:b/>
                <w:bCs/>
                <w:color w:val="000000"/>
              </w:rPr>
            </w:pPr>
            <w:r>
              <w:rPr>
                <w:b/>
                <w:bCs/>
                <w:color w:val="000000"/>
              </w:rPr>
              <w:t>27.000.000-34.000.000</w:t>
            </w:r>
          </w:p>
        </w:tc>
      </w:tr>
      <w:tr w:rsidR="00BA00FA" w14:paraId="1C982FEA" w14:textId="77777777" w:rsidTr="00E9098A">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CA674F0" w14:textId="77777777" w:rsidR="00BA00FA" w:rsidRDefault="00BA00FA" w:rsidP="00E9098A">
            <w:pPr>
              <w:jc w:val="center"/>
              <w:rPr>
                <w:color w:val="000000"/>
              </w:rPr>
            </w:pPr>
            <w:r>
              <w:rPr>
                <w:color w:val="000000"/>
              </w:rPr>
              <w:t>Nhân công</w:t>
            </w:r>
          </w:p>
        </w:tc>
        <w:tc>
          <w:tcPr>
            <w:tcW w:w="1863" w:type="dxa"/>
            <w:tcBorders>
              <w:top w:val="nil"/>
              <w:left w:val="nil"/>
              <w:bottom w:val="single" w:sz="4" w:space="0" w:color="auto"/>
              <w:right w:val="single" w:sz="4" w:space="0" w:color="auto"/>
            </w:tcBorders>
            <w:shd w:val="clear" w:color="auto" w:fill="auto"/>
            <w:noWrap/>
            <w:vAlign w:val="center"/>
            <w:hideMark/>
          </w:tcPr>
          <w:p w14:paraId="78E10941" w14:textId="77777777" w:rsidR="00BA00FA" w:rsidRDefault="00BA00FA" w:rsidP="00E9098A">
            <w:pPr>
              <w:jc w:val="center"/>
              <w:rPr>
                <w:color w:val="000000"/>
              </w:rPr>
            </w:pPr>
            <w:r>
              <w:rPr>
                <w:color w:val="000000"/>
              </w:rPr>
              <w:t> đ/tấn</w:t>
            </w:r>
          </w:p>
        </w:tc>
        <w:tc>
          <w:tcPr>
            <w:tcW w:w="1670" w:type="dxa"/>
            <w:tcBorders>
              <w:top w:val="nil"/>
              <w:left w:val="nil"/>
              <w:bottom w:val="single" w:sz="4" w:space="0" w:color="auto"/>
              <w:right w:val="single" w:sz="4" w:space="0" w:color="auto"/>
            </w:tcBorders>
            <w:shd w:val="clear" w:color="auto" w:fill="auto"/>
            <w:noWrap/>
            <w:vAlign w:val="center"/>
            <w:hideMark/>
          </w:tcPr>
          <w:p w14:paraId="6C2CFC4B" w14:textId="77777777" w:rsidR="00BA00FA" w:rsidRDefault="00BA00FA" w:rsidP="00E9098A">
            <w:pPr>
              <w:jc w:val="center"/>
              <w:rPr>
                <w:color w:val="000000"/>
              </w:rPr>
            </w:pPr>
            <w:r>
              <w:rPr>
                <w:color w:val="000000"/>
              </w:rPr>
              <w:t>200.000</w:t>
            </w:r>
          </w:p>
        </w:tc>
        <w:tc>
          <w:tcPr>
            <w:tcW w:w="1165" w:type="dxa"/>
            <w:tcBorders>
              <w:top w:val="nil"/>
              <w:left w:val="nil"/>
              <w:bottom w:val="single" w:sz="4" w:space="0" w:color="auto"/>
              <w:right w:val="single" w:sz="4" w:space="0" w:color="auto"/>
            </w:tcBorders>
            <w:shd w:val="clear" w:color="auto" w:fill="auto"/>
            <w:noWrap/>
            <w:vAlign w:val="center"/>
            <w:hideMark/>
          </w:tcPr>
          <w:p w14:paraId="14D7C8DA" w14:textId="77777777" w:rsidR="00BA00FA" w:rsidRDefault="00BA00FA" w:rsidP="00E9098A">
            <w:pPr>
              <w:jc w:val="center"/>
              <w:rPr>
                <w:color w:val="000000"/>
              </w:rPr>
            </w:pPr>
            <w:r>
              <w:rPr>
                <w:color w:val="000000"/>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3541138F" w14:textId="77777777" w:rsidR="00BA00FA" w:rsidRDefault="00BA00FA" w:rsidP="00E9098A">
            <w:pPr>
              <w:jc w:val="center"/>
              <w:rPr>
                <w:color w:val="000000"/>
              </w:rPr>
            </w:pPr>
            <w:r>
              <w:rPr>
                <w:color w:val="000000"/>
              </w:rPr>
              <w:t>20.000.000</w:t>
            </w:r>
          </w:p>
        </w:tc>
      </w:tr>
      <w:tr w:rsidR="00BA00FA" w14:paraId="0823662F" w14:textId="77777777" w:rsidTr="00E9098A">
        <w:trPr>
          <w:trHeight w:val="50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1572EB1E" w14:textId="77777777" w:rsidR="00BA00FA" w:rsidRDefault="00BA00FA" w:rsidP="00E9098A">
            <w:pPr>
              <w:jc w:val="center"/>
              <w:rPr>
                <w:color w:val="000000"/>
              </w:rPr>
            </w:pPr>
            <w:r>
              <w:rPr>
                <w:color w:val="000000"/>
              </w:rPr>
              <w:t xml:space="preserve">Vận chuyển về Cty </w:t>
            </w:r>
          </w:p>
        </w:tc>
        <w:tc>
          <w:tcPr>
            <w:tcW w:w="1863" w:type="dxa"/>
            <w:tcBorders>
              <w:top w:val="nil"/>
              <w:left w:val="nil"/>
              <w:bottom w:val="single" w:sz="4" w:space="0" w:color="auto"/>
              <w:right w:val="single" w:sz="4" w:space="0" w:color="auto"/>
            </w:tcBorders>
            <w:shd w:val="clear" w:color="auto" w:fill="auto"/>
            <w:noWrap/>
            <w:vAlign w:val="center"/>
            <w:hideMark/>
          </w:tcPr>
          <w:p w14:paraId="74B29FD5" w14:textId="77777777" w:rsidR="00BA00FA" w:rsidRDefault="00BA00FA" w:rsidP="00E9098A">
            <w:pPr>
              <w:jc w:val="center"/>
              <w:rPr>
                <w:color w:val="000000"/>
              </w:rPr>
            </w:pPr>
            <w:r>
              <w:rPr>
                <w:color w:val="000000"/>
              </w:rPr>
              <w:t> đ/tấn</w:t>
            </w:r>
          </w:p>
        </w:tc>
        <w:tc>
          <w:tcPr>
            <w:tcW w:w="1670" w:type="dxa"/>
            <w:tcBorders>
              <w:top w:val="nil"/>
              <w:left w:val="nil"/>
              <w:bottom w:val="single" w:sz="4" w:space="0" w:color="auto"/>
              <w:right w:val="single" w:sz="4" w:space="0" w:color="auto"/>
            </w:tcBorders>
            <w:shd w:val="clear" w:color="auto" w:fill="auto"/>
            <w:noWrap/>
            <w:vAlign w:val="center"/>
            <w:hideMark/>
          </w:tcPr>
          <w:p w14:paraId="03AAA897" w14:textId="77777777" w:rsidR="00BA00FA" w:rsidRDefault="00BA00FA" w:rsidP="00E9098A">
            <w:pPr>
              <w:jc w:val="center"/>
              <w:rPr>
                <w:color w:val="000000"/>
              </w:rPr>
            </w:pPr>
            <w:r>
              <w:rPr>
                <w:color w:val="000000"/>
              </w:rPr>
              <w:t>70.000 - 140.000</w:t>
            </w:r>
          </w:p>
        </w:tc>
        <w:tc>
          <w:tcPr>
            <w:tcW w:w="1165" w:type="dxa"/>
            <w:tcBorders>
              <w:top w:val="nil"/>
              <w:left w:val="nil"/>
              <w:bottom w:val="single" w:sz="4" w:space="0" w:color="auto"/>
              <w:right w:val="single" w:sz="4" w:space="0" w:color="auto"/>
            </w:tcBorders>
            <w:shd w:val="clear" w:color="auto" w:fill="auto"/>
            <w:noWrap/>
            <w:vAlign w:val="center"/>
            <w:hideMark/>
          </w:tcPr>
          <w:p w14:paraId="45126639" w14:textId="77777777" w:rsidR="00BA00FA" w:rsidRDefault="00BA00FA" w:rsidP="00E9098A">
            <w:pPr>
              <w:jc w:val="center"/>
              <w:rPr>
                <w:color w:val="000000"/>
              </w:rPr>
            </w:pPr>
            <w:r>
              <w:rPr>
                <w:color w:val="000000"/>
              </w:rPr>
              <w:t>100</w:t>
            </w:r>
          </w:p>
        </w:tc>
        <w:tc>
          <w:tcPr>
            <w:tcW w:w="2976" w:type="dxa"/>
            <w:tcBorders>
              <w:top w:val="nil"/>
              <w:left w:val="nil"/>
              <w:bottom w:val="single" w:sz="4" w:space="0" w:color="auto"/>
              <w:right w:val="single" w:sz="4" w:space="0" w:color="auto"/>
            </w:tcBorders>
            <w:shd w:val="clear" w:color="auto" w:fill="auto"/>
            <w:noWrap/>
            <w:vAlign w:val="center"/>
            <w:hideMark/>
          </w:tcPr>
          <w:p w14:paraId="6DE8697A" w14:textId="77777777" w:rsidR="00BA00FA" w:rsidRDefault="00BA00FA" w:rsidP="00E9098A">
            <w:pPr>
              <w:jc w:val="center"/>
              <w:rPr>
                <w:color w:val="000000"/>
              </w:rPr>
            </w:pPr>
            <w:r>
              <w:rPr>
                <w:color w:val="000000"/>
              </w:rPr>
              <w:t>7-14.0000.000</w:t>
            </w:r>
          </w:p>
        </w:tc>
      </w:tr>
      <w:tr w:rsidR="00BA00FA" w14:paraId="079EB7FF" w14:textId="77777777" w:rsidTr="00E9098A">
        <w:trPr>
          <w:trHeight w:val="540"/>
        </w:trPr>
        <w:tc>
          <w:tcPr>
            <w:tcW w:w="2689" w:type="dxa"/>
            <w:tcBorders>
              <w:top w:val="nil"/>
              <w:left w:val="single" w:sz="4" w:space="0" w:color="auto"/>
              <w:bottom w:val="single" w:sz="4" w:space="0" w:color="auto"/>
              <w:right w:val="single" w:sz="4" w:space="0" w:color="auto"/>
            </w:tcBorders>
            <w:shd w:val="clear" w:color="auto" w:fill="C7E2FA" w:themeFill="accent1" w:themeFillTint="33"/>
            <w:vAlign w:val="center"/>
            <w:hideMark/>
          </w:tcPr>
          <w:p w14:paraId="5113CC1A" w14:textId="77777777" w:rsidR="00BA00FA" w:rsidRPr="006F4C52" w:rsidRDefault="00BA00FA" w:rsidP="00E9098A">
            <w:pPr>
              <w:jc w:val="center"/>
              <w:rPr>
                <w:b/>
                <w:bCs/>
                <w:color w:val="000000"/>
              </w:rPr>
            </w:pPr>
            <w:r w:rsidRPr="006F4C52">
              <w:rPr>
                <w:b/>
                <w:bCs/>
                <w:color w:val="000000"/>
              </w:rPr>
              <w:t>Tổng chi phí</w:t>
            </w:r>
          </w:p>
        </w:tc>
        <w:tc>
          <w:tcPr>
            <w:tcW w:w="1863" w:type="dxa"/>
            <w:tcBorders>
              <w:top w:val="nil"/>
              <w:left w:val="nil"/>
              <w:bottom w:val="single" w:sz="4" w:space="0" w:color="auto"/>
              <w:right w:val="single" w:sz="4" w:space="0" w:color="auto"/>
            </w:tcBorders>
            <w:shd w:val="clear" w:color="auto" w:fill="C7E2FA" w:themeFill="accent1" w:themeFillTint="33"/>
            <w:noWrap/>
            <w:vAlign w:val="center"/>
            <w:hideMark/>
          </w:tcPr>
          <w:p w14:paraId="7F89CFAB" w14:textId="77777777" w:rsidR="00BA00FA" w:rsidRPr="006F4C52" w:rsidRDefault="00BA00FA" w:rsidP="00E9098A">
            <w:pPr>
              <w:jc w:val="center"/>
              <w:rPr>
                <w:b/>
                <w:bCs/>
                <w:color w:val="000000"/>
              </w:rPr>
            </w:pPr>
            <w:r w:rsidRPr="006F4C52">
              <w:rPr>
                <w:b/>
                <w:bCs/>
                <w:color w:val="000000"/>
              </w:rPr>
              <w:t> </w:t>
            </w:r>
          </w:p>
        </w:tc>
        <w:tc>
          <w:tcPr>
            <w:tcW w:w="1670" w:type="dxa"/>
            <w:tcBorders>
              <w:top w:val="nil"/>
              <w:left w:val="nil"/>
              <w:bottom w:val="single" w:sz="4" w:space="0" w:color="auto"/>
              <w:right w:val="single" w:sz="4" w:space="0" w:color="auto"/>
            </w:tcBorders>
            <w:shd w:val="clear" w:color="auto" w:fill="C7E2FA" w:themeFill="accent1" w:themeFillTint="33"/>
            <w:noWrap/>
            <w:vAlign w:val="center"/>
            <w:hideMark/>
          </w:tcPr>
          <w:p w14:paraId="64F0C53C" w14:textId="77777777" w:rsidR="00BA00FA" w:rsidRPr="006F4C52" w:rsidRDefault="00BA00FA" w:rsidP="00E9098A">
            <w:pPr>
              <w:jc w:val="center"/>
              <w:rPr>
                <w:b/>
                <w:bCs/>
                <w:color w:val="000000"/>
              </w:rPr>
            </w:pPr>
            <w:r w:rsidRPr="006F4C52">
              <w:rPr>
                <w:b/>
                <w:bCs/>
                <w:color w:val="000000"/>
              </w:rPr>
              <w:t> </w:t>
            </w:r>
          </w:p>
        </w:tc>
        <w:tc>
          <w:tcPr>
            <w:tcW w:w="1165" w:type="dxa"/>
            <w:tcBorders>
              <w:top w:val="nil"/>
              <w:left w:val="nil"/>
              <w:bottom w:val="single" w:sz="4" w:space="0" w:color="auto"/>
              <w:right w:val="single" w:sz="4" w:space="0" w:color="auto"/>
            </w:tcBorders>
            <w:shd w:val="clear" w:color="auto" w:fill="C7E2FA" w:themeFill="accent1" w:themeFillTint="33"/>
            <w:noWrap/>
            <w:vAlign w:val="center"/>
            <w:hideMark/>
          </w:tcPr>
          <w:p w14:paraId="03CB8137" w14:textId="77777777" w:rsidR="00BA00FA" w:rsidRPr="006F4C52" w:rsidRDefault="00BA00FA" w:rsidP="00E9098A">
            <w:pPr>
              <w:jc w:val="center"/>
              <w:rPr>
                <w:b/>
                <w:bCs/>
                <w:color w:val="000000"/>
              </w:rPr>
            </w:pPr>
            <w:r w:rsidRPr="006F4C52">
              <w:rPr>
                <w:b/>
                <w:bCs/>
                <w:color w:val="000000"/>
              </w:rPr>
              <w:t> </w:t>
            </w:r>
          </w:p>
        </w:tc>
        <w:tc>
          <w:tcPr>
            <w:tcW w:w="2976" w:type="dxa"/>
            <w:tcBorders>
              <w:top w:val="nil"/>
              <w:left w:val="nil"/>
              <w:bottom w:val="single" w:sz="4" w:space="0" w:color="auto"/>
              <w:right w:val="single" w:sz="4" w:space="0" w:color="auto"/>
            </w:tcBorders>
            <w:shd w:val="clear" w:color="auto" w:fill="C7E2FA" w:themeFill="accent1" w:themeFillTint="33"/>
            <w:noWrap/>
            <w:vAlign w:val="center"/>
            <w:hideMark/>
          </w:tcPr>
          <w:p w14:paraId="3128DC78" w14:textId="77777777" w:rsidR="00BA00FA" w:rsidRPr="006F4C52" w:rsidRDefault="00BA00FA" w:rsidP="00E9098A">
            <w:pPr>
              <w:jc w:val="center"/>
              <w:rPr>
                <w:b/>
                <w:bCs/>
                <w:color w:val="000000"/>
              </w:rPr>
            </w:pPr>
            <w:r w:rsidRPr="006F4C52">
              <w:rPr>
                <w:b/>
                <w:bCs/>
                <w:color w:val="000000"/>
              </w:rPr>
              <w:t>52.500.000 - 59.500.000</w:t>
            </w:r>
          </w:p>
        </w:tc>
      </w:tr>
      <w:tr w:rsidR="00BA00FA" w14:paraId="493ED8D4" w14:textId="77777777" w:rsidTr="00E9098A">
        <w:trPr>
          <w:trHeight w:val="500"/>
        </w:trPr>
        <w:tc>
          <w:tcPr>
            <w:tcW w:w="2689" w:type="dxa"/>
            <w:tcBorders>
              <w:top w:val="nil"/>
              <w:left w:val="single" w:sz="4" w:space="0" w:color="auto"/>
              <w:bottom w:val="single" w:sz="4" w:space="0" w:color="auto"/>
              <w:right w:val="single" w:sz="4" w:space="0" w:color="auto"/>
            </w:tcBorders>
            <w:shd w:val="clear" w:color="000000" w:fill="9BC2E6"/>
            <w:vAlign w:val="center"/>
            <w:hideMark/>
          </w:tcPr>
          <w:p w14:paraId="6F05614A" w14:textId="77777777" w:rsidR="00BA00FA" w:rsidRDefault="00BA00FA" w:rsidP="00E9098A">
            <w:pPr>
              <w:jc w:val="center"/>
              <w:rPr>
                <w:b/>
                <w:bCs/>
                <w:color w:val="000000"/>
              </w:rPr>
            </w:pPr>
            <w:r>
              <w:rPr>
                <w:b/>
                <w:bCs/>
                <w:color w:val="000000"/>
              </w:rPr>
              <w:t>4. Doanh thu</w:t>
            </w:r>
          </w:p>
        </w:tc>
        <w:tc>
          <w:tcPr>
            <w:tcW w:w="1863" w:type="dxa"/>
            <w:tcBorders>
              <w:top w:val="nil"/>
              <w:left w:val="nil"/>
              <w:bottom w:val="single" w:sz="4" w:space="0" w:color="auto"/>
              <w:right w:val="single" w:sz="4" w:space="0" w:color="auto"/>
            </w:tcBorders>
            <w:shd w:val="clear" w:color="000000" w:fill="9BC2E6"/>
            <w:noWrap/>
            <w:vAlign w:val="center"/>
            <w:hideMark/>
          </w:tcPr>
          <w:p w14:paraId="3C7241CE" w14:textId="77777777" w:rsidR="00BA00FA" w:rsidRDefault="00BA00FA" w:rsidP="00E9098A">
            <w:pPr>
              <w:jc w:val="center"/>
              <w:rPr>
                <w:color w:val="000000"/>
              </w:rPr>
            </w:pPr>
            <w:r>
              <w:rPr>
                <w:color w:val="000000"/>
              </w:rPr>
              <w:t>đ/tấn</w:t>
            </w:r>
          </w:p>
        </w:tc>
        <w:tc>
          <w:tcPr>
            <w:tcW w:w="1670" w:type="dxa"/>
            <w:tcBorders>
              <w:top w:val="nil"/>
              <w:left w:val="nil"/>
              <w:bottom w:val="single" w:sz="4" w:space="0" w:color="auto"/>
              <w:right w:val="single" w:sz="4" w:space="0" w:color="auto"/>
            </w:tcBorders>
            <w:shd w:val="clear" w:color="000000" w:fill="9BC2E6"/>
            <w:noWrap/>
            <w:vAlign w:val="center"/>
            <w:hideMark/>
          </w:tcPr>
          <w:p w14:paraId="0653414C" w14:textId="77777777" w:rsidR="00BA00FA" w:rsidRDefault="00BA00FA" w:rsidP="00E9098A">
            <w:pPr>
              <w:jc w:val="center"/>
              <w:rPr>
                <w:color w:val="000000"/>
              </w:rPr>
            </w:pPr>
            <w:r>
              <w:rPr>
                <w:color w:val="000000"/>
              </w:rPr>
              <w:t>1.000.000</w:t>
            </w:r>
          </w:p>
        </w:tc>
        <w:tc>
          <w:tcPr>
            <w:tcW w:w="1165" w:type="dxa"/>
            <w:tcBorders>
              <w:top w:val="nil"/>
              <w:left w:val="nil"/>
              <w:bottom w:val="single" w:sz="4" w:space="0" w:color="auto"/>
              <w:right w:val="single" w:sz="4" w:space="0" w:color="auto"/>
            </w:tcBorders>
            <w:shd w:val="clear" w:color="000000" w:fill="9BC2E6"/>
            <w:noWrap/>
            <w:vAlign w:val="center"/>
            <w:hideMark/>
          </w:tcPr>
          <w:p w14:paraId="42FCC2B2" w14:textId="77777777" w:rsidR="00BA00FA" w:rsidRDefault="00BA00FA" w:rsidP="00E9098A">
            <w:pPr>
              <w:jc w:val="center"/>
              <w:rPr>
                <w:color w:val="000000"/>
              </w:rPr>
            </w:pPr>
            <w:r>
              <w:rPr>
                <w:color w:val="000000"/>
              </w:rPr>
              <w:t>120</w:t>
            </w:r>
          </w:p>
        </w:tc>
        <w:tc>
          <w:tcPr>
            <w:tcW w:w="2976" w:type="dxa"/>
            <w:tcBorders>
              <w:top w:val="nil"/>
              <w:left w:val="nil"/>
              <w:bottom w:val="single" w:sz="4" w:space="0" w:color="auto"/>
              <w:right w:val="single" w:sz="4" w:space="0" w:color="auto"/>
            </w:tcBorders>
            <w:shd w:val="clear" w:color="000000" w:fill="9BC2E6"/>
            <w:noWrap/>
            <w:vAlign w:val="center"/>
            <w:hideMark/>
          </w:tcPr>
          <w:p w14:paraId="75C60871" w14:textId="77777777" w:rsidR="00BA00FA" w:rsidRPr="006F4C52" w:rsidRDefault="00BA00FA" w:rsidP="00E9098A">
            <w:pPr>
              <w:jc w:val="center"/>
              <w:rPr>
                <w:b/>
                <w:bCs/>
                <w:color w:val="000000"/>
              </w:rPr>
            </w:pPr>
            <w:r w:rsidRPr="006F4C52">
              <w:rPr>
                <w:b/>
                <w:bCs/>
                <w:color w:val="000000"/>
              </w:rPr>
              <w:t>120.000.000</w:t>
            </w:r>
          </w:p>
        </w:tc>
      </w:tr>
      <w:tr w:rsidR="00BA00FA" w14:paraId="122E7538" w14:textId="77777777" w:rsidTr="00E9098A">
        <w:trPr>
          <w:trHeight w:val="480"/>
        </w:trPr>
        <w:tc>
          <w:tcPr>
            <w:tcW w:w="2689" w:type="dxa"/>
            <w:vMerge w:val="restart"/>
            <w:tcBorders>
              <w:top w:val="nil"/>
              <w:left w:val="single" w:sz="4" w:space="0" w:color="auto"/>
              <w:right w:val="single" w:sz="4" w:space="0" w:color="auto"/>
            </w:tcBorders>
            <w:shd w:val="clear" w:color="000000" w:fill="9BC2E6"/>
            <w:vAlign w:val="center"/>
            <w:hideMark/>
          </w:tcPr>
          <w:p w14:paraId="0B110793" w14:textId="77777777" w:rsidR="00BA00FA" w:rsidRDefault="00BA00FA" w:rsidP="00E9098A">
            <w:pPr>
              <w:jc w:val="center"/>
              <w:rPr>
                <w:b/>
                <w:bCs/>
                <w:color w:val="000000"/>
              </w:rPr>
            </w:pPr>
            <w:r>
              <w:rPr>
                <w:b/>
                <w:bCs/>
                <w:color w:val="000000"/>
              </w:rPr>
              <w:t>5. Lợi nhuận</w:t>
            </w:r>
          </w:p>
        </w:tc>
        <w:tc>
          <w:tcPr>
            <w:tcW w:w="3533" w:type="dxa"/>
            <w:gridSpan w:val="2"/>
            <w:tcBorders>
              <w:top w:val="nil"/>
              <w:left w:val="nil"/>
              <w:bottom w:val="single" w:sz="4" w:space="0" w:color="auto"/>
              <w:right w:val="single" w:sz="4" w:space="0" w:color="auto"/>
            </w:tcBorders>
            <w:shd w:val="clear" w:color="000000" w:fill="9BC2E6"/>
            <w:noWrap/>
            <w:vAlign w:val="center"/>
            <w:hideMark/>
          </w:tcPr>
          <w:p w14:paraId="275C3B9D" w14:textId="77777777" w:rsidR="00BA00FA" w:rsidRDefault="00BA00FA" w:rsidP="00E9098A">
            <w:pPr>
              <w:jc w:val="center"/>
              <w:rPr>
                <w:b/>
                <w:bCs/>
                <w:color w:val="000000"/>
              </w:rPr>
            </w:pPr>
            <w:r>
              <w:rPr>
                <w:b/>
                <w:bCs/>
                <w:color w:val="000000"/>
              </w:rPr>
              <w:t>Lợi nhuận 1 chu kỳ trồng rừng</w:t>
            </w:r>
          </w:p>
        </w:tc>
        <w:tc>
          <w:tcPr>
            <w:tcW w:w="1165" w:type="dxa"/>
            <w:tcBorders>
              <w:top w:val="nil"/>
              <w:left w:val="nil"/>
              <w:bottom w:val="single" w:sz="4" w:space="0" w:color="auto"/>
              <w:right w:val="single" w:sz="4" w:space="0" w:color="auto"/>
            </w:tcBorders>
            <w:shd w:val="clear" w:color="000000" w:fill="9BC2E6"/>
            <w:noWrap/>
            <w:vAlign w:val="center"/>
            <w:hideMark/>
          </w:tcPr>
          <w:p w14:paraId="1867CC21" w14:textId="77777777" w:rsidR="00BA00FA" w:rsidRDefault="00BA00FA" w:rsidP="00E9098A">
            <w:pPr>
              <w:jc w:val="center"/>
              <w:rPr>
                <w:b/>
                <w:bCs/>
                <w:color w:val="000000"/>
              </w:rPr>
            </w:pPr>
            <w:r>
              <w:rPr>
                <w:b/>
                <w:bCs/>
                <w:color w:val="000000"/>
              </w:rPr>
              <w:t> </w:t>
            </w:r>
          </w:p>
        </w:tc>
        <w:tc>
          <w:tcPr>
            <w:tcW w:w="2976" w:type="dxa"/>
            <w:tcBorders>
              <w:top w:val="nil"/>
              <w:left w:val="nil"/>
              <w:bottom w:val="single" w:sz="4" w:space="0" w:color="auto"/>
              <w:right w:val="single" w:sz="4" w:space="0" w:color="auto"/>
            </w:tcBorders>
            <w:shd w:val="clear" w:color="000000" w:fill="9BC2E6"/>
            <w:noWrap/>
            <w:vAlign w:val="center"/>
            <w:hideMark/>
          </w:tcPr>
          <w:p w14:paraId="610EDC83" w14:textId="77777777" w:rsidR="00BA00FA" w:rsidRDefault="00BA00FA" w:rsidP="00E9098A">
            <w:pPr>
              <w:jc w:val="center"/>
              <w:rPr>
                <w:b/>
                <w:bCs/>
                <w:color w:val="000000"/>
                <w:lang w:eastAsia="vi-VN"/>
              </w:rPr>
            </w:pPr>
            <w:r>
              <w:rPr>
                <w:b/>
                <w:bCs/>
                <w:color w:val="000000"/>
              </w:rPr>
              <w:t>60.5000 - 67.500.000</w:t>
            </w:r>
          </w:p>
        </w:tc>
      </w:tr>
      <w:tr w:rsidR="00BA00FA" w14:paraId="0A8A94A1" w14:textId="77777777" w:rsidTr="00E9098A">
        <w:trPr>
          <w:trHeight w:val="480"/>
        </w:trPr>
        <w:tc>
          <w:tcPr>
            <w:tcW w:w="2689" w:type="dxa"/>
            <w:vMerge/>
            <w:tcBorders>
              <w:left w:val="single" w:sz="4" w:space="0" w:color="auto"/>
              <w:bottom w:val="single" w:sz="4" w:space="0" w:color="auto"/>
              <w:right w:val="single" w:sz="4" w:space="0" w:color="auto"/>
            </w:tcBorders>
            <w:shd w:val="clear" w:color="000000" w:fill="9BC2E6"/>
            <w:vAlign w:val="center"/>
          </w:tcPr>
          <w:p w14:paraId="1B53A0D7" w14:textId="77777777" w:rsidR="00BA00FA" w:rsidRDefault="00BA00FA" w:rsidP="00E9098A">
            <w:pPr>
              <w:jc w:val="center"/>
              <w:rPr>
                <w:b/>
                <w:bCs/>
                <w:color w:val="000000"/>
              </w:rPr>
            </w:pPr>
          </w:p>
        </w:tc>
        <w:tc>
          <w:tcPr>
            <w:tcW w:w="3533" w:type="dxa"/>
            <w:gridSpan w:val="2"/>
            <w:tcBorders>
              <w:top w:val="single" w:sz="4" w:space="0" w:color="auto"/>
              <w:left w:val="nil"/>
              <w:bottom w:val="single" w:sz="4" w:space="0" w:color="auto"/>
              <w:right w:val="single" w:sz="4" w:space="0" w:color="auto"/>
            </w:tcBorders>
            <w:shd w:val="clear" w:color="000000" w:fill="9BC2E6"/>
            <w:noWrap/>
            <w:vAlign w:val="center"/>
          </w:tcPr>
          <w:p w14:paraId="724E141F" w14:textId="77777777" w:rsidR="00BA00FA" w:rsidRDefault="00BA00FA" w:rsidP="00E9098A">
            <w:pPr>
              <w:jc w:val="center"/>
              <w:rPr>
                <w:b/>
                <w:bCs/>
                <w:color w:val="000000"/>
              </w:rPr>
            </w:pPr>
            <w:r>
              <w:rPr>
                <w:b/>
                <w:bCs/>
                <w:color w:val="000000"/>
              </w:rPr>
              <w:t>Lợi nhuận bình quân 1 năm</w:t>
            </w:r>
          </w:p>
        </w:tc>
        <w:tc>
          <w:tcPr>
            <w:tcW w:w="1165" w:type="dxa"/>
            <w:tcBorders>
              <w:top w:val="single" w:sz="4" w:space="0" w:color="auto"/>
              <w:left w:val="nil"/>
              <w:bottom w:val="single" w:sz="4" w:space="0" w:color="auto"/>
              <w:right w:val="single" w:sz="4" w:space="0" w:color="auto"/>
            </w:tcBorders>
            <w:shd w:val="clear" w:color="000000" w:fill="9BC2E6"/>
            <w:noWrap/>
            <w:vAlign w:val="center"/>
          </w:tcPr>
          <w:p w14:paraId="3866D60F" w14:textId="77777777" w:rsidR="00BA00FA" w:rsidRDefault="00BA00FA" w:rsidP="00E9098A">
            <w:pPr>
              <w:jc w:val="center"/>
              <w:rPr>
                <w:b/>
                <w:bCs/>
                <w:color w:val="000000"/>
              </w:rPr>
            </w:pPr>
          </w:p>
        </w:tc>
        <w:tc>
          <w:tcPr>
            <w:tcW w:w="2976" w:type="dxa"/>
            <w:tcBorders>
              <w:top w:val="single" w:sz="4" w:space="0" w:color="auto"/>
              <w:left w:val="nil"/>
              <w:bottom w:val="single" w:sz="4" w:space="0" w:color="auto"/>
              <w:right w:val="single" w:sz="4" w:space="0" w:color="auto"/>
            </w:tcBorders>
            <w:shd w:val="clear" w:color="000000" w:fill="9BC2E6"/>
            <w:noWrap/>
            <w:vAlign w:val="center"/>
          </w:tcPr>
          <w:p w14:paraId="5C2ECD65" w14:textId="77777777" w:rsidR="00BA00FA" w:rsidRDefault="00BA00FA" w:rsidP="00E9098A">
            <w:pPr>
              <w:jc w:val="center"/>
              <w:rPr>
                <w:b/>
                <w:bCs/>
                <w:color w:val="000000"/>
              </w:rPr>
            </w:pPr>
            <w:r>
              <w:rPr>
                <w:b/>
                <w:bCs/>
                <w:color w:val="000000"/>
              </w:rPr>
              <w:t>5.041.667 – 5.625.000</w:t>
            </w:r>
          </w:p>
        </w:tc>
      </w:tr>
    </w:tbl>
    <w:p w14:paraId="01749E69" w14:textId="77777777" w:rsidR="00BA00FA" w:rsidRPr="00FE0192" w:rsidRDefault="00BA00FA" w:rsidP="00BA00FA">
      <w:pPr>
        <w:pStyle w:val="BodyText"/>
        <w:spacing w:before="60" w:after="60" w:line="312" w:lineRule="auto"/>
        <w:ind w:left="720"/>
        <w:rPr>
          <w:i/>
          <w:iCs/>
        </w:rPr>
      </w:pPr>
      <w:r w:rsidRPr="00417976">
        <w:rPr>
          <w:lang w:val="vi-VN"/>
        </w:rPr>
        <w:t xml:space="preserve">  </w:t>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lang w:val="vi-VN"/>
        </w:rPr>
        <w:tab/>
      </w:r>
      <w:r w:rsidRPr="00417976">
        <w:rPr>
          <w:i/>
          <w:iCs/>
        </w:rPr>
        <w:t>(Nguồn: phỏng vấn hộ trồng rừng)</w:t>
      </w:r>
    </w:p>
    <w:p w14:paraId="71EDE547" w14:textId="77777777" w:rsidR="00BA00FA" w:rsidRPr="00425756" w:rsidRDefault="00BA00FA" w:rsidP="00BA00FA">
      <w:pPr>
        <w:pStyle w:val="Caption"/>
        <w:jc w:val="both"/>
      </w:pPr>
      <w:r>
        <w:t>Từ biểu trên cho thấy, thu nhập cuối kỳ cho 1 ha rừng trồng keo lai chu kỳ 5 năm là vào khoảng gần 60 - 70 triệu/ha. Để nâng cao thu nhập, chủ rừng cần có biện pháp lâm sinh phù hợp để nâng cao năng suất, cũng như giá trị gỗ bán ra.</w:t>
      </w:r>
    </w:p>
    <w:p w14:paraId="02821E12" w14:textId="77777777" w:rsidR="00BA00FA" w:rsidRDefault="00BA00FA" w:rsidP="00BA00FA"/>
    <w:p w14:paraId="20DFE0BC" w14:textId="77777777" w:rsidR="00BA00FA" w:rsidRDefault="00BA00FA" w:rsidP="00BA00FA"/>
    <w:p w14:paraId="473247D4" w14:textId="77777777" w:rsidR="00BA00FA" w:rsidRPr="00BA00FA" w:rsidRDefault="00BA00FA" w:rsidP="00BA00FA"/>
    <w:p w14:paraId="1840E51D" w14:textId="77777777" w:rsidR="00BA00FA" w:rsidRPr="00BA3392" w:rsidRDefault="00BA00FA" w:rsidP="00BA00FA">
      <w:pPr>
        <w:pStyle w:val="Heading2"/>
        <w:rPr>
          <w:sz w:val="28"/>
        </w:rPr>
      </w:pPr>
      <w:bookmarkStart w:id="105" w:name="_Toc142603601"/>
      <w:bookmarkEnd w:id="100"/>
      <w:bookmarkEnd w:id="101"/>
      <w:r w:rsidRPr="00BA3392">
        <w:rPr>
          <w:sz w:val="28"/>
        </w:rPr>
        <w:t>PHẦN 4: TỔ CHỨC THỰC HIỆN</w:t>
      </w:r>
      <w:bookmarkEnd w:id="105"/>
    </w:p>
    <w:p w14:paraId="0CA24E19" w14:textId="77777777" w:rsidR="00BA00FA" w:rsidRPr="009632D3" w:rsidRDefault="00BA00FA" w:rsidP="00BA00FA">
      <w:pPr>
        <w:pStyle w:val="Heading2"/>
        <w:rPr>
          <w:sz w:val="28"/>
          <w:szCs w:val="28"/>
          <w:lang w:val="sq-AL"/>
        </w:rPr>
      </w:pPr>
      <w:bookmarkStart w:id="106" w:name="_Toc77768725"/>
      <w:bookmarkStart w:id="107" w:name="_Toc86093028"/>
      <w:bookmarkStart w:id="108" w:name="_Toc142603602"/>
      <w:r>
        <w:t>4.1</w:t>
      </w:r>
      <w:r w:rsidRPr="00425756">
        <w:rPr>
          <w:lang w:val="vi-VN"/>
        </w:rPr>
        <w:t xml:space="preserve">. </w:t>
      </w:r>
      <w:r w:rsidRPr="009632D3">
        <w:rPr>
          <w:sz w:val="28"/>
          <w:szCs w:val="28"/>
          <w:lang w:val="sq-AL"/>
        </w:rPr>
        <w:t xml:space="preserve">Phân công </w:t>
      </w:r>
      <w:bookmarkEnd w:id="106"/>
      <w:r w:rsidRPr="009632D3">
        <w:rPr>
          <w:sz w:val="28"/>
          <w:szCs w:val="28"/>
          <w:lang w:val="sq-AL"/>
        </w:rPr>
        <w:t>trách nhiệm</w:t>
      </w:r>
      <w:bookmarkEnd w:id="107"/>
      <w:bookmarkEnd w:id="108"/>
    </w:p>
    <w:p w14:paraId="499AD046" w14:textId="77777777" w:rsidR="00BA00FA" w:rsidRPr="009632D3" w:rsidRDefault="00BA00FA" w:rsidP="00BA00FA">
      <w:pPr>
        <w:spacing w:line="360" w:lineRule="exact"/>
        <w:jc w:val="both"/>
        <w:rPr>
          <w:sz w:val="28"/>
          <w:szCs w:val="28"/>
          <w:lang w:val="sq-AL"/>
        </w:rPr>
      </w:pPr>
      <w:r w:rsidRPr="009632D3">
        <w:rPr>
          <w:sz w:val="28"/>
          <w:szCs w:val="28"/>
          <w:lang w:val="sq-AL"/>
        </w:rPr>
        <w:t xml:space="preserve">Nhiệm vụ của nhóm được phân rõ theo các cấp. </w:t>
      </w:r>
    </w:p>
    <w:p w14:paraId="5334FA4D" w14:textId="77777777" w:rsidR="00BA00FA" w:rsidRPr="009632D3" w:rsidRDefault="00BA00FA" w:rsidP="00BA00FA">
      <w:pPr>
        <w:spacing w:after="120" w:line="360" w:lineRule="exact"/>
        <w:jc w:val="both"/>
        <w:rPr>
          <w:i/>
          <w:sz w:val="28"/>
          <w:szCs w:val="28"/>
          <w:lang w:val="sq-AL"/>
        </w:rPr>
      </w:pPr>
      <w:r w:rsidRPr="009632D3">
        <w:rPr>
          <w:sz w:val="28"/>
          <w:szCs w:val="28"/>
          <w:lang w:val="sq-AL"/>
        </w:rPr>
        <w:t>(</w:t>
      </w:r>
      <w:r w:rsidRPr="009632D3">
        <w:rPr>
          <w:i/>
          <w:sz w:val="28"/>
          <w:szCs w:val="28"/>
          <w:lang w:val="sq-AL"/>
        </w:rPr>
        <w:t>Xem chi tiết Sổ tay quản lý nhóm, phần Quyền hạn và trách nhiệm)</w:t>
      </w:r>
    </w:p>
    <w:p w14:paraId="327332E4" w14:textId="77777777" w:rsidR="00BA00FA" w:rsidRPr="009632D3" w:rsidRDefault="00BA00FA" w:rsidP="00BA00FA">
      <w:pPr>
        <w:pStyle w:val="Heading2"/>
        <w:rPr>
          <w:sz w:val="28"/>
          <w:szCs w:val="28"/>
          <w:lang w:val="sq-AL"/>
        </w:rPr>
      </w:pPr>
      <w:bookmarkStart w:id="109" w:name="_Toc77768726"/>
      <w:bookmarkStart w:id="110" w:name="_Toc86093029"/>
      <w:bookmarkStart w:id="111" w:name="_Toc142603603"/>
      <w:r w:rsidRPr="009632D3">
        <w:rPr>
          <w:sz w:val="28"/>
          <w:szCs w:val="28"/>
        </w:rPr>
        <w:t>4.2</w:t>
      </w:r>
      <w:r w:rsidRPr="009632D3">
        <w:rPr>
          <w:sz w:val="28"/>
          <w:szCs w:val="28"/>
          <w:lang w:val="vi-VN"/>
        </w:rPr>
        <w:t xml:space="preserve">. </w:t>
      </w:r>
      <w:r w:rsidRPr="009632D3">
        <w:rPr>
          <w:sz w:val="28"/>
          <w:szCs w:val="28"/>
          <w:lang w:val="sq-AL"/>
        </w:rPr>
        <w:t>Kế hoạch kiểm tra, giám sát.</w:t>
      </w:r>
      <w:bookmarkEnd w:id="109"/>
      <w:bookmarkEnd w:id="110"/>
      <w:bookmarkEnd w:id="111"/>
    </w:p>
    <w:p w14:paraId="08742348" w14:textId="77777777" w:rsidR="00BA00FA" w:rsidRPr="009632D3" w:rsidRDefault="00BA00FA" w:rsidP="00BA00FA">
      <w:pPr>
        <w:pStyle w:val="ListParagraph"/>
        <w:spacing w:after="120" w:line="360" w:lineRule="exact"/>
        <w:ind w:left="0"/>
        <w:jc w:val="both"/>
        <w:rPr>
          <w:szCs w:val="28"/>
        </w:rPr>
      </w:pPr>
      <w:r w:rsidRPr="009632D3">
        <w:rPr>
          <w:szCs w:val="28"/>
        </w:rPr>
        <w:t>Nhằm đảm bảo đạt được các mục tiêu đã đề ra, Ban quản lý nhóm đặt ra yêu cầu phải thực hiện giám sát thường xuyên các hoạt động diễn ra trong nhóm hộ CCR huyện Thanh Chương.</w:t>
      </w:r>
    </w:p>
    <w:p w14:paraId="6A7A3B73" w14:textId="77777777" w:rsidR="00BA00FA" w:rsidRPr="000B7463" w:rsidRDefault="00BA00FA" w:rsidP="00BA00FA">
      <w:pPr>
        <w:pStyle w:val="ListParagraph"/>
        <w:spacing w:after="120" w:line="360" w:lineRule="exact"/>
        <w:ind w:left="0"/>
        <w:jc w:val="both"/>
        <w:rPr>
          <w:szCs w:val="28"/>
          <w:lang w:val="vi-VN"/>
        </w:rPr>
      </w:pPr>
      <w:r w:rsidRPr="009632D3">
        <w:rPr>
          <w:szCs w:val="28"/>
        </w:rPr>
        <w:t>Nội dung và</w:t>
      </w:r>
      <w:r w:rsidRPr="00425756">
        <w:rPr>
          <w:szCs w:val="28"/>
        </w:rPr>
        <w:t xml:space="preserve"> cách thức thực hiện giám sát được quy định trong phần Quy trình giám sát nội bộ của Sổ tay quản lý nhóm</w:t>
      </w:r>
      <w:r>
        <w:rPr>
          <w:szCs w:val="28"/>
          <w:lang w:val="vi-VN"/>
        </w:rPr>
        <w:t xml:space="preserve"> </w:t>
      </w:r>
    </w:p>
    <w:p w14:paraId="6E4790C1" w14:textId="77777777" w:rsidR="00BA00FA" w:rsidRPr="00425756" w:rsidRDefault="00BA00FA" w:rsidP="00BA00FA">
      <w:pPr>
        <w:pStyle w:val="Caption"/>
        <w:keepNext/>
        <w:jc w:val="center"/>
        <w:outlineLvl w:val="0"/>
      </w:pPr>
      <w:bookmarkStart w:id="112" w:name="_Toc87004938"/>
      <w:bookmarkStart w:id="113" w:name="_Toc142603604"/>
      <w:r w:rsidRPr="00BA3392">
        <w:rPr>
          <w:b/>
        </w:rPr>
        <w:t xml:space="preserve">Bảng </w:t>
      </w:r>
      <w:r>
        <w:rPr>
          <w:b/>
          <w:lang w:val="vi-VN"/>
        </w:rPr>
        <w:t>1</w:t>
      </w:r>
      <w:r>
        <w:rPr>
          <w:b/>
          <w:lang w:val="en-US"/>
        </w:rPr>
        <w:t>3</w:t>
      </w:r>
      <w:r w:rsidRPr="00BA3392">
        <w:rPr>
          <w:b/>
          <w:szCs w:val="28"/>
        </w:rPr>
        <w:t>. Kế</w:t>
      </w:r>
      <w:r w:rsidRPr="00425756">
        <w:rPr>
          <w:b/>
          <w:szCs w:val="28"/>
        </w:rPr>
        <w:t xml:space="preserve"> hoạch giám sát hàng năm</w:t>
      </w:r>
      <w:bookmarkEnd w:id="112"/>
      <w:bookmarkEnd w:id="113"/>
    </w:p>
    <w:tbl>
      <w:tblPr>
        <w:tblW w:w="10207" w:type="dxa"/>
        <w:jc w:val="center"/>
        <w:tblLayout w:type="fixed"/>
        <w:tblLook w:val="04A0" w:firstRow="1" w:lastRow="0" w:firstColumn="1" w:lastColumn="0" w:noHBand="0" w:noVBand="1"/>
      </w:tblPr>
      <w:tblGrid>
        <w:gridCol w:w="568"/>
        <w:gridCol w:w="1667"/>
        <w:gridCol w:w="483"/>
        <w:gridCol w:w="483"/>
        <w:gridCol w:w="483"/>
        <w:gridCol w:w="483"/>
        <w:gridCol w:w="483"/>
        <w:gridCol w:w="483"/>
        <w:gridCol w:w="483"/>
        <w:gridCol w:w="483"/>
        <w:gridCol w:w="483"/>
        <w:gridCol w:w="505"/>
        <w:gridCol w:w="470"/>
        <w:gridCol w:w="523"/>
        <w:gridCol w:w="2127"/>
      </w:tblGrid>
      <w:tr w:rsidR="00BA00FA" w:rsidRPr="006F4C52" w14:paraId="0D101A20" w14:textId="77777777" w:rsidTr="00E9098A">
        <w:trPr>
          <w:trHeight w:val="363"/>
          <w:jc w:val="center"/>
        </w:trPr>
        <w:tc>
          <w:tcPr>
            <w:tcW w:w="568" w:type="dxa"/>
            <w:vMerge w:val="restart"/>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4A891E1F" w14:textId="77777777" w:rsidR="00BA00FA" w:rsidRPr="006F4C52" w:rsidRDefault="00BA00FA" w:rsidP="00E9098A">
            <w:pPr>
              <w:spacing w:before="60" w:after="60" w:line="312" w:lineRule="auto"/>
              <w:jc w:val="center"/>
              <w:rPr>
                <w:b/>
              </w:rPr>
            </w:pPr>
            <w:r w:rsidRPr="006F4C52">
              <w:rPr>
                <w:b/>
              </w:rPr>
              <w:t>TT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09555538" w14:textId="77777777" w:rsidR="00BA00FA" w:rsidRPr="006F4C52" w:rsidRDefault="00BA00FA" w:rsidP="00E9098A">
            <w:pPr>
              <w:spacing w:before="60" w:after="60" w:line="312" w:lineRule="auto"/>
              <w:jc w:val="center"/>
              <w:rPr>
                <w:b/>
              </w:rPr>
            </w:pPr>
            <w:r w:rsidRPr="006F4C52">
              <w:rPr>
                <w:b/>
              </w:rPr>
              <w:t>Nội dung thực hiện giám sát</w:t>
            </w:r>
          </w:p>
        </w:tc>
        <w:tc>
          <w:tcPr>
            <w:tcW w:w="5845" w:type="dxa"/>
            <w:gridSpan w:val="12"/>
            <w:tcBorders>
              <w:top w:val="single" w:sz="4" w:space="0" w:color="auto"/>
              <w:left w:val="nil"/>
              <w:bottom w:val="single" w:sz="4" w:space="0" w:color="auto"/>
              <w:right w:val="single" w:sz="4" w:space="0" w:color="auto"/>
            </w:tcBorders>
            <w:shd w:val="clear" w:color="auto" w:fill="CAE9C0" w:themeFill="accent5" w:themeFillTint="66"/>
            <w:vAlign w:val="center"/>
          </w:tcPr>
          <w:p w14:paraId="29B30389" w14:textId="77777777" w:rsidR="00BA00FA" w:rsidRPr="006F4C52" w:rsidRDefault="00BA00FA" w:rsidP="00E9098A">
            <w:pPr>
              <w:spacing w:before="60" w:after="60" w:line="312" w:lineRule="auto"/>
              <w:jc w:val="center"/>
              <w:rPr>
                <w:b/>
              </w:rPr>
            </w:pPr>
            <w:r w:rsidRPr="006F4C52">
              <w:rPr>
                <w:b/>
              </w:rPr>
              <w:t>Thời điểm giám sát (tháng trong năm)</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539B6F77" w14:textId="77777777" w:rsidR="00BA00FA" w:rsidRPr="006F4C52" w:rsidRDefault="00BA00FA" w:rsidP="00E9098A">
            <w:pPr>
              <w:spacing w:before="60" w:after="60" w:line="312" w:lineRule="auto"/>
              <w:jc w:val="center"/>
              <w:rPr>
                <w:b/>
              </w:rPr>
            </w:pPr>
            <w:r w:rsidRPr="006F4C52">
              <w:rPr>
                <w:b/>
              </w:rPr>
              <w:t xml:space="preserve">Người phụ trách </w:t>
            </w:r>
          </w:p>
        </w:tc>
      </w:tr>
      <w:tr w:rsidR="00BA00FA" w:rsidRPr="006F4C52" w14:paraId="63A35D14" w14:textId="77777777" w:rsidTr="00E9098A">
        <w:trPr>
          <w:trHeight w:val="170"/>
          <w:jc w:val="center"/>
        </w:trPr>
        <w:tc>
          <w:tcPr>
            <w:tcW w:w="568" w:type="dxa"/>
            <w:vMerge/>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3DC6F4B3" w14:textId="77777777" w:rsidR="00BA00FA" w:rsidRPr="006F4C52" w:rsidRDefault="00BA00FA" w:rsidP="00E9098A">
            <w:pPr>
              <w:spacing w:before="60" w:after="60" w:line="312" w:lineRule="auto"/>
              <w:jc w:val="center"/>
              <w:rPr>
                <w:b/>
              </w:rPr>
            </w:pPr>
          </w:p>
        </w:tc>
        <w:tc>
          <w:tcPr>
            <w:tcW w:w="1667" w:type="dxa"/>
            <w:vMerge/>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14A63DEA" w14:textId="77777777" w:rsidR="00BA00FA" w:rsidRPr="006F4C52" w:rsidRDefault="00BA00FA" w:rsidP="00E9098A">
            <w:pPr>
              <w:spacing w:before="60" w:after="60" w:line="312" w:lineRule="auto"/>
              <w:jc w:val="center"/>
              <w:rPr>
                <w:b/>
              </w:rPr>
            </w:pP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48A1E70A" w14:textId="77777777" w:rsidR="00BA00FA" w:rsidRPr="006F4C52" w:rsidRDefault="00BA00FA" w:rsidP="00E9098A">
            <w:pPr>
              <w:spacing w:before="60" w:after="60" w:line="312" w:lineRule="auto"/>
              <w:jc w:val="center"/>
              <w:rPr>
                <w:b/>
              </w:rPr>
            </w:pPr>
            <w:r w:rsidRPr="006F4C52">
              <w:rPr>
                <w:b/>
              </w:rPr>
              <w:t>1</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06294AD8" w14:textId="77777777" w:rsidR="00BA00FA" w:rsidRPr="006F4C52" w:rsidRDefault="00BA00FA" w:rsidP="00E9098A">
            <w:pPr>
              <w:spacing w:before="60" w:after="60" w:line="312" w:lineRule="auto"/>
              <w:jc w:val="center"/>
              <w:rPr>
                <w:b/>
              </w:rPr>
            </w:pPr>
            <w:r w:rsidRPr="006F4C52">
              <w:rPr>
                <w:b/>
              </w:rPr>
              <w:t>2</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7928FCA2" w14:textId="77777777" w:rsidR="00BA00FA" w:rsidRPr="006F4C52" w:rsidRDefault="00BA00FA" w:rsidP="00E9098A">
            <w:pPr>
              <w:spacing w:before="60" w:after="60" w:line="312" w:lineRule="auto"/>
              <w:jc w:val="center"/>
              <w:rPr>
                <w:b/>
              </w:rPr>
            </w:pPr>
            <w:r w:rsidRPr="006F4C52">
              <w:rPr>
                <w:b/>
              </w:rPr>
              <w:t>3</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3470CD96" w14:textId="77777777" w:rsidR="00BA00FA" w:rsidRPr="006F4C52" w:rsidRDefault="00BA00FA" w:rsidP="00E9098A">
            <w:pPr>
              <w:spacing w:before="60" w:after="60" w:line="312" w:lineRule="auto"/>
              <w:jc w:val="center"/>
              <w:rPr>
                <w:b/>
              </w:rPr>
            </w:pPr>
            <w:r w:rsidRPr="006F4C52">
              <w:rPr>
                <w:b/>
              </w:rPr>
              <w:t>4</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668BBB59" w14:textId="77777777" w:rsidR="00BA00FA" w:rsidRPr="006F4C52" w:rsidRDefault="00BA00FA" w:rsidP="00E9098A">
            <w:pPr>
              <w:spacing w:before="60" w:after="60" w:line="312" w:lineRule="auto"/>
              <w:jc w:val="center"/>
              <w:rPr>
                <w:b/>
              </w:rPr>
            </w:pPr>
            <w:r w:rsidRPr="006F4C52">
              <w:rPr>
                <w:b/>
              </w:rPr>
              <w:t>5</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199F2697" w14:textId="77777777" w:rsidR="00BA00FA" w:rsidRPr="006F4C52" w:rsidRDefault="00BA00FA" w:rsidP="00E9098A">
            <w:pPr>
              <w:spacing w:before="60" w:after="60" w:line="312" w:lineRule="auto"/>
              <w:jc w:val="center"/>
              <w:rPr>
                <w:b/>
              </w:rPr>
            </w:pPr>
            <w:r w:rsidRPr="006F4C52">
              <w:rPr>
                <w:b/>
              </w:rPr>
              <w:t>6</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09983FDB" w14:textId="77777777" w:rsidR="00BA00FA" w:rsidRPr="006F4C52" w:rsidRDefault="00BA00FA" w:rsidP="00E9098A">
            <w:pPr>
              <w:spacing w:before="60" w:after="60" w:line="312" w:lineRule="auto"/>
              <w:jc w:val="center"/>
              <w:rPr>
                <w:b/>
              </w:rPr>
            </w:pPr>
            <w:r w:rsidRPr="006F4C52">
              <w:rPr>
                <w:b/>
              </w:rPr>
              <w:t>7</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30D67599" w14:textId="77777777" w:rsidR="00BA00FA" w:rsidRPr="006F4C52" w:rsidRDefault="00BA00FA" w:rsidP="00E9098A">
            <w:pPr>
              <w:spacing w:before="60" w:after="60" w:line="312" w:lineRule="auto"/>
              <w:jc w:val="center"/>
              <w:rPr>
                <w:b/>
              </w:rPr>
            </w:pPr>
            <w:r w:rsidRPr="006F4C52">
              <w:rPr>
                <w:b/>
              </w:rPr>
              <w:t>8</w:t>
            </w:r>
          </w:p>
        </w:tc>
        <w:tc>
          <w:tcPr>
            <w:tcW w:w="483" w:type="dxa"/>
            <w:tcBorders>
              <w:top w:val="nil"/>
              <w:left w:val="nil"/>
              <w:bottom w:val="single" w:sz="4" w:space="0" w:color="auto"/>
              <w:right w:val="single" w:sz="4" w:space="0" w:color="auto"/>
            </w:tcBorders>
            <w:shd w:val="clear" w:color="auto" w:fill="CAE9C0" w:themeFill="accent5" w:themeFillTint="66"/>
            <w:vAlign w:val="center"/>
          </w:tcPr>
          <w:p w14:paraId="2E6A3B89" w14:textId="77777777" w:rsidR="00BA00FA" w:rsidRPr="006F4C52" w:rsidRDefault="00BA00FA" w:rsidP="00E9098A">
            <w:pPr>
              <w:spacing w:before="60" w:after="60" w:line="312" w:lineRule="auto"/>
              <w:jc w:val="center"/>
              <w:rPr>
                <w:b/>
              </w:rPr>
            </w:pPr>
            <w:r w:rsidRPr="006F4C52">
              <w:rPr>
                <w:b/>
              </w:rPr>
              <w:t>9</w:t>
            </w:r>
          </w:p>
        </w:tc>
        <w:tc>
          <w:tcPr>
            <w:tcW w:w="505" w:type="dxa"/>
            <w:tcBorders>
              <w:top w:val="nil"/>
              <w:left w:val="nil"/>
              <w:bottom w:val="single" w:sz="4" w:space="0" w:color="auto"/>
              <w:right w:val="single" w:sz="4" w:space="0" w:color="auto"/>
            </w:tcBorders>
            <w:shd w:val="clear" w:color="auto" w:fill="CAE9C0" w:themeFill="accent5" w:themeFillTint="66"/>
            <w:vAlign w:val="center"/>
          </w:tcPr>
          <w:p w14:paraId="3C7ABF27" w14:textId="77777777" w:rsidR="00BA00FA" w:rsidRPr="006F4C52" w:rsidRDefault="00BA00FA" w:rsidP="00E9098A">
            <w:pPr>
              <w:spacing w:before="60" w:after="60" w:line="312" w:lineRule="auto"/>
              <w:jc w:val="center"/>
              <w:rPr>
                <w:b/>
              </w:rPr>
            </w:pPr>
            <w:r w:rsidRPr="006F4C52">
              <w:rPr>
                <w:b/>
              </w:rPr>
              <w:t>10</w:t>
            </w:r>
          </w:p>
        </w:tc>
        <w:tc>
          <w:tcPr>
            <w:tcW w:w="470" w:type="dxa"/>
            <w:tcBorders>
              <w:top w:val="nil"/>
              <w:left w:val="nil"/>
              <w:bottom w:val="single" w:sz="4" w:space="0" w:color="auto"/>
              <w:right w:val="single" w:sz="4" w:space="0" w:color="auto"/>
            </w:tcBorders>
            <w:shd w:val="clear" w:color="auto" w:fill="CAE9C0" w:themeFill="accent5" w:themeFillTint="66"/>
            <w:vAlign w:val="center"/>
          </w:tcPr>
          <w:p w14:paraId="4C04007A" w14:textId="77777777" w:rsidR="00BA00FA" w:rsidRPr="006F4C52" w:rsidRDefault="00BA00FA" w:rsidP="00E9098A">
            <w:pPr>
              <w:spacing w:before="60" w:after="60" w:line="312" w:lineRule="auto"/>
              <w:jc w:val="center"/>
              <w:rPr>
                <w:b/>
              </w:rPr>
            </w:pPr>
            <w:r w:rsidRPr="006F4C52">
              <w:rPr>
                <w:b/>
              </w:rPr>
              <w:t>11</w:t>
            </w:r>
          </w:p>
        </w:tc>
        <w:tc>
          <w:tcPr>
            <w:tcW w:w="523" w:type="dxa"/>
            <w:tcBorders>
              <w:top w:val="nil"/>
              <w:left w:val="nil"/>
              <w:bottom w:val="single" w:sz="4" w:space="0" w:color="auto"/>
              <w:right w:val="single" w:sz="4" w:space="0" w:color="auto"/>
            </w:tcBorders>
            <w:shd w:val="clear" w:color="auto" w:fill="CAE9C0" w:themeFill="accent5" w:themeFillTint="66"/>
            <w:vAlign w:val="center"/>
          </w:tcPr>
          <w:p w14:paraId="509322D5" w14:textId="77777777" w:rsidR="00BA00FA" w:rsidRPr="006F4C52" w:rsidRDefault="00BA00FA" w:rsidP="00E9098A">
            <w:pPr>
              <w:spacing w:before="60" w:after="60" w:line="312" w:lineRule="auto"/>
              <w:jc w:val="center"/>
              <w:rPr>
                <w:b/>
              </w:rPr>
            </w:pPr>
            <w:r w:rsidRPr="006F4C52">
              <w:rPr>
                <w:b/>
              </w:rPr>
              <w:t>12</w:t>
            </w:r>
          </w:p>
        </w:tc>
        <w:tc>
          <w:tcPr>
            <w:tcW w:w="2127" w:type="dxa"/>
            <w:vMerge/>
            <w:tcBorders>
              <w:top w:val="single" w:sz="4" w:space="0" w:color="auto"/>
              <w:left w:val="single" w:sz="4" w:space="0" w:color="auto"/>
              <w:bottom w:val="single" w:sz="4" w:space="0" w:color="auto"/>
              <w:right w:val="single" w:sz="4" w:space="0" w:color="auto"/>
            </w:tcBorders>
            <w:shd w:val="clear" w:color="auto" w:fill="CAE9C0" w:themeFill="accent5" w:themeFillTint="66"/>
            <w:vAlign w:val="center"/>
          </w:tcPr>
          <w:p w14:paraId="37AC2F67" w14:textId="77777777" w:rsidR="00BA00FA" w:rsidRPr="006F4C52" w:rsidRDefault="00BA00FA" w:rsidP="00E9098A">
            <w:pPr>
              <w:spacing w:before="60" w:after="60" w:line="312" w:lineRule="auto"/>
              <w:jc w:val="center"/>
            </w:pPr>
          </w:p>
        </w:tc>
      </w:tr>
      <w:tr w:rsidR="00BA00FA" w:rsidRPr="006F4C52" w14:paraId="564A53B3" w14:textId="77777777" w:rsidTr="00E9098A">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0D36C03B" w14:textId="77777777" w:rsidR="00BA00FA" w:rsidRPr="006F4C52" w:rsidRDefault="00BA00FA" w:rsidP="00E9098A">
            <w:pPr>
              <w:jc w:val="center"/>
            </w:pPr>
            <w:r w:rsidRPr="006F4C52">
              <w:t>1</w:t>
            </w:r>
          </w:p>
        </w:tc>
        <w:tc>
          <w:tcPr>
            <w:tcW w:w="1667" w:type="dxa"/>
            <w:tcBorders>
              <w:top w:val="nil"/>
              <w:left w:val="nil"/>
              <w:bottom w:val="single" w:sz="4" w:space="0" w:color="auto"/>
              <w:right w:val="single" w:sz="4" w:space="0" w:color="auto"/>
            </w:tcBorders>
            <w:shd w:val="clear" w:color="000000" w:fill="FFFFFF"/>
            <w:vAlign w:val="center"/>
          </w:tcPr>
          <w:p w14:paraId="0879437F" w14:textId="77777777" w:rsidR="00BA00FA" w:rsidRPr="006F4C52" w:rsidRDefault="00BA00FA" w:rsidP="00E9098A">
            <w:r w:rsidRPr="006F4C52">
              <w:t>Trồng rừng</w:t>
            </w:r>
          </w:p>
        </w:tc>
        <w:tc>
          <w:tcPr>
            <w:tcW w:w="483" w:type="dxa"/>
            <w:tcBorders>
              <w:top w:val="nil"/>
              <w:left w:val="nil"/>
              <w:bottom w:val="single" w:sz="4" w:space="0" w:color="auto"/>
              <w:right w:val="single" w:sz="4" w:space="0" w:color="auto"/>
            </w:tcBorders>
            <w:shd w:val="clear" w:color="000000" w:fill="FFFFFF"/>
            <w:vAlign w:val="center"/>
          </w:tcPr>
          <w:p w14:paraId="2F1F0B1F"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4FA6FA3" w14:textId="77777777" w:rsidR="00BA00FA" w:rsidRPr="006F4C52" w:rsidRDefault="00BA00FA" w:rsidP="00E9098A">
            <w:r w:rsidRPr="006F4C52">
              <w:t>x</w:t>
            </w:r>
          </w:p>
        </w:tc>
        <w:tc>
          <w:tcPr>
            <w:tcW w:w="483" w:type="dxa"/>
            <w:tcBorders>
              <w:top w:val="nil"/>
              <w:left w:val="nil"/>
              <w:bottom w:val="single" w:sz="4" w:space="0" w:color="auto"/>
              <w:right w:val="single" w:sz="4" w:space="0" w:color="auto"/>
            </w:tcBorders>
            <w:shd w:val="clear" w:color="000000" w:fill="FFFFFF"/>
            <w:vAlign w:val="center"/>
          </w:tcPr>
          <w:p w14:paraId="2699B614"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1EAEC63"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C7B8AF9"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A8F59C9"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8743A01"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DE204DD"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2E17D95" w14:textId="77777777" w:rsidR="00BA00FA" w:rsidRPr="006F4C52" w:rsidRDefault="00BA00FA" w:rsidP="00E9098A">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5F9B9B2A" w14:textId="77777777" w:rsidR="00BA00FA" w:rsidRPr="006F4C52" w:rsidRDefault="00BA00FA" w:rsidP="00E9098A">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6F9C7285" w14:textId="77777777" w:rsidR="00BA00FA" w:rsidRPr="006F4C52" w:rsidRDefault="00BA00FA" w:rsidP="00E9098A">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5FE25778" w14:textId="77777777" w:rsidR="00BA00FA" w:rsidRPr="006F4C52" w:rsidRDefault="00BA00FA" w:rsidP="00E9098A">
            <w:pPr>
              <w:jc w:val="center"/>
            </w:pPr>
            <w:r w:rsidRPr="006F4C52">
              <w:t>x</w:t>
            </w:r>
          </w:p>
        </w:tc>
        <w:tc>
          <w:tcPr>
            <w:tcW w:w="2127" w:type="dxa"/>
            <w:tcBorders>
              <w:top w:val="nil"/>
              <w:left w:val="nil"/>
              <w:bottom w:val="single" w:sz="4" w:space="0" w:color="auto"/>
              <w:right w:val="single" w:sz="4" w:space="0" w:color="auto"/>
            </w:tcBorders>
            <w:shd w:val="clear" w:color="000000" w:fill="FFFFFF"/>
            <w:vAlign w:val="center"/>
          </w:tcPr>
          <w:p w14:paraId="094279E1" w14:textId="77777777" w:rsidR="00BA00FA" w:rsidRPr="006F4C52" w:rsidRDefault="00BA00FA" w:rsidP="00E9098A">
            <w:r>
              <w:t>Ban GS</w:t>
            </w:r>
            <w:r w:rsidRPr="006F4C52">
              <w:t xml:space="preserve"> phân công</w:t>
            </w:r>
          </w:p>
        </w:tc>
      </w:tr>
      <w:tr w:rsidR="00BA00FA" w:rsidRPr="006F4C52" w14:paraId="7B639E9C" w14:textId="77777777" w:rsidTr="00E9098A">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7C79E53F" w14:textId="77777777" w:rsidR="00BA00FA" w:rsidRPr="006F4C52" w:rsidRDefault="00BA00FA" w:rsidP="00E9098A">
            <w:pPr>
              <w:jc w:val="center"/>
            </w:pPr>
            <w:r w:rsidRPr="006F4C52">
              <w:lastRenderedPageBreak/>
              <w:t>2</w:t>
            </w:r>
          </w:p>
        </w:tc>
        <w:tc>
          <w:tcPr>
            <w:tcW w:w="1667" w:type="dxa"/>
            <w:tcBorders>
              <w:top w:val="single" w:sz="4" w:space="0" w:color="auto"/>
              <w:left w:val="single" w:sz="4" w:space="0" w:color="auto"/>
              <w:bottom w:val="single" w:sz="4" w:space="0" w:color="auto"/>
              <w:right w:val="single" w:sz="4" w:space="0" w:color="auto"/>
            </w:tcBorders>
            <w:shd w:val="clear" w:color="000000" w:fill="FFFFFF"/>
            <w:vAlign w:val="center"/>
          </w:tcPr>
          <w:p w14:paraId="6B5C9F50" w14:textId="77777777" w:rsidR="00BA00FA" w:rsidRPr="006F4C52" w:rsidRDefault="00BA00FA" w:rsidP="00E9098A">
            <w:r w:rsidRPr="006F4C52">
              <w:t>Chăm sóc rừng</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B58C2F6"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773C3DCB"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D1B7A33"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022BCE46"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594FB70"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1F7EF7BF"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64F30EC2"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B8A2767" w14:textId="77777777" w:rsidR="00BA00FA" w:rsidRPr="006F4C52" w:rsidRDefault="00BA00FA" w:rsidP="00E9098A">
            <w:pPr>
              <w:jc w:val="center"/>
            </w:pPr>
            <w:r w:rsidRPr="006F4C52">
              <w:t>x</w:t>
            </w:r>
          </w:p>
        </w:tc>
        <w:tc>
          <w:tcPr>
            <w:tcW w:w="483" w:type="dxa"/>
            <w:tcBorders>
              <w:top w:val="single" w:sz="4" w:space="0" w:color="auto"/>
              <w:left w:val="single" w:sz="4" w:space="0" w:color="auto"/>
              <w:bottom w:val="single" w:sz="4" w:space="0" w:color="auto"/>
              <w:right w:val="single" w:sz="4" w:space="0" w:color="auto"/>
            </w:tcBorders>
            <w:shd w:val="clear" w:color="000000" w:fill="FFFFFF"/>
            <w:vAlign w:val="center"/>
          </w:tcPr>
          <w:p w14:paraId="5E168F14" w14:textId="77777777" w:rsidR="00BA00FA" w:rsidRPr="006F4C52" w:rsidRDefault="00BA00FA" w:rsidP="00E9098A">
            <w:pPr>
              <w:jc w:val="center"/>
            </w:pPr>
            <w:r w:rsidRPr="006F4C52">
              <w:t>x</w:t>
            </w:r>
          </w:p>
        </w:tc>
        <w:tc>
          <w:tcPr>
            <w:tcW w:w="505" w:type="dxa"/>
            <w:tcBorders>
              <w:top w:val="single" w:sz="4" w:space="0" w:color="auto"/>
              <w:left w:val="single" w:sz="4" w:space="0" w:color="auto"/>
              <w:bottom w:val="single" w:sz="4" w:space="0" w:color="auto"/>
              <w:right w:val="single" w:sz="4" w:space="0" w:color="auto"/>
            </w:tcBorders>
            <w:shd w:val="clear" w:color="000000" w:fill="FFFFFF"/>
            <w:vAlign w:val="center"/>
          </w:tcPr>
          <w:p w14:paraId="227BEB5A" w14:textId="77777777" w:rsidR="00BA00FA" w:rsidRPr="006F4C52" w:rsidRDefault="00BA00FA" w:rsidP="00E9098A">
            <w:pPr>
              <w:jc w:val="center"/>
            </w:pPr>
            <w:r w:rsidRPr="006F4C52">
              <w:t>x</w:t>
            </w:r>
          </w:p>
        </w:tc>
        <w:tc>
          <w:tcPr>
            <w:tcW w:w="470" w:type="dxa"/>
            <w:tcBorders>
              <w:top w:val="single" w:sz="4" w:space="0" w:color="auto"/>
              <w:left w:val="single" w:sz="4" w:space="0" w:color="auto"/>
              <w:bottom w:val="single" w:sz="4" w:space="0" w:color="auto"/>
              <w:right w:val="single" w:sz="4" w:space="0" w:color="auto"/>
            </w:tcBorders>
            <w:shd w:val="clear" w:color="000000" w:fill="FFFFFF"/>
            <w:vAlign w:val="center"/>
          </w:tcPr>
          <w:p w14:paraId="0700A38E" w14:textId="77777777" w:rsidR="00BA00FA" w:rsidRPr="006F4C52" w:rsidRDefault="00BA00FA" w:rsidP="00E9098A">
            <w:pPr>
              <w:jc w:val="center"/>
            </w:pPr>
            <w:r w:rsidRPr="006F4C52">
              <w:t>x</w:t>
            </w:r>
          </w:p>
        </w:tc>
        <w:tc>
          <w:tcPr>
            <w:tcW w:w="523" w:type="dxa"/>
            <w:tcBorders>
              <w:top w:val="single" w:sz="4" w:space="0" w:color="auto"/>
              <w:left w:val="single" w:sz="4" w:space="0" w:color="auto"/>
              <w:bottom w:val="single" w:sz="4" w:space="0" w:color="auto"/>
              <w:right w:val="single" w:sz="4" w:space="0" w:color="auto"/>
            </w:tcBorders>
            <w:shd w:val="clear" w:color="000000" w:fill="FFFFFF"/>
            <w:vAlign w:val="center"/>
          </w:tcPr>
          <w:p w14:paraId="3E8F397B" w14:textId="77777777" w:rsidR="00BA00FA" w:rsidRPr="006F4C52" w:rsidRDefault="00BA00FA" w:rsidP="00E9098A">
            <w:pPr>
              <w:jc w:val="center"/>
            </w:pPr>
            <w:r w:rsidRPr="006F4C52">
              <w:t>x</w:t>
            </w:r>
          </w:p>
        </w:tc>
        <w:tc>
          <w:tcPr>
            <w:tcW w:w="2127" w:type="dxa"/>
            <w:tcBorders>
              <w:top w:val="single" w:sz="4" w:space="0" w:color="auto"/>
              <w:left w:val="single" w:sz="4" w:space="0" w:color="auto"/>
              <w:bottom w:val="single" w:sz="4" w:space="0" w:color="auto"/>
              <w:right w:val="single" w:sz="4" w:space="0" w:color="auto"/>
            </w:tcBorders>
            <w:shd w:val="clear" w:color="000000" w:fill="FFFFFF"/>
          </w:tcPr>
          <w:p w14:paraId="179CF4AF" w14:textId="77777777" w:rsidR="00BA00FA" w:rsidRPr="006F4C52" w:rsidRDefault="00BA00FA" w:rsidP="00E9098A">
            <w:pPr>
              <w:ind w:firstLine="34"/>
            </w:pPr>
            <w:r w:rsidRPr="00412D6D">
              <w:t>Ban GS phân công</w:t>
            </w:r>
          </w:p>
        </w:tc>
      </w:tr>
      <w:tr w:rsidR="00BA00FA" w:rsidRPr="006F4C52" w14:paraId="018B3539" w14:textId="77777777" w:rsidTr="00E9098A">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37C8B9FD" w14:textId="77777777" w:rsidR="00BA00FA" w:rsidRPr="006F4C52" w:rsidRDefault="00BA00FA" w:rsidP="00E9098A">
            <w:pPr>
              <w:jc w:val="center"/>
            </w:pPr>
            <w:r w:rsidRPr="006F4C52">
              <w:t>3</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2A93E75E" w14:textId="77777777" w:rsidR="00BA00FA" w:rsidRPr="006F4C52" w:rsidRDefault="00BA00FA" w:rsidP="00E9098A">
            <w:r w:rsidRPr="006F4C52">
              <w:t>Tỉa thưa rừng</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071FCD6E"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6A18A4FD"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4E7E684F"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627475D7"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28D99C76"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F542F29"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1BA21F00"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58BF414"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51F7C21" w14:textId="77777777" w:rsidR="00BA00FA" w:rsidRPr="006F4C52" w:rsidRDefault="00BA00FA" w:rsidP="00E9098A">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33E9E82A" w14:textId="77777777" w:rsidR="00BA00FA" w:rsidRPr="006F4C52" w:rsidRDefault="00BA00FA" w:rsidP="00E9098A">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2F7C557F" w14:textId="77777777" w:rsidR="00BA00FA" w:rsidRPr="006F4C52" w:rsidRDefault="00BA00FA" w:rsidP="00E9098A">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4FE8B27E" w14:textId="77777777" w:rsidR="00BA00FA" w:rsidRPr="006F4C52" w:rsidRDefault="00BA00FA" w:rsidP="00E9098A">
            <w:pPr>
              <w:jc w:val="center"/>
            </w:pPr>
            <w:r w:rsidRPr="006F4C52">
              <w:t>x</w:t>
            </w:r>
          </w:p>
        </w:tc>
        <w:tc>
          <w:tcPr>
            <w:tcW w:w="2127" w:type="dxa"/>
            <w:tcBorders>
              <w:top w:val="single" w:sz="4" w:space="0" w:color="auto"/>
              <w:left w:val="nil"/>
              <w:bottom w:val="single" w:sz="4" w:space="0" w:color="auto"/>
              <w:right w:val="single" w:sz="4" w:space="0" w:color="auto"/>
            </w:tcBorders>
            <w:shd w:val="clear" w:color="000000" w:fill="FFFFFF"/>
          </w:tcPr>
          <w:p w14:paraId="2D145EF2" w14:textId="77777777" w:rsidR="00BA00FA" w:rsidRPr="006F4C52" w:rsidRDefault="00BA00FA" w:rsidP="00E9098A">
            <w:pPr>
              <w:ind w:firstLine="34"/>
            </w:pPr>
            <w:r w:rsidRPr="00412D6D">
              <w:t>Ban GS phân công</w:t>
            </w:r>
          </w:p>
        </w:tc>
      </w:tr>
      <w:tr w:rsidR="00BA00FA" w:rsidRPr="006F4C52" w14:paraId="2D8B8C6D" w14:textId="77777777" w:rsidTr="00E9098A">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54856DE0" w14:textId="77777777" w:rsidR="00BA00FA" w:rsidRPr="006F4C52" w:rsidRDefault="00BA00FA" w:rsidP="00E9098A">
            <w:pPr>
              <w:jc w:val="center"/>
            </w:pPr>
            <w:r w:rsidRPr="006F4C52">
              <w:t>4</w:t>
            </w:r>
          </w:p>
        </w:tc>
        <w:tc>
          <w:tcPr>
            <w:tcW w:w="1667" w:type="dxa"/>
            <w:tcBorders>
              <w:top w:val="nil"/>
              <w:left w:val="nil"/>
              <w:bottom w:val="single" w:sz="4" w:space="0" w:color="auto"/>
              <w:right w:val="single" w:sz="4" w:space="0" w:color="auto"/>
            </w:tcBorders>
            <w:shd w:val="clear" w:color="000000" w:fill="FFFFFF"/>
            <w:vAlign w:val="center"/>
          </w:tcPr>
          <w:p w14:paraId="1DD4FDA0" w14:textId="77777777" w:rsidR="00BA00FA" w:rsidRPr="006F4C52" w:rsidRDefault="00BA00FA" w:rsidP="00E9098A">
            <w:r w:rsidRPr="006F4C52">
              <w:t>Khai thác</w:t>
            </w:r>
          </w:p>
        </w:tc>
        <w:tc>
          <w:tcPr>
            <w:tcW w:w="483" w:type="dxa"/>
            <w:tcBorders>
              <w:top w:val="nil"/>
              <w:left w:val="nil"/>
              <w:bottom w:val="single" w:sz="4" w:space="0" w:color="auto"/>
              <w:right w:val="single" w:sz="4" w:space="0" w:color="auto"/>
            </w:tcBorders>
            <w:shd w:val="clear" w:color="000000" w:fill="FFFFFF"/>
            <w:vAlign w:val="center"/>
          </w:tcPr>
          <w:p w14:paraId="0F129A80"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7BDDCE4"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29D0001B"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2BA0C727"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204F79D"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239C10B6"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539E551"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91F2E0B"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C3618C4" w14:textId="77777777" w:rsidR="00BA00FA" w:rsidRPr="006F4C52" w:rsidRDefault="00BA00FA" w:rsidP="00E9098A">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1260D698" w14:textId="77777777" w:rsidR="00BA00FA" w:rsidRPr="006F4C52" w:rsidRDefault="00BA00FA" w:rsidP="00E9098A">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28155252" w14:textId="77777777" w:rsidR="00BA00FA" w:rsidRPr="006F4C52" w:rsidRDefault="00BA00FA" w:rsidP="00E9098A">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5503EA1B" w14:textId="77777777" w:rsidR="00BA00FA" w:rsidRPr="006F4C52" w:rsidRDefault="00BA00FA" w:rsidP="00E9098A">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1238F13E" w14:textId="77777777" w:rsidR="00BA00FA" w:rsidRPr="006F4C52" w:rsidRDefault="00BA00FA" w:rsidP="00E9098A">
            <w:pPr>
              <w:ind w:firstLine="34"/>
            </w:pPr>
            <w:r w:rsidRPr="00412D6D">
              <w:t>Ban GS phân công</w:t>
            </w:r>
          </w:p>
        </w:tc>
      </w:tr>
      <w:tr w:rsidR="00BA00FA" w:rsidRPr="006F4C52" w14:paraId="5EDC02F7" w14:textId="77777777" w:rsidTr="00E9098A">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5D96EE37" w14:textId="77777777" w:rsidR="00BA00FA" w:rsidRPr="006F4C52" w:rsidRDefault="00BA00FA" w:rsidP="00E9098A">
            <w:pPr>
              <w:jc w:val="center"/>
            </w:pPr>
            <w:r w:rsidRPr="006F4C52">
              <w:t>5</w:t>
            </w:r>
          </w:p>
        </w:tc>
        <w:tc>
          <w:tcPr>
            <w:tcW w:w="1667" w:type="dxa"/>
            <w:tcBorders>
              <w:top w:val="nil"/>
              <w:left w:val="nil"/>
              <w:bottom w:val="single" w:sz="4" w:space="0" w:color="auto"/>
              <w:right w:val="single" w:sz="4" w:space="0" w:color="auto"/>
            </w:tcBorders>
            <w:shd w:val="clear" w:color="000000" w:fill="FFFFFF"/>
            <w:vAlign w:val="center"/>
          </w:tcPr>
          <w:p w14:paraId="023D8BCD" w14:textId="77777777" w:rsidR="00BA00FA" w:rsidRPr="006F4C52" w:rsidRDefault="00BA00FA" w:rsidP="00E9098A">
            <w:r w:rsidRPr="006F4C52">
              <w:t>Đai xanh vùng đệm</w:t>
            </w:r>
          </w:p>
        </w:tc>
        <w:tc>
          <w:tcPr>
            <w:tcW w:w="483" w:type="dxa"/>
            <w:tcBorders>
              <w:top w:val="nil"/>
              <w:left w:val="nil"/>
              <w:bottom w:val="single" w:sz="4" w:space="0" w:color="auto"/>
              <w:right w:val="single" w:sz="4" w:space="0" w:color="auto"/>
            </w:tcBorders>
            <w:shd w:val="clear" w:color="000000" w:fill="FFFFFF"/>
            <w:vAlign w:val="center"/>
          </w:tcPr>
          <w:p w14:paraId="0E28E675"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21DC5B6"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B36B23B"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C60567A"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6E26660"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667E6BD5"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AFBA711"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345051A"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9E18CB0" w14:textId="77777777" w:rsidR="00BA00FA" w:rsidRPr="006F4C52" w:rsidRDefault="00BA00FA" w:rsidP="00E9098A">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6CDF1866" w14:textId="77777777" w:rsidR="00BA00FA" w:rsidRPr="006F4C52" w:rsidRDefault="00BA00FA" w:rsidP="00E9098A">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45B7E070" w14:textId="77777777" w:rsidR="00BA00FA" w:rsidRPr="006F4C52" w:rsidRDefault="00BA00FA" w:rsidP="00E9098A">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3A2A0B5E" w14:textId="77777777" w:rsidR="00BA00FA" w:rsidRPr="006F4C52" w:rsidRDefault="00BA00FA" w:rsidP="00E9098A">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7A02F773" w14:textId="77777777" w:rsidR="00BA00FA" w:rsidRPr="006F4C52" w:rsidRDefault="00BA00FA" w:rsidP="00E9098A">
            <w:pPr>
              <w:ind w:firstLine="34"/>
            </w:pPr>
            <w:r w:rsidRPr="00412D6D">
              <w:t>Ban GS phân công</w:t>
            </w:r>
          </w:p>
        </w:tc>
      </w:tr>
      <w:tr w:rsidR="00BA00FA" w:rsidRPr="006F4C52" w14:paraId="2C2C6F3D" w14:textId="77777777" w:rsidTr="00E9098A">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396AB83D" w14:textId="77777777" w:rsidR="00BA00FA" w:rsidRPr="006F4C52" w:rsidRDefault="00BA00FA" w:rsidP="00E9098A">
            <w:pPr>
              <w:jc w:val="center"/>
            </w:pPr>
            <w:r w:rsidRPr="006F4C52">
              <w:t>6</w:t>
            </w:r>
          </w:p>
        </w:tc>
        <w:tc>
          <w:tcPr>
            <w:tcW w:w="1667" w:type="dxa"/>
            <w:tcBorders>
              <w:top w:val="nil"/>
              <w:left w:val="nil"/>
              <w:bottom w:val="single" w:sz="4" w:space="0" w:color="auto"/>
              <w:right w:val="single" w:sz="4" w:space="0" w:color="auto"/>
            </w:tcBorders>
            <w:shd w:val="clear" w:color="000000" w:fill="FFFFFF"/>
            <w:vAlign w:val="center"/>
          </w:tcPr>
          <w:p w14:paraId="4E2AD553" w14:textId="77777777" w:rsidR="00BA00FA" w:rsidRPr="006F4C52" w:rsidRDefault="00BA00FA" w:rsidP="00E9098A">
            <w:r w:rsidRPr="006F4C52">
              <w:t>Quản lý bảo vệ rừng</w:t>
            </w:r>
          </w:p>
        </w:tc>
        <w:tc>
          <w:tcPr>
            <w:tcW w:w="483" w:type="dxa"/>
            <w:tcBorders>
              <w:top w:val="nil"/>
              <w:left w:val="nil"/>
              <w:bottom w:val="single" w:sz="4" w:space="0" w:color="auto"/>
              <w:right w:val="single" w:sz="4" w:space="0" w:color="auto"/>
            </w:tcBorders>
            <w:shd w:val="clear" w:color="000000" w:fill="FFFFFF"/>
            <w:vAlign w:val="center"/>
          </w:tcPr>
          <w:p w14:paraId="5C46B0D6"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EFAD9DC"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88497C7"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1BF7261"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893B8D9"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76272CDA"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7F0A719"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6474652"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7618245" w14:textId="77777777" w:rsidR="00BA00FA" w:rsidRPr="006F4C52" w:rsidRDefault="00BA00FA" w:rsidP="00E9098A">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32CF59AC" w14:textId="77777777" w:rsidR="00BA00FA" w:rsidRPr="006F4C52" w:rsidRDefault="00BA00FA" w:rsidP="00E9098A">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57AFF5B2" w14:textId="77777777" w:rsidR="00BA00FA" w:rsidRPr="006F4C52" w:rsidRDefault="00BA00FA" w:rsidP="00E9098A">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1471A22E" w14:textId="77777777" w:rsidR="00BA00FA" w:rsidRPr="006F4C52" w:rsidRDefault="00BA00FA" w:rsidP="00E9098A">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6667837E" w14:textId="77777777" w:rsidR="00BA00FA" w:rsidRPr="006F4C52" w:rsidRDefault="00BA00FA" w:rsidP="00E9098A">
            <w:pPr>
              <w:ind w:firstLine="34"/>
            </w:pPr>
            <w:r w:rsidRPr="00412D6D">
              <w:t>Ban GS phân công</w:t>
            </w:r>
          </w:p>
        </w:tc>
      </w:tr>
      <w:tr w:rsidR="00BA00FA" w:rsidRPr="006F4C52" w14:paraId="60091DDA" w14:textId="77777777" w:rsidTr="00E9098A">
        <w:trPr>
          <w:trHeight w:val="397"/>
          <w:jc w:val="center"/>
        </w:trPr>
        <w:tc>
          <w:tcPr>
            <w:tcW w:w="568" w:type="dxa"/>
            <w:tcBorders>
              <w:top w:val="nil"/>
              <w:left w:val="single" w:sz="4" w:space="0" w:color="auto"/>
              <w:bottom w:val="single" w:sz="4" w:space="0" w:color="auto"/>
              <w:right w:val="single" w:sz="4" w:space="0" w:color="auto"/>
            </w:tcBorders>
            <w:shd w:val="clear" w:color="000000" w:fill="FFFFFF"/>
            <w:vAlign w:val="center"/>
          </w:tcPr>
          <w:p w14:paraId="3FB4314E" w14:textId="77777777" w:rsidR="00BA00FA" w:rsidRPr="006F4C52" w:rsidRDefault="00BA00FA" w:rsidP="00E9098A">
            <w:pPr>
              <w:jc w:val="center"/>
            </w:pPr>
            <w:r w:rsidRPr="006F4C52">
              <w:t>7</w:t>
            </w:r>
          </w:p>
        </w:tc>
        <w:tc>
          <w:tcPr>
            <w:tcW w:w="1667" w:type="dxa"/>
            <w:tcBorders>
              <w:top w:val="nil"/>
              <w:left w:val="nil"/>
              <w:bottom w:val="single" w:sz="4" w:space="0" w:color="auto"/>
              <w:right w:val="single" w:sz="4" w:space="0" w:color="auto"/>
            </w:tcBorders>
            <w:shd w:val="clear" w:color="000000" w:fill="FFFFFF"/>
            <w:vAlign w:val="center"/>
          </w:tcPr>
          <w:p w14:paraId="7ED45560" w14:textId="77777777" w:rsidR="00BA00FA" w:rsidRPr="006F4C52" w:rsidRDefault="00BA00FA" w:rsidP="00E9098A">
            <w:pPr>
              <w:rPr>
                <w:lang w:val="vi-VN"/>
              </w:rPr>
            </w:pPr>
            <w:r w:rsidRPr="006F4C52">
              <w:t>Khai</w:t>
            </w:r>
            <w:r w:rsidRPr="006F4C52">
              <w:rPr>
                <w:lang w:val="vi-VN"/>
              </w:rPr>
              <w:t xml:space="preserve"> thác</w:t>
            </w:r>
          </w:p>
        </w:tc>
        <w:tc>
          <w:tcPr>
            <w:tcW w:w="483" w:type="dxa"/>
            <w:tcBorders>
              <w:top w:val="nil"/>
              <w:left w:val="nil"/>
              <w:bottom w:val="single" w:sz="4" w:space="0" w:color="auto"/>
              <w:right w:val="single" w:sz="4" w:space="0" w:color="auto"/>
            </w:tcBorders>
            <w:shd w:val="clear" w:color="000000" w:fill="FFFFFF"/>
            <w:vAlign w:val="center"/>
          </w:tcPr>
          <w:p w14:paraId="32DC2E20"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3E24AFB"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5B63525A"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C5B385D"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228E1051"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3F14C6AC"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1B1686C2"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4A3C84E3" w14:textId="77777777" w:rsidR="00BA00FA" w:rsidRPr="006F4C52" w:rsidRDefault="00BA00FA" w:rsidP="00E9098A">
            <w:pPr>
              <w:jc w:val="center"/>
            </w:pPr>
            <w:r w:rsidRPr="006F4C52">
              <w:t>x</w:t>
            </w:r>
          </w:p>
        </w:tc>
        <w:tc>
          <w:tcPr>
            <w:tcW w:w="483" w:type="dxa"/>
            <w:tcBorders>
              <w:top w:val="nil"/>
              <w:left w:val="nil"/>
              <w:bottom w:val="single" w:sz="4" w:space="0" w:color="auto"/>
              <w:right w:val="single" w:sz="4" w:space="0" w:color="auto"/>
            </w:tcBorders>
            <w:shd w:val="clear" w:color="000000" w:fill="FFFFFF"/>
            <w:vAlign w:val="center"/>
          </w:tcPr>
          <w:p w14:paraId="0EC2CC17" w14:textId="77777777" w:rsidR="00BA00FA" w:rsidRPr="006F4C52" w:rsidRDefault="00BA00FA" w:rsidP="00E9098A">
            <w:pPr>
              <w:jc w:val="center"/>
            </w:pPr>
            <w:r w:rsidRPr="006F4C52">
              <w:t>x</w:t>
            </w:r>
          </w:p>
        </w:tc>
        <w:tc>
          <w:tcPr>
            <w:tcW w:w="505" w:type="dxa"/>
            <w:tcBorders>
              <w:top w:val="nil"/>
              <w:left w:val="nil"/>
              <w:bottom w:val="single" w:sz="4" w:space="0" w:color="auto"/>
              <w:right w:val="single" w:sz="4" w:space="0" w:color="auto"/>
            </w:tcBorders>
            <w:shd w:val="clear" w:color="000000" w:fill="FFFFFF"/>
            <w:vAlign w:val="center"/>
          </w:tcPr>
          <w:p w14:paraId="621C36BD" w14:textId="77777777" w:rsidR="00BA00FA" w:rsidRPr="006F4C52" w:rsidRDefault="00BA00FA" w:rsidP="00E9098A">
            <w:pPr>
              <w:jc w:val="center"/>
            </w:pPr>
            <w:r w:rsidRPr="006F4C52">
              <w:t>x</w:t>
            </w:r>
          </w:p>
        </w:tc>
        <w:tc>
          <w:tcPr>
            <w:tcW w:w="470" w:type="dxa"/>
            <w:tcBorders>
              <w:top w:val="nil"/>
              <w:left w:val="nil"/>
              <w:bottom w:val="single" w:sz="4" w:space="0" w:color="auto"/>
              <w:right w:val="single" w:sz="4" w:space="0" w:color="auto"/>
            </w:tcBorders>
            <w:shd w:val="clear" w:color="000000" w:fill="FFFFFF"/>
            <w:vAlign w:val="center"/>
          </w:tcPr>
          <w:p w14:paraId="6F6CED30" w14:textId="77777777" w:rsidR="00BA00FA" w:rsidRPr="006F4C52" w:rsidRDefault="00BA00FA" w:rsidP="00E9098A">
            <w:pPr>
              <w:jc w:val="center"/>
            </w:pPr>
            <w:r w:rsidRPr="006F4C52">
              <w:t>x</w:t>
            </w:r>
          </w:p>
        </w:tc>
        <w:tc>
          <w:tcPr>
            <w:tcW w:w="523" w:type="dxa"/>
            <w:tcBorders>
              <w:top w:val="nil"/>
              <w:left w:val="nil"/>
              <w:bottom w:val="single" w:sz="4" w:space="0" w:color="auto"/>
              <w:right w:val="single" w:sz="4" w:space="0" w:color="auto"/>
            </w:tcBorders>
            <w:shd w:val="clear" w:color="000000" w:fill="FFFFFF"/>
            <w:vAlign w:val="center"/>
          </w:tcPr>
          <w:p w14:paraId="40D4464B" w14:textId="77777777" w:rsidR="00BA00FA" w:rsidRPr="006F4C52" w:rsidRDefault="00BA00FA" w:rsidP="00E9098A">
            <w:pPr>
              <w:jc w:val="center"/>
            </w:pPr>
            <w:r w:rsidRPr="006F4C52">
              <w:t>x</w:t>
            </w:r>
          </w:p>
        </w:tc>
        <w:tc>
          <w:tcPr>
            <w:tcW w:w="2127" w:type="dxa"/>
            <w:tcBorders>
              <w:top w:val="nil"/>
              <w:left w:val="nil"/>
              <w:bottom w:val="single" w:sz="4" w:space="0" w:color="auto"/>
              <w:right w:val="single" w:sz="4" w:space="0" w:color="auto"/>
            </w:tcBorders>
            <w:shd w:val="clear" w:color="000000" w:fill="FFFFFF"/>
          </w:tcPr>
          <w:p w14:paraId="2A998ED4" w14:textId="77777777" w:rsidR="00BA00FA" w:rsidRPr="006F4C52" w:rsidRDefault="00BA00FA" w:rsidP="00E9098A">
            <w:pPr>
              <w:ind w:firstLine="34"/>
            </w:pPr>
            <w:r w:rsidRPr="00412D6D">
              <w:t>Ban GS phân công</w:t>
            </w:r>
          </w:p>
        </w:tc>
      </w:tr>
      <w:tr w:rsidR="00BA00FA" w:rsidRPr="006F4C52" w14:paraId="6726EEA8" w14:textId="77777777" w:rsidTr="00E9098A">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8CB0EEF" w14:textId="77777777" w:rsidR="00BA00FA" w:rsidRPr="006F4C52" w:rsidRDefault="00BA00FA" w:rsidP="00E9098A">
            <w:pPr>
              <w:jc w:val="center"/>
              <w:rPr>
                <w:lang w:val="vi-VN"/>
              </w:rPr>
            </w:pPr>
            <w:r w:rsidRPr="006F4C52">
              <w:rPr>
                <w:lang w:val="vi-VN"/>
              </w:rPr>
              <w:t>8</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0108BF65" w14:textId="77777777" w:rsidR="00BA00FA" w:rsidRPr="006F4C52" w:rsidRDefault="00BA00FA" w:rsidP="00E9098A">
            <w:pPr>
              <w:jc w:val="both"/>
              <w:rPr>
                <w:lang w:val="vi-VN"/>
              </w:rPr>
            </w:pPr>
            <w:r w:rsidRPr="006F4C52">
              <w:t>Bảo</w:t>
            </w:r>
            <w:r w:rsidRPr="006F4C52">
              <w:rPr>
                <w:lang w:val="vi-VN"/>
              </w:rPr>
              <w:t xml:space="preserve"> dưỡng, làm mới đường lâm nghiệp</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47A32DA1"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5A1A4C36"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DEA86F0"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69477E6D"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76CA023F"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EC5253F"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2C32AD31"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2F2AF955" w14:textId="77777777" w:rsidR="00BA00FA" w:rsidRPr="006F4C52" w:rsidRDefault="00BA00FA" w:rsidP="00E9098A">
            <w:pPr>
              <w:jc w:val="center"/>
            </w:pPr>
            <w:r w:rsidRPr="006F4C52">
              <w:t>x</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1EAC0520" w14:textId="77777777" w:rsidR="00BA00FA" w:rsidRPr="006F4C52" w:rsidRDefault="00BA00FA" w:rsidP="00E9098A">
            <w:pPr>
              <w:jc w:val="center"/>
            </w:pPr>
            <w:r w:rsidRPr="006F4C52">
              <w:t>x</w:t>
            </w:r>
          </w:p>
        </w:tc>
        <w:tc>
          <w:tcPr>
            <w:tcW w:w="505" w:type="dxa"/>
            <w:tcBorders>
              <w:top w:val="single" w:sz="4" w:space="0" w:color="auto"/>
              <w:left w:val="nil"/>
              <w:bottom w:val="single" w:sz="4" w:space="0" w:color="auto"/>
              <w:right w:val="single" w:sz="4" w:space="0" w:color="auto"/>
            </w:tcBorders>
            <w:shd w:val="clear" w:color="000000" w:fill="FFFFFF"/>
            <w:vAlign w:val="center"/>
          </w:tcPr>
          <w:p w14:paraId="484D6EE5" w14:textId="77777777" w:rsidR="00BA00FA" w:rsidRPr="006F4C52" w:rsidRDefault="00BA00FA" w:rsidP="00E9098A">
            <w:pPr>
              <w:jc w:val="center"/>
            </w:pPr>
            <w:r w:rsidRPr="006F4C52">
              <w:t>x</w:t>
            </w:r>
          </w:p>
        </w:tc>
        <w:tc>
          <w:tcPr>
            <w:tcW w:w="470" w:type="dxa"/>
            <w:tcBorders>
              <w:top w:val="single" w:sz="4" w:space="0" w:color="auto"/>
              <w:left w:val="nil"/>
              <w:bottom w:val="single" w:sz="4" w:space="0" w:color="auto"/>
              <w:right w:val="single" w:sz="4" w:space="0" w:color="auto"/>
            </w:tcBorders>
            <w:shd w:val="clear" w:color="000000" w:fill="FFFFFF"/>
            <w:vAlign w:val="center"/>
          </w:tcPr>
          <w:p w14:paraId="5DA431F6" w14:textId="77777777" w:rsidR="00BA00FA" w:rsidRPr="006F4C52" w:rsidRDefault="00BA00FA" w:rsidP="00E9098A">
            <w:pPr>
              <w:jc w:val="center"/>
            </w:pPr>
            <w:r w:rsidRPr="006F4C52">
              <w:t>x</w:t>
            </w:r>
          </w:p>
        </w:tc>
        <w:tc>
          <w:tcPr>
            <w:tcW w:w="523" w:type="dxa"/>
            <w:tcBorders>
              <w:top w:val="single" w:sz="4" w:space="0" w:color="auto"/>
              <w:left w:val="nil"/>
              <w:bottom w:val="single" w:sz="4" w:space="0" w:color="auto"/>
              <w:right w:val="single" w:sz="4" w:space="0" w:color="auto"/>
            </w:tcBorders>
            <w:shd w:val="clear" w:color="000000" w:fill="FFFFFF"/>
            <w:vAlign w:val="center"/>
          </w:tcPr>
          <w:p w14:paraId="7F1DA459" w14:textId="77777777" w:rsidR="00BA00FA" w:rsidRPr="006F4C52" w:rsidRDefault="00BA00FA" w:rsidP="00E9098A">
            <w:pPr>
              <w:jc w:val="center"/>
            </w:pPr>
            <w:r w:rsidRPr="006F4C52">
              <w:t>x</w:t>
            </w:r>
          </w:p>
        </w:tc>
        <w:tc>
          <w:tcPr>
            <w:tcW w:w="2127" w:type="dxa"/>
            <w:tcBorders>
              <w:top w:val="single" w:sz="4" w:space="0" w:color="auto"/>
              <w:left w:val="nil"/>
              <w:bottom w:val="single" w:sz="4" w:space="0" w:color="auto"/>
              <w:right w:val="single" w:sz="4" w:space="0" w:color="auto"/>
            </w:tcBorders>
            <w:shd w:val="clear" w:color="000000" w:fill="FFFFFF"/>
          </w:tcPr>
          <w:p w14:paraId="2F36DF72" w14:textId="77777777" w:rsidR="00BA00FA" w:rsidRPr="006F4C52" w:rsidRDefault="00BA00FA" w:rsidP="00E9098A">
            <w:pPr>
              <w:ind w:firstLine="34"/>
            </w:pPr>
            <w:r w:rsidRPr="00412D6D">
              <w:t>Ban GS phân công</w:t>
            </w:r>
          </w:p>
        </w:tc>
      </w:tr>
      <w:tr w:rsidR="00BA00FA" w:rsidRPr="006F4C52" w14:paraId="265B9E4F" w14:textId="77777777" w:rsidTr="00E9098A">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5B9E7F7E" w14:textId="77777777" w:rsidR="00BA00FA" w:rsidRPr="006F4C52" w:rsidRDefault="00BA00FA" w:rsidP="00E9098A">
            <w:pPr>
              <w:jc w:val="center"/>
              <w:rPr>
                <w:lang w:val="vi-VN"/>
              </w:rPr>
            </w:pPr>
            <w:r w:rsidRPr="006F4C52">
              <w:rPr>
                <w:lang w:val="vi-VN"/>
              </w:rPr>
              <w:t>9</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6A8DE428" w14:textId="77777777" w:rsidR="00BA00FA" w:rsidRPr="006F4C52" w:rsidRDefault="00BA00FA" w:rsidP="00E9098A">
            <w:pPr>
              <w:jc w:val="both"/>
              <w:rPr>
                <w:lang w:val="vi-VN"/>
              </w:rPr>
            </w:pPr>
            <w:r w:rsidRPr="006F4C52">
              <w:t>Tác</w:t>
            </w:r>
            <w:r w:rsidRPr="006F4C52">
              <w:rPr>
                <w:lang w:val="vi-VN"/>
              </w:rPr>
              <w:t xml:space="preserve"> động môi trường</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6076B523"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450FDB0D"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C536BAD"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7756792D"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4B73AF6E"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301DE102"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54DDF99"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1787AA34"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4A995A84" w14:textId="77777777" w:rsidR="00BA00FA" w:rsidRPr="006F4C52" w:rsidRDefault="00BA00FA" w:rsidP="00E9098A">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78325AAF" w14:textId="77777777" w:rsidR="00BA00FA" w:rsidRPr="006F4C52" w:rsidRDefault="00BA00FA" w:rsidP="00E9098A">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3ECDD885" w14:textId="77777777" w:rsidR="00BA00FA" w:rsidRPr="006F4C52" w:rsidRDefault="00BA00FA" w:rsidP="00E9098A">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79F84459" w14:textId="77777777" w:rsidR="00BA00FA" w:rsidRPr="006F4C52" w:rsidRDefault="00BA00FA" w:rsidP="00E9098A">
            <w:pPr>
              <w:jc w:val="center"/>
            </w:pPr>
          </w:p>
        </w:tc>
        <w:tc>
          <w:tcPr>
            <w:tcW w:w="2127" w:type="dxa"/>
            <w:tcBorders>
              <w:top w:val="single" w:sz="4" w:space="0" w:color="auto"/>
              <w:left w:val="nil"/>
              <w:bottom w:val="single" w:sz="4" w:space="0" w:color="auto"/>
              <w:right w:val="single" w:sz="4" w:space="0" w:color="auto"/>
            </w:tcBorders>
            <w:shd w:val="clear" w:color="000000" w:fill="FFFFFF"/>
          </w:tcPr>
          <w:p w14:paraId="446308F6" w14:textId="77777777" w:rsidR="00BA00FA" w:rsidRPr="006F4C52" w:rsidRDefault="00BA00FA" w:rsidP="00E9098A">
            <w:pPr>
              <w:ind w:firstLine="34"/>
              <w:jc w:val="center"/>
              <w:rPr>
                <w:lang w:val="vi-VN"/>
              </w:rPr>
            </w:pPr>
            <w:r w:rsidRPr="006F4C52">
              <w:rPr>
                <w:lang w:val="vi-VN"/>
              </w:rPr>
              <w:t>1 lần/năm</w:t>
            </w:r>
          </w:p>
        </w:tc>
      </w:tr>
      <w:tr w:rsidR="00BA00FA" w:rsidRPr="006F4C52" w14:paraId="5D9C2B15" w14:textId="77777777" w:rsidTr="00E9098A">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23D5077B" w14:textId="77777777" w:rsidR="00BA00FA" w:rsidRPr="006F4C52" w:rsidRDefault="00BA00FA" w:rsidP="00E9098A">
            <w:pPr>
              <w:jc w:val="center"/>
              <w:rPr>
                <w:lang w:val="vi-VN"/>
              </w:rPr>
            </w:pPr>
            <w:r w:rsidRPr="006F4C52">
              <w:rPr>
                <w:lang w:val="vi-VN"/>
              </w:rPr>
              <w:t>10</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3E8CB7CD" w14:textId="77777777" w:rsidR="00BA00FA" w:rsidRPr="006F4C52" w:rsidRDefault="00BA00FA" w:rsidP="00E9098A">
            <w:pPr>
              <w:jc w:val="both"/>
              <w:rPr>
                <w:lang w:val="vi-VN"/>
              </w:rPr>
            </w:pPr>
            <w:r w:rsidRPr="006F4C52">
              <w:t>Tác</w:t>
            </w:r>
            <w:r w:rsidRPr="006F4C52">
              <w:rPr>
                <w:lang w:val="vi-VN"/>
              </w:rPr>
              <w:t xml:space="preserve"> động xã hội</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3773FD34"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77C58389"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6F542231"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9B0A2B9"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85F3C7E"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8A08AD5"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21FAFE26"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34F4B971"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2B7B0263" w14:textId="77777777" w:rsidR="00BA00FA" w:rsidRPr="006F4C52" w:rsidRDefault="00BA00FA" w:rsidP="00E9098A">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29175DBE" w14:textId="77777777" w:rsidR="00BA00FA" w:rsidRPr="006F4C52" w:rsidRDefault="00BA00FA" w:rsidP="00E9098A">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00740A55" w14:textId="77777777" w:rsidR="00BA00FA" w:rsidRPr="006F4C52" w:rsidRDefault="00BA00FA" w:rsidP="00E9098A">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7EBD1D37" w14:textId="77777777" w:rsidR="00BA00FA" w:rsidRPr="006F4C52" w:rsidRDefault="00BA00FA" w:rsidP="00E9098A">
            <w:pPr>
              <w:jc w:val="center"/>
            </w:pPr>
          </w:p>
        </w:tc>
        <w:tc>
          <w:tcPr>
            <w:tcW w:w="2127" w:type="dxa"/>
            <w:tcBorders>
              <w:top w:val="single" w:sz="4" w:space="0" w:color="auto"/>
              <w:left w:val="nil"/>
              <w:bottom w:val="single" w:sz="4" w:space="0" w:color="auto"/>
              <w:right w:val="single" w:sz="4" w:space="0" w:color="auto"/>
            </w:tcBorders>
            <w:shd w:val="clear" w:color="000000" w:fill="FFFFFF"/>
          </w:tcPr>
          <w:p w14:paraId="3816CBFB" w14:textId="77777777" w:rsidR="00BA00FA" w:rsidRPr="006F4C52" w:rsidRDefault="00BA00FA" w:rsidP="00E9098A">
            <w:pPr>
              <w:ind w:firstLine="34"/>
              <w:jc w:val="center"/>
              <w:rPr>
                <w:lang w:val="vi-VN"/>
              </w:rPr>
            </w:pPr>
            <w:r w:rsidRPr="006F4C52">
              <w:rPr>
                <w:lang w:val="vi-VN"/>
              </w:rPr>
              <w:t>1 lần/năm</w:t>
            </w:r>
          </w:p>
        </w:tc>
      </w:tr>
      <w:tr w:rsidR="00BA00FA" w:rsidRPr="006F4C52" w14:paraId="629E3D49" w14:textId="77777777" w:rsidTr="00E9098A">
        <w:trPr>
          <w:trHeight w:val="397"/>
          <w:jc w:val="center"/>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14:paraId="4B2DA8BC" w14:textId="77777777" w:rsidR="00BA00FA" w:rsidRPr="006F4C52" w:rsidRDefault="00BA00FA" w:rsidP="00E9098A">
            <w:pPr>
              <w:jc w:val="center"/>
              <w:rPr>
                <w:lang w:val="vi-VN"/>
              </w:rPr>
            </w:pPr>
            <w:r w:rsidRPr="006F4C52">
              <w:rPr>
                <w:lang w:val="vi-VN"/>
              </w:rPr>
              <w:t>11</w:t>
            </w:r>
          </w:p>
        </w:tc>
        <w:tc>
          <w:tcPr>
            <w:tcW w:w="1667" w:type="dxa"/>
            <w:tcBorders>
              <w:top w:val="single" w:sz="4" w:space="0" w:color="auto"/>
              <w:left w:val="nil"/>
              <w:bottom w:val="single" w:sz="4" w:space="0" w:color="auto"/>
              <w:right w:val="single" w:sz="4" w:space="0" w:color="auto"/>
            </w:tcBorders>
            <w:shd w:val="clear" w:color="000000" w:fill="FFFFFF"/>
            <w:vAlign w:val="center"/>
          </w:tcPr>
          <w:p w14:paraId="31AF018D" w14:textId="77777777" w:rsidR="00BA00FA" w:rsidRPr="006F4C52" w:rsidRDefault="00BA00FA" w:rsidP="00E9098A">
            <w:pPr>
              <w:jc w:val="both"/>
              <w:rPr>
                <w:lang w:val="vi-VN"/>
              </w:rPr>
            </w:pPr>
            <w:r w:rsidRPr="006F4C52">
              <w:t>Khắc</w:t>
            </w:r>
            <w:r w:rsidRPr="006F4C52">
              <w:rPr>
                <w:lang w:val="vi-VN"/>
              </w:rPr>
              <w:t xml:space="preserve"> phục lỗi</w:t>
            </w:r>
          </w:p>
        </w:tc>
        <w:tc>
          <w:tcPr>
            <w:tcW w:w="483" w:type="dxa"/>
            <w:tcBorders>
              <w:top w:val="single" w:sz="4" w:space="0" w:color="auto"/>
              <w:left w:val="nil"/>
              <w:bottom w:val="single" w:sz="4" w:space="0" w:color="auto"/>
              <w:right w:val="single" w:sz="4" w:space="0" w:color="auto"/>
            </w:tcBorders>
            <w:shd w:val="clear" w:color="000000" w:fill="FFFFFF"/>
            <w:vAlign w:val="center"/>
          </w:tcPr>
          <w:p w14:paraId="21DB3C1E"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729DFFB8"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32683838"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63419847"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667BD71F"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37F8BFB7"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CDFA832"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0B446268" w14:textId="77777777" w:rsidR="00BA00FA" w:rsidRPr="006F4C52" w:rsidRDefault="00BA00FA" w:rsidP="00E9098A">
            <w:pPr>
              <w:jc w:val="center"/>
            </w:pPr>
          </w:p>
        </w:tc>
        <w:tc>
          <w:tcPr>
            <w:tcW w:w="483" w:type="dxa"/>
            <w:tcBorders>
              <w:top w:val="single" w:sz="4" w:space="0" w:color="auto"/>
              <w:left w:val="nil"/>
              <w:bottom w:val="single" w:sz="4" w:space="0" w:color="auto"/>
              <w:right w:val="single" w:sz="4" w:space="0" w:color="auto"/>
            </w:tcBorders>
            <w:shd w:val="clear" w:color="000000" w:fill="FFFFFF"/>
            <w:vAlign w:val="center"/>
          </w:tcPr>
          <w:p w14:paraId="597FD3E5" w14:textId="77777777" w:rsidR="00BA00FA" w:rsidRPr="006F4C52" w:rsidRDefault="00BA00FA" w:rsidP="00E9098A">
            <w:pPr>
              <w:jc w:val="center"/>
            </w:pPr>
          </w:p>
        </w:tc>
        <w:tc>
          <w:tcPr>
            <w:tcW w:w="505" w:type="dxa"/>
            <w:tcBorders>
              <w:top w:val="single" w:sz="4" w:space="0" w:color="auto"/>
              <w:left w:val="nil"/>
              <w:bottom w:val="single" w:sz="4" w:space="0" w:color="auto"/>
              <w:right w:val="single" w:sz="4" w:space="0" w:color="auto"/>
            </w:tcBorders>
            <w:shd w:val="clear" w:color="000000" w:fill="FFFFFF"/>
            <w:vAlign w:val="center"/>
          </w:tcPr>
          <w:p w14:paraId="17F0E72A" w14:textId="77777777" w:rsidR="00BA00FA" w:rsidRPr="006F4C52" w:rsidRDefault="00BA00FA" w:rsidP="00E9098A">
            <w:pPr>
              <w:jc w:val="center"/>
            </w:pPr>
          </w:p>
        </w:tc>
        <w:tc>
          <w:tcPr>
            <w:tcW w:w="470" w:type="dxa"/>
            <w:tcBorders>
              <w:top w:val="single" w:sz="4" w:space="0" w:color="auto"/>
              <w:left w:val="nil"/>
              <w:bottom w:val="single" w:sz="4" w:space="0" w:color="auto"/>
              <w:right w:val="single" w:sz="4" w:space="0" w:color="auto"/>
            </w:tcBorders>
            <w:shd w:val="clear" w:color="000000" w:fill="FFFFFF"/>
            <w:vAlign w:val="center"/>
          </w:tcPr>
          <w:p w14:paraId="0FE0EA1D" w14:textId="77777777" w:rsidR="00BA00FA" w:rsidRPr="006F4C52" w:rsidRDefault="00BA00FA" w:rsidP="00E9098A">
            <w:pPr>
              <w:jc w:val="center"/>
            </w:pPr>
          </w:p>
        </w:tc>
        <w:tc>
          <w:tcPr>
            <w:tcW w:w="523" w:type="dxa"/>
            <w:tcBorders>
              <w:top w:val="single" w:sz="4" w:space="0" w:color="auto"/>
              <w:left w:val="nil"/>
              <w:bottom w:val="single" w:sz="4" w:space="0" w:color="auto"/>
              <w:right w:val="single" w:sz="4" w:space="0" w:color="auto"/>
            </w:tcBorders>
            <w:shd w:val="clear" w:color="000000" w:fill="FFFFFF"/>
            <w:vAlign w:val="center"/>
          </w:tcPr>
          <w:p w14:paraId="42820252" w14:textId="77777777" w:rsidR="00BA00FA" w:rsidRPr="006F4C52" w:rsidRDefault="00BA00FA" w:rsidP="00E9098A">
            <w:pPr>
              <w:jc w:val="center"/>
            </w:pPr>
          </w:p>
        </w:tc>
        <w:tc>
          <w:tcPr>
            <w:tcW w:w="2127" w:type="dxa"/>
            <w:tcBorders>
              <w:top w:val="single" w:sz="4" w:space="0" w:color="auto"/>
              <w:left w:val="nil"/>
              <w:bottom w:val="single" w:sz="4" w:space="0" w:color="auto"/>
              <w:right w:val="single" w:sz="4" w:space="0" w:color="auto"/>
            </w:tcBorders>
            <w:shd w:val="clear" w:color="000000" w:fill="FFFFFF"/>
          </w:tcPr>
          <w:p w14:paraId="109FEEF1" w14:textId="77777777" w:rsidR="00BA00FA" w:rsidRPr="006F4C52" w:rsidRDefault="00BA00FA" w:rsidP="00E9098A">
            <w:pPr>
              <w:ind w:firstLine="34"/>
              <w:jc w:val="center"/>
              <w:rPr>
                <w:lang w:val="vi-VN"/>
              </w:rPr>
            </w:pPr>
            <w:r w:rsidRPr="006F4C52">
              <w:rPr>
                <w:lang w:val="vi-VN"/>
              </w:rPr>
              <w:t>1 lần/quý</w:t>
            </w:r>
          </w:p>
        </w:tc>
      </w:tr>
    </w:tbl>
    <w:p w14:paraId="6BA1FA06" w14:textId="77777777" w:rsidR="00BA00FA" w:rsidRPr="00425756" w:rsidRDefault="00BA00FA" w:rsidP="00BA00FA">
      <w:pPr>
        <w:pStyle w:val="ListParagraph"/>
        <w:spacing w:after="120"/>
        <w:ind w:left="0"/>
        <w:jc w:val="both"/>
        <w:rPr>
          <w:szCs w:val="28"/>
        </w:rPr>
      </w:pPr>
    </w:p>
    <w:p w14:paraId="4001B696" w14:textId="77777777" w:rsidR="00BA00FA" w:rsidRPr="009632D3" w:rsidRDefault="00BA00FA" w:rsidP="00BA00FA">
      <w:pPr>
        <w:pStyle w:val="Heading5"/>
        <w:spacing w:line="360" w:lineRule="exact"/>
        <w:rPr>
          <w:szCs w:val="28"/>
          <w:lang w:val="vi-VN"/>
        </w:rPr>
      </w:pPr>
      <w:bookmarkStart w:id="114" w:name="_Toc77768727"/>
      <w:r w:rsidRPr="009632D3">
        <w:rPr>
          <w:szCs w:val="28"/>
        </w:rPr>
        <w:t>4.2.1 Đối với hộ dân</w:t>
      </w:r>
      <w:bookmarkEnd w:id="114"/>
    </w:p>
    <w:p w14:paraId="1CC65C74" w14:textId="77777777" w:rsidR="00BA00FA" w:rsidRPr="009632D3" w:rsidRDefault="00BA00FA" w:rsidP="00BA00FA">
      <w:pPr>
        <w:pStyle w:val="ListParagraph"/>
        <w:spacing w:after="120" w:line="360" w:lineRule="exact"/>
        <w:ind w:left="0" w:firstLine="567"/>
        <w:jc w:val="both"/>
        <w:rPr>
          <w:szCs w:val="28"/>
        </w:rPr>
      </w:pPr>
      <w:r w:rsidRPr="009632D3">
        <w:rPr>
          <w:szCs w:val="28"/>
        </w:rPr>
        <w:t>- Có trách nhiệm đối với lô rừng đã đăng ký vào nhóm FSC. Hộ gia đình cần thực hiện quản lý lô rừng theo đúng cam kết với ban đại diện khi tham gia vào nhóm CCR huyện Thanh Chương</w:t>
      </w:r>
      <w:r>
        <w:rPr>
          <w:szCs w:val="28"/>
        </w:rPr>
        <w:t>.</w:t>
      </w:r>
    </w:p>
    <w:p w14:paraId="00D59E51" w14:textId="77777777" w:rsidR="00BA00FA" w:rsidRPr="009632D3" w:rsidRDefault="00BA00FA" w:rsidP="00BA00FA">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Hộ gia đình báo cáo lên ban quản lý nhóm nếu có sự cố, hoặc hoạt động phát sinh ngoài ý muốn xảy ra trên lô rừng.</w:t>
      </w:r>
    </w:p>
    <w:p w14:paraId="1E274A8A" w14:textId="77777777" w:rsidR="00BA00FA" w:rsidRPr="009632D3" w:rsidRDefault="00BA00FA" w:rsidP="00BA00FA">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Hộ gia đình phối hợp với ban quản lý để thực hiện giám sát lô rừng.</w:t>
      </w:r>
    </w:p>
    <w:p w14:paraId="6463640D" w14:textId="77777777" w:rsidR="00BA00FA" w:rsidRPr="009632D3" w:rsidRDefault="00BA00FA" w:rsidP="00BA00FA">
      <w:pPr>
        <w:pStyle w:val="Heading5"/>
        <w:spacing w:line="360" w:lineRule="exact"/>
        <w:rPr>
          <w:rFonts w:eastAsia="Calibri" w:cs="Times New Roman"/>
          <w:i w:val="0"/>
          <w:color w:val="000000" w:themeColor="text1"/>
          <w:szCs w:val="28"/>
          <w:lang w:val="fi-FI" w:eastAsia="fi-FI"/>
        </w:rPr>
      </w:pPr>
      <w:bookmarkStart w:id="115" w:name="_Toc77768728"/>
      <w:r w:rsidRPr="009632D3">
        <w:rPr>
          <w:rFonts w:eastAsia="Calibri" w:cs="Times New Roman"/>
          <w:i w:val="0"/>
          <w:color w:val="000000" w:themeColor="text1"/>
          <w:szCs w:val="28"/>
          <w:lang w:val="fi-FI" w:eastAsia="fi-FI"/>
        </w:rPr>
        <w:t xml:space="preserve">4.2.2. Đối với trưởng </w:t>
      </w:r>
      <w:bookmarkEnd w:id="115"/>
      <w:r w:rsidRPr="009632D3">
        <w:rPr>
          <w:rFonts w:eastAsia="Calibri" w:cs="Times New Roman"/>
          <w:i w:val="0"/>
          <w:color w:val="000000" w:themeColor="text1"/>
          <w:szCs w:val="28"/>
          <w:lang w:val="fi-FI" w:eastAsia="fi-FI"/>
        </w:rPr>
        <w:t>xóm</w:t>
      </w:r>
    </w:p>
    <w:p w14:paraId="54023CD9" w14:textId="77777777" w:rsidR="00BA00FA" w:rsidRPr="009632D3" w:rsidRDefault="00BA00FA" w:rsidP="00BA00FA">
      <w:pPr>
        <w:pStyle w:val="BodyText"/>
        <w:spacing w:line="360" w:lineRule="exact"/>
        <w:ind w:firstLine="567"/>
        <w:rPr>
          <w:color w:val="000000" w:themeColor="text1"/>
          <w:szCs w:val="28"/>
          <w:lang w:val="fi-FI" w:eastAsia="fi-FI"/>
        </w:rPr>
      </w:pPr>
      <w:r w:rsidRPr="009632D3">
        <w:rPr>
          <w:color w:val="000000" w:themeColor="text1"/>
          <w:szCs w:val="28"/>
          <w:lang w:val="fi-FI" w:eastAsia="fi-FI"/>
        </w:rPr>
        <w:t xml:space="preserve">- Là cầu nối giữa ban đại diện nhóm và các thành viên chủ rừng. Trưởng xóm có trách nhiệm truyền đạt thông tin giữa ban đại diện nhóm tới chủ rừng, </w:t>
      </w:r>
    </w:p>
    <w:p w14:paraId="74E52533" w14:textId="77777777" w:rsidR="00BA00FA" w:rsidRPr="009632D3" w:rsidRDefault="00BA00FA" w:rsidP="00BA00FA">
      <w:pPr>
        <w:pStyle w:val="BodyText"/>
        <w:spacing w:line="360" w:lineRule="exact"/>
        <w:ind w:firstLine="567"/>
        <w:rPr>
          <w:color w:val="000000" w:themeColor="text1"/>
          <w:szCs w:val="28"/>
          <w:lang w:val="fi-FI" w:eastAsia="fi-FI"/>
        </w:rPr>
      </w:pPr>
      <w:r w:rsidRPr="009632D3">
        <w:rPr>
          <w:color w:val="000000" w:themeColor="text1"/>
          <w:szCs w:val="28"/>
          <w:lang w:val="fi-FI" w:eastAsia="fi-FI"/>
        </w:rPr>
        <w:t>- Trưởng xóm thực hiện giám sát theo phân công của ban đại diện, sử dụng các mẫu biểu giám sát thích hợp theo đúng quy trình của nhóm</w:t>
      </w:r>
    </w:p>
    <w:p w14:paraId="15D1039A" w14:textId="77777777" w:rsidR="00BA00FA" w:rsidRPr="009632D3" w:rsidRDefault="00BA00FA" w:rsidP="00BA00FA">
      <w:pPr>
        <w:pStyle w:val="BodyText"/>
        <w:spacing w:line="360" w:lineRule="exact"/>
        <w:ind w:firstLine="567"/>
        <w:rPr>
          <w:color w:val="000000" w:themeColor="text1"/>
          <w:szCs w:val="28"/>
          <w:lang w:val="fi-FI" w:eastAsia="fi-FI"/>
        </w:rPr>
      </w:pPr>
      <w:r w:rsidRPr="009632D3">
        <w:rPr>
          <w:color w:val="000000" w:themeColor="text1"/>
          <w:szCs w:val="28"/>
          <w:lang w:val="fi-FI" w:eastAsia="fi-FI"/>
        </w:rPr>
        <w:t>- Trưởng xóm ghi nhận thông tin và báo lên ban đại diện nhóm nếu có sự cố/ hoặc tranh chấp xảy ra trong các lô rừng của xóm/thôn mình quản lý</w:t>
      </w:r>
    </w:p>
    <w:p w14:paraId="0E83D7FB" w14:textId="77777777" w:rsidR="00BA00FA" w:rsidRPr="009632D3" w:rsidRDefault="00BA00FA" w:rsidP="00BA00FA">
      <w:pPr>
        <w:pStyle w:val="Heading5"/>
        <w:spacing w:line="360" w:lineRule="exact"/>
        <w:rPr>
          <w:szCs w:val="28"/>
          <w:lang w:eastAsia="fi-FI"/>
        </w:rPr>
      </w:pPr>
      <w:bookmarkStart w:id="116" w:name="_Toc77768729"/>
      <w:r w:rsidRPr="009632D3">
        <w:rPr>
          <w:szCs w:val="28"/>
          <w:lang w:eastAsia="fi-FI"/>
        </w:rPr>
        <w:t>4.2.3. Đối với ban đại diện nhóm</w:t>
      </w:r>
      <w:bookmarkEnd w:id="116"/>
    </w:p>
    <w:p w14:paraId="73017207" w14:textId="77777777" w:rsidR="00BA00FA" w:rsidRPr="009632D3" w:rsidRDefault="00BA00FA" w:rsidP="00BA00FA">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t>- Xây dựng kế hoạch giám sát và phân công trách nhiệm</w:t>
      </w:r>
    </w:p>
    <w:p w14:paraId="19805914" w14:textId="77777777" w:rsidR="00BA00FA" w:rsidRPr="009632D3" w:rsidRDefault="00BA00FA" w:rsidP="00BA00FA">
      <w:pPr>
        <w:autoSpaceDE w:val="0"/>
        <w:autoSpaceDN w:val="0"/>
        <w:adjustRightInd w:val="0"/>
        <w:spacing w:after="120" w:line="360" w:lineRule="exact"/>
        <w:ind w:firstLine="567"/>
        <w:jc w:val="both"/>
        <w:rPr>
          <w:color w:val="000000" w:themeColor="text1"/>
          <w:sz w:val="28"/>
          <w:szCs w:val="28"/>
          <w:lang w:eastAsia="fi-FI"/>
        </w:rPr>
      </w:pPr>
      <w:r w:rsidRPr="009632D3">
        <w:rPr>
          <w:color w:val="000000" w:themeColor="text1"/>
          <w:sz w:val="28"/>
          <w:szCs w:val="28"/>
          <w:lang w:eastAsia="fi-FI"/>
        </w:rPr>
        <w:lastRenderedPageBreak/>
        <w:t xml:space="preserve">- Kiểm tra thực hiện giám sát theo kế hoạch đã được xây dựng </w:t>
      </w:r>
    </w:p>
    <w:p w14:paraId="6BE60258" w14:textId="77777777" w:rsidR="00BA00FA" w:rsidRPr="009632D3" w:rsidRDefault="00BA00FA" w:rsidP="00BA00FA">
      <w:pPr>
        <w:autoSpaceDE w:val="0"/>
        <w:autoSpaceDN w:val="0"/>
        <w:adjustRightInd w:val="0"/>
        <w:spacing w:after="120"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Tổng hợp báo cáo giám sát định kỳ và công khai kết quả giám sát</w:t>
      </w:r>
    </w:p>
    <w:p w14:paraId="71F4DF01" w14:textId="77777777" w:rsidR="00BA00FA" w:rsidRPr="00875419" w:rsidRDefault="00BA00FA" w:rsidP="00BA00FA">
      <w:pPr>
        <w:autoSpaceDE w:val="0"/>
        <w:autoSpaceDN w:val="0"/>
        <w:adjustRightInd w:val="0"/>
        <w:spacing w:after="120"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Lưu trữ tài liệu giám sát</w:t>
      </w:r>
      <w:bookmarkStart w:id="117" w:name="_Toc86093030"/>
      <w:r>
        <w:rPr>
          <w:color w:val="000000" w:themeColor="text1"/>
          <w:sz w:val="28"/>
          <w:szCs w:val="28"/>
          <w:lang w:val="fi-FI" w:eastAsia="fi-FI"/>
        </w:rPr>
        <w:t>.</w:t>
      </w:r>
    </w:p>
    <w:p w14:paraId="5A1C1F13" w14:textId="77777777" w:rsidR="00BA00FA" w:rsidRDefault="00BA00FA" w:rsidP="00BA00FA"/>
    <w:p w14:paraId="0EB7AB64" w14:textId="77777777" w:rsidR="00BA00FA" w:rsidRDefault="00BA00FA" w:rsidP="00BA00FA"/>
    <w:p w14:paraId="3736D360" w14:textId="77777777" w:rsidR="00BA00FA" w:rsidRPr="009632D3" w:rsidRDefault="00BA00FA" w:rsidP="00BA00FA">
      <w:pPr>
        <w:pStyle w:val="Heading1"/>
        <w:rPr>
          <w:sz w:val="28"/>
          <w:lang w:val="vi-VN"/>
        </w:rPr>
      </w:pPr>
      <w:bookmarkStart w:id="118" w:name="_Toc142603605"/>
      <w:r>
        <w:rPr>
          <w:sz w:val="28"/>
        </w:rPr>
        <w:t>P</w:t>
      </w:r>
      <w:r w:rsidRPr="009632D3">
        <w:rPr>
          <w:sz w:val="28"/>
        </w:rPr>
        <w:t xml:space="preserve">HẦN </w:t>
      </w:r>
      <w:r w:rsidRPr="009632D3">
        <w:rPr>
          <w:sz w:val="28"/>
          <w:lang w:val="vi-VN"/>
        </w:rPr>
        <w:t>5. KẾT LUẬN VÀ KIẾN NGHỊ</w:t>
      </w:r>
      <w:bookmarkEnd w:id="117"/>
      <w:bookmarkEnd w:id="118"/>
    </w:p>
    <w:p w14:paraId="4D57DE9E" w14:textId="77777777" w:rsidR="00BA00FA" w:rsidRPr="009632D3" w:rsidRDefault="00BA00FA" w:rsidP="00BA00FA">
      <w:pPr>
        <w:pStyle w:val="Heading2"/>
        <w:rPr>
          <w:sz w:val="28"/>
          <w:szCs w:val="28"/>
          <w:lang w:val="fi-FI" w:eastAsia="fi-FI"/>
        </w:rPr>
      </w:pPr>
      <w:bookmarkStart w:id="119" w:name="_Toc86093031"/>
      <w:bookmarkStart w:id="120" w:name="_Toc142603606"/>
      <w:r w:rsidRPr="009632D3">
        <w:rPr>
          <w:sz w:val="28"/>
          <w:szCs w:val="28"/>
          <w:lang w:val="fi-FI" w:eastAsia="fi-FI"/>
        </w:rPr>
        <w:t>5.1. Kết luận</w:t>
      </w:r>
      <w:bookmarkEnd w:id="119"/>
      <w:bookmarkEnd w:id="120"/>
    </w:p>
    <w:p w14:paraId="3F043DF2" w14:textId="77777777" w:rsidR="00BA00FA" w:rsidRPr="009632D3" w:rsidRDefault="00BA00FA" w:rsidP="00BA00FA">
      <w:pPr>
        <w:spacing w:line="360" w:lineRule="exact"/>
        <w:ind w:firstLine="567"/>
        <w:jc w:val="both"/>
        <w:rPr>
          <w:color w:val="000000" w:themeColor="text1"/>
          <w:sz w:val="28"/>
          <w:szCs w:val="28"/>
          <w:lang w:val="fi-FI" w:eastAsia="fi-FI"/>
        </w:rPr>
      </w:pPr>
      <w:r>
        <w:rPr>
          <w:color w:val="000000" w:themeColor="text1"/>
          <w:sz w:val="28"/>
          <w:szCs w:val="28"/>
          <w:lang w:val="fi-FI" w:eastAsia="fi-FI"/>
        </w:rPr>
        <w:t>Kế hoạch</w:t>
      </w:r>
      <w:r w:rsidRPr="009632D3">
        <w:rPr>
          <w:color w:val="000000" w:themeColor="text1"/>
          <w:sz w:val="28"/>
          <w:szCs w:val="28"/>
          <w:lang w:val="fi-FI" w:eastAsia="fi-FI"/>
        </w:rPr>
        <w:t xml:space="preserve"> QLRBV của nhóm CCR huyện Thanh Chương được xây dựng theo các nguyên tắc, tiêu chuẩn QLBVR của Việt Nam cũng như các quy định của FSC, giúp BĐD nhóm CCR huyện Thanh Chương tăng cường hệ thống quản lý và giám sát thực hiện trong công tác lâm nghiệp; </w:t>
      </w:r>
      <w:r>
        <w:rPr>
          <w:color w:val="000000" w:themeColor="text1"/>
          <w:sz w:val="28"/>
          <w:szCs w:val="28"/>
          <w:lang w:val="fi-FI" w:eastAsia="fi-FI"/>
        </w:rPr>
        <w:t>t</w:t>
      </w:r>
      <w:r w:rsidRPr="009632D3">
        <w:rPr>
          <w:color w:val="000000" w:themeColor="text1"/>
          <w:sz w:val="28"/>
          <w:szCs w:val="28"/>
          <w:lang w:val="fi-FI" w:eastAsia="fi-FI"/>
        </w:rPr>
        <w:t xml:space="preserve">ạo mối cân bằng giữa lợi ích kinh tế của các Thành viên với các lợi ích về xã hội của người lao động, cộng đồng và các lợi ích về môi trường; Góp phần cải thiện thu nhập cho người dân địa phương; </w:t>
      </w:r>
      <w:r>
        <w:rPr>
          <w:color w:val="000000" w:themeColor="text1"/>
          <w:sz w:val="28"/>
          <w:szCs w:val="28"/>
          <w:lang w:val="fi-FI" w:eastAsia="fi-FI"/>
        </w:rPr>
        <w:t>g</w:t>
      </w:r>
      <w:r w:rsidRPr="009632D3">
        <w:rPr>
          <w:color w:val="000000" w:themeColor="text1"/>
          <w:sz w:val="28"/>
          <w:szCs w:val="28"/>
          <w:lang w:val="fi-FI" w:eastAsia="fi-FI"/>
        </w:rPr>
        <w:t xml:space="preserve">óp phần giảm áp lực lên rừng tự nhiên, giữ gìn cảnh quan trong vùng, bảo vệ nguồn nước, giữ gìn đa dạng sinh học và bảo vệ môi trường sinh thái; </w:t>
      </w:r>
    </w:p>
    <w:p w14:paraId="20C951FF" w14:textId="77777777" w:rsidR="00BA00FA" w:rsidRPr="009632D3" w:rsidRDefault="00BA00FA" w:rsidP="00BA00FA">
      <w:pPr>
        <w:spacing w:line="360" w:lineRule="exact"/>
        <w:ind w:firstLine="567"/>
        <w:jc w:val="both"/>
        <w:rPr>
          <w:color w:val="000000" w:themeColor="text1"/>
          <w:sz w:val="28"/>
          <w:szCs w:val="28"/>
          <w:lang w:val="fi-FI" w:eastAsia="fi-FI"/>
        </w:rPr>
      </w:pPr>
      <w:r>
        <w:rPr>
          <w:color w:val="000000" w:themeColor="text1"/>
          <w:sz w:val="28"/>
          <w:szCs w:val="28"/>
          <w:lang w:val="fi-FI" w:eastAsia="fi-FI"/>
        </w:rPr>
        <w:t>Kế hoạch</w:t>
      </w:r>
      <w:r w:rsidRPr="009632D3">
        <w:rPr>
          <w:color w:val="000000" w:themeColor="text1"/>
          <w:sz w:val="28"/>
          <w:szCs w:val="28"/>
          <w:lang w:val="fi-FI" w:eastAsia="fi-FI"/>
        </w:rPr>
        <w:t xml:space="preserve"> QLRBV là cơ sở để tiến hành công tác quản lý và kinh doanh rừng được hoàn thiện hơn, tạo mối quan hệ hài hòa giữa lợi ích kinh tế - xã hội và môi trường.</w:t>
      </w:r>
    </w:p>
    <w:p w14:paraId="665B5862" w14:textId="77777777" w:rsidR="00BA00FA" w:rsidRPr="009632D3" w:rsidRDefault="00BA00FA" w:rsidP="00BA00FA">
      <w:pPr>
        <w:pStyle w:val="Heading2"/>
        <w:rPr>
          <w:sz w:val="28"/>
          <w:szCs w:val="28"/>
          <w:lang w:val="fi-FI" w:eastAsia="fi-FI"/>
        </w:rPr>
      </w:pPr>
      <w:bookmarkStart w:id="121" w:name="_Toc447205790"/>
      <w:bookmarkStart w:id="122" w:name="_Toc447750814"/>
      <w:bookmarkStart w:id="123" w:name="_Toc447784424"/>
      <w:bookmarkStart w:id="124" w:name="_Toc447784527"/>
      <w:bookmarkStart w:id="125" w:name="_Toc460856450"/>
      <w:bookmarkStart w:id="126" w:name="_Toc45690490"/>
      <w:bookmarkStart w:id="127" w:name="_Toc78840190"/>
      <w:bookmarkStart w:id="128" w:name="_Toc86093032"/>
      <w:bookmarkStart w:id="129" w:name="_Toc142603607"/>
      <w:r w:rsidRPr="009632D3">
        <w:rPr>
          <w:sz w:val="28"/>
          <w:szCs w:val="28"/>
          <w:lang w:val="fi-FI" w:eastAsia="fi-FI"/>
        </w:rPr>
        <w:t>5.2. Khuyến nghị</w:t>
      </w:r>
      <w:bookmarkEnd w:id="121"/>
      <w:bookmarkEnd w:id="122"/>
      <w:bookmarkEnd w:id="123"/>
      <w:bookmarkEnd w:id="124"/>
      <w:bookmarkEnd w:id="125"/>
      <w:bookmarkEnd w:id="126"/>
      <w:bookmarkEnd w:id="127"/>
      <w:bookmarkEnd w:id="128"/>
      <w:bookmarkEnd w:id="129"/>
    </w:p>
    <w:p w14:paraId="595AA302" w14:textId="77777777" w:rsidR="00BA00FA" w:rsidRPr="009632D3" w:rsidRDefault="00BA00FA" w:rsidP="00BA00F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Đẩy mạnh các hoạt động nâng cao nhận thức QLRBV cho người dân; Tuyên truyền vận động chủ rừng tham gia vào chứng chỉ rừng FSC để đạt được lợi ích cả về kinh tế và môi trường- xã hội.</w:t>
      </w:r>
    </w:p>
    <w:p w14:paraId="052C63CA" w14:textId="77777777" w:rsidR="00BA00FA" w:rsidRPr="009632D3" w:rsidRDefault="00BA00FA" w:rsidP="00BA00F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xml:space="preserve">Thúc đẩy kết nối thị trường, tìm đầu ra cho sản phẩm gỗ </w:t>
      </w:r>
      <w:r>
        <w:rPr>
          <w:color w:val="000000" w:themeColor="text1"/>
          <w:sz w:val="28"/>
          <w:szCs w:val="28"/>
          <w:lang w:val="fi-FI" w:eastAsia="fi-FI"/>
        </w:rPr>
        <w:t>có chứng chỉ F</w:t>
      </w:r>
      <w:r w:rsidRPr="009632D3">
        <w:rPr>
          <w:color w:val="000000" w:themeColor="text1"/>
          <w:sz w:val="28"/>
          <w:szCs w:val="28"/>
          <w:lang w:val="fi-FI" w:eastAsia="fi-FI"/>
        </w:rPr>
        <w:t xml:space="preserve">SC; </w:t>
      </w:r>
    </w:p>
    <w:p w14:paraId="12FCEA9E" w14:textId="77777777" w:rsidR="00BA00FA" w:rsidRPr="009632D3" w:rsidRDefault="00BA00FA" w:rsidP="00BA00F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Cung cấp những thông tin tới người dân về các loại giống hiệu quả, phân bón, thuốc bảo vệ thực vật có chất lượng cao và an toàn với môi trường; Kết nối với các đơn vị cung cấp cây giống chất lượng cao.</w:t>
      </w:r>
    </w:p>
    <w:p w14:paraId="0BC165A6" w14:textId="77777777" w:rsidR="00BA00FA" w:rsidRPr="009632D3" w:rsidRDefault="00BA00FA" w:rsidP="00BA00F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 xml:space="preserve">Cần tổ chức nhiều lớp tập huấn chuyển giao tiến bộ khoa học kỹ thuật; Tích cực tìm hiểu, thăm quan học tập các mô hình tiên tiến đem lại hiệu quả kinh tế cao ở các địa phương khác; </w:t>
      </w:r>
    </w:p>
    <w:p w14:paraId="15655844" w14:textId="77777777" w:rsidR="00BA00FA" w:rsidRPr="009632D3" w:rsidRDefault="00BA00FA" w:rsidP="00BA00FA">
      <w:pPr>
        <w:spacing w:line="360" w:lineRule="exact"/>
        <w:ind w:firstLine="567"/>
        <w:jc w:val="both"/>
        <w:rPr>
          <w:color w:val="000000" w:themeColor="text1"/>
          <w:sz w:val="28"/>
          <w:szCs w:val="28"/>
          <w:lang w:val="fi-FI" w:eastAsia="fi-FI"/>
        </w:rPr>
      </w:pPr>
      <w:r w:rsidRPr="009632D3">
        <w:rPr>
          <w:color w:val="000000" w:themeColor="text1"/>
          <w:sz w:val="28"/>
          <w:szCs w:val="28"/>
          <w:lang w:val="fi-FI" w:eastAsia="fi-FI"/>
        </w:rPr>
        <w:t>Cần thiết giảm bỏ bớt các thủ tục phức tạp để người dân tham gia FSC thuận tiện và tuân thủ đầy đủ các nguyên tắc.</w:t>
      </w:r>
    </w:p>
    <w:p w14:paraId="6BF7DCB3" w14:textId="77777777" w:rsidR="00BA00FA" w:rsidRPr="009632D3" w:rsidRDefault="00BA00FA" w:rsidP="00BA00FA">
      <w:pPr>
        <w:widowControl w:val="0"/>
        <w:spacing w:after="120" w:line="360" w:lineRule="exact"/>
        <w:ind w:right="-18" w:firstLine="567"/>
        <w:jc w:val="both"/>
        <w:rPr>
          <w:color w:val="000000" w:themeColor="text1"/>
          <w:sz w:val="28"/>
          <w:szCs w:val="28"/>
          <w:lang w:val="fi-FI" w:eastAsia="fi-FI"/>
        </w:rPr>
      </w:pPr>
      <w:r w:rsidRPr="009632D3">
        <w:rPr>
          <w:color w:val="000000" w:themeColor="text1"/>
          <w:sz w:val="28"/>
          <w:szCs w:val="28"/>
          <w:lang w:val="fi-FI" w:eastAsia="fi-FI"/>
        </w:rPr>
        <w:t xml:space="preserve">Đề nghị UBND huyện Thanh Chương phê duyệt Kế hoạch để Nhóm Chứng chỉ rừng huyện có đủ cơ sở pháp lý thực hiện. </w:t>
      </w:r>
    </w:p>
    <w:p w14:paraId="1EDAC17B" w14:textId="77777777" w:rsidR="00BA00FA" w:rsidRPr="009632D3" w:rsidRDefault="00BA00FA" w:rsidP="00BA00FA">
      <w:pPr>
        <w:widowControl w:val="0"/>
        <w:spacing w:after="120" w:line="360" w:lineRule="exact"/>
        <w:ind w:right="-18" w:firstLine="567"/>
        <w:jc w:val="both"/>
        <w:rPr>
          <w:color w:val="000000" w:themeColor="text1"/>
          <w:sz w:val="28"/>
          <w:szCs w:val="28"/>
          <w:lang w:val="fi-FI" w:eastAsia="fi-FI"/>
        </w:rPr>
      </w:pPr>
      <w:r w:rsidRPr="009632D3">
        <w:rPr>
          <w:color w:val="000000" w:themeColor="text1"/>
          <w:sz w:val="28"/>
          <w:szCs w:val="28"/>
          <w:lang w:val="fi-FI" w:eastAsia="fi-FI"/>
        </w:rPr>
        <w:t xml:space="preserve">Trong quá trình thực hiện mong được sự giúp đỡ của UBND tỉnh, huyện, các ban </w:t>
      </w:r>
      <w:r w:rsidRPr="009632D3">
        <w:rPr>
          <w:color w:val="000000" w:themeColor="text1"/>
          <w:sz w:val="28"/>
          <w:szCs w:val="28"/>
          <w:lang w:val="fi-FI" w:eastAsia="fi-FI"/>
        </w:rPr>
        <w:lastRenderedPageBreak/>
        <w:t>ngành có liên quan và đặc biệt là sự giúp đỡ của của Trung tâm lâm sản ngoài gỗ để Nhóm thực hiện quản lý rừng theo tiêu chuẩn FSC và sớm được cấp chứng chỉ rừng.</w:t>
      </w:r>
    </w:p>
    <w:p w14:paraId="493D484D" w14:textId="77777777" w:rsidR="00BA00FA" w:rsidRPr="00626112" w:rsidRDefault="00BA00FA" w:rsidP="00BA00FA">
      <w:pPr>
        <w:spacing w:before="120"/>
        <w:ind w:right="-17"/>
        <w:jc w:val="both"/>
        <w:rPr>
          <w:i/>
          <w:sz w:val="28"/>
          <w:szCs w:val="28"/>
        </w:rPr>
      </w:pPr>
      <w:r w:rsidRPr="009632D3">
        <w:rPr>
          <w:sz w:val="28"/>
          <w:szCs w:val="28"/>
          <w:lang w:val="vi-VN"/>
        </w:rPr>
        <w:t xml:space="preserve">                                                            </w:t>
      </w:r>
      <w:r>
        <w:rPr>
          <w:sz w:val="28"/>
          <w:szCs w:val="28"/>
        </w:rPr>
        <w:t xml:space="preserve"> </w:t>
      </w:r>
      <w:r w:rsidRPr="009632D3">
        <w:rPr>
          <w:sz w:val="28"/>
          <w:szCs w:val="28"/>
          <w:lang w:val="vi-VN"/>
        </w:rPr>
        <w:t xml:space="preserve">    </w:t>
      </w:r>
      <w:r w:rsidRPr="009632D3">
        <w:rPr>
          <w:i/>
          <w:sz w:val="28"/>
          <w:szCs w:val="28"/>
          <w:lang w:val="vi-VN"/>
        </w:rPr>
        <w:t xml:space="preserve">Thanh Chương, </w:t>
      </w:r>
      <w:r w:rsidRPr="0095123D">
        <w:rPr>
          <w:i/>
          <w:sz w:val="28"/>
          <w:szCs w:val="28"/>
          <w:lang w:val="vi-VN"/>
        </w:rPr>
        <w:t>ngày</w:t>
      </w:r>
      <w:r w:rsidRPr="0095123D">
        <w:rPr>
          <w:i/>
          <w:sz w:val="28"/>
          <w:szCs w:val="28"/>
        </w:rPr>
        <w:t xml:space="preserve"> </w:t>
      </w:r>
      <w:r>
        <w:rPr>
          <w:i/>
          <w:sz w:val="28"/>
          <w:szCs w:val="28"/>
        </w:rPr>
        <w:t>31</w:t>
      </w:r>
      <w:r w:rsidRPr="0095123D">
        <w:rPr>
          <w:i/>
          <w:sz w:val="28"/>
          <w:szCs w:val="28"/>
          <w:lang w:val="vi-VN"/>
        </w:rPr>
        <w:t xml:space="preserve"> tháng 0</w:t>
      </w:r>
      <w:r w:rsidRPr="0095123D">
        <w:rPr>
          <w:i/>
          <w:sz w:val="28"/>
          <w:szCs w:val="28"/>
        </w:rPr>
        <w:t>7</w:t>
      </w:r>
      <w:r w:rsidRPr="0095123D">
        <w:rPr>
          <w:i/>
          <w:sz w:val="28"/>
          <w:szCs w:val="28"/>
          <w:lang w:val="vi-VN"/>
        </w:rPr>
        <w:t xml:space="preserve"> năm </w:t>
      </w:r>
      <w:r w:rsidRPr="0095123D">
        <w:rPr>
          <w:i/>
          <w:sz w:val="28"/>
          <w:szCs w:val="28"/>
        </w:rPr>
        <w:t>2023</w:t>
      </w:r>
    </w:p>
    <w:p w14:paraId="4F0B89CA" w14:textId="77777777" w:rsidR="00BA00FA" w:rsidRDefault="00BA00FA" w:rsidP="00BA00FA">
      <w:pPr>
        <w:ind w:right="-18"/>
        <w:jc w:val="both"/>
        <w:rPr>
          <w:b/>
          <w:sz w:val="28"/>
          <w:szCs w:val="28"/>
          <w:lang w:val="vi-VN"/>
        </w:rPr>
      </w:pPr>
      <w:r w:rsidRPr="009632D3">
        <w:rPr>
          <w:b/>
          <w:sz w:val="28"/>
          <w:szCs w:val="28"/>
          <w:lang w:val="vi-VN"/>
        </w:rPr>
        <w:t xml:space="preserve">                                                 </w:t>
      </w:r>
      <w:r w:rsidRPr="009632D3">
        <w:rPr>
          <w:b/>
          <w:sz w:val="28"/>
          <w:szCs w:val="28"/>
        </w:rPr>
        <w:t xml:space="preserve">    </w:t>
      </w:r>
      <w:r>
        <w:rPr>
          <w:b/>
          <w:sz w:val="28"/>
          <w:szCs w:val="28"/>
        </w:rPr>
        <w:tab/>
      </w:r>
      <w:r>
        <w:rPr>
          <w:b/>
          <w:sz w:val="28"/>
          <w:szCs w:val="28"/>
        </w:rPr>
        <w:tab/>
      </w:r>
      <w:r>
        <w:rPr>
          <w:b/>
          <w:sz w:val="28"/>
          <w:szCs w:val="28"/>
        </w:rPr>
        <w:tab/>
      </w:r>
      <w:r w:rsidRPr="009632D3">
        <w:rPr>
          <w:b/>
          <w:sz w:val="28"/>
          <w:szCs w:val="28"/>
          <w:lang w:val="vi-VN"/>
        </w:rPr>
        <w:t xml:space="preserve">Ban đại diện nhóm hộ CCR  </w:t>
      </w:r>
    </w:p>
    <w:p w14:paraId="08B1DFBB" w14:textId="77777777" w:rsidR="00BA00FA" w:rsidRPr="009632D3" w:rsidRDefault="00BA00FA" w:rsidP="00BA00FA">
      <w:pPr>
        <w:ind w:left="5040" w:right="-18" w:firstLine="720"/>
        <w:jc w:val="both"/>
        <w:rPr>
          <w:b/>
          <w:sz w:val="28"/>
          <w:szCs w:val="28"/>
          <w:lang w:val="vi-VN"/>
        </w:rPr>
      </w:pPr>
      <w:r>
        <w:rPr>
          <w:b/>
          <w:sz w:val="28"/>
          <w:szCs w:val="28"/>
        </w:rPr>
        <w:t xml:space="preserve">      </w:t>
      </w:r>
      <w:r w:rsidRPr="009632D3">
        <w:rPr>
          <w:b/>
          <w:sz w:val="28"/>
          <w:szCs w:val="28"/>
          <w:lang w:val="vi-VN"/>
        </w:rPr>
        <w:t xml:space="preserve">huyện Thanh Chương                                                                    </w:t>
      </w:r>
    </w:p>
    <w:p w14:paraId="2AE0B824" w14:textId="77777777" w:rsidR="00BA00FA" w:rsidRPr="009632D3" w:rsidRDefault="00BA00FA" w:rsidP="00BA00FA">
      <w:pPr>
        <w:ind w:right="-18"/>
        <w:jc w:val="both"/>
        <w:rPr>
          <w:b/>
          <w:sz w:val="28"/>
          <w:szCs w:val="28"/>
          <w:lang w:val="vi-VN"/>
        </w:rPr>
      </w:pPr>
      <w:r w:rsidRPr="009632D3">
        <w:rPr>
          <w:b/>
          <w:sz w:val="28"/>
          <w:szCs w:val="28"/>
          <w:lang w:val="vi-VN"/>
        </w:rPr>
        <w:t xml:space="preserve">                                                                                       </w:t>
      </w:r>
      <w:r>
        <w:rPr>
          <w:b/>
          <w:sz w:val="28"/>
          <w:szCs w:val="28"/>
        </w:rPr>
        <w:t xml:space="preserve">        </w:t>
      </w:r>
      <w:r w:rsidRPr="009632D3">
        <w:rPr>
          <w:b/>
          <w:sz w:val="28"/>
          <w:szCs w:val="28"/>
          <w:lang w:val="vi-VN"/>
        </w:rPr>
        <w:t xml:space="preserve"> Đại diện</w:t>
      </w:r>
    </w:p>
    <w:p w14:paraId="0A050131" w14:textId="77777777" w:rsidR="00BA00FA" w:rsidRDefault="00BA00FA" w:rsidP="00BA00FA">
      <w:pPr>
        <w:ind w:right="-18"/>
        <w:jc w:val="center"/>
        <w:rPr>
          <w:b/>
          <w:sz w:val="28"/>
          <w:szCs w:val="28"/>
        </w:rPr>
      </w:pPr>
    </w:p>
    <w:p w14:paraId="5C4098ED" w14:textId="77777777" w:rsidR="00583DA8" w:rsidRDefault="00583DA8" w:rsidP="00B00F81">
      <w:pPr>
        <w:ind w:right="-18"/>
        <w:jc w:val="center"/>
        <w:rPr>
          <w:b/>
          <w:sz w:val="28"/>
          <w:szCs w:val="28"/>
        </w:rPr>
      </w:pPr>
    </w:p>
    <w:p w14:paraId="32AAB0E7" w14:textId="77777777" w:rsidR="00583DA8" w:rsidRDefault="00583DA8" w:rsidP="00B00F81">
      <w:pPr>
        <w:ind w:right="-18"/>
        <w:jc w:val="center"/>
        <w:rPr>
          <w:b/>
          <w:sz w:val="28"/>
          <w:szCs w:val="28"/>
        </w:rPr>
      </w:pPr>
    </w:p>
    <w:p w14:paraId="1EBF206D" w14:textId="77777777" w:rsidR="00583DA8" w:rsidRDefault="00583DA8" w:rsidP="00B00F81">
      <w:pPr>
        <w:ind w:right="-18"/>
        <w:jc w:val="center"/>
        <w:rPr>
          <w:b/>
          <w:sz w:val="28"/>
          <w:szCs w:val="28"/>
        </w:rPr>
      </w:pPr>
    </w:p>
    <w:p w14:paraId="62267522" w14:textId="77777777" w:rsidR="00583DA8" w:rsidRDefault="00583DA8" w:rsidP="00B00F81">
      <w:pPr>
        <w:ind w:right="-18"/>
        <w:jc w:val="center"/>
        <w:rPr>
          <w:b/>
          <w:sz w:val="28"/>
          <w:szCs w:val="28"/>
        </w:rPr>
      </w:pPr>
    </w:p>
    <w:p w14:paraId="5D95E840" w14:textId="77777777" w:rsidR="00583DA8" w:rsidRDefault="00583DA8" w:rsidP="00B00F81">
      <w:pPr>
        <w:ind w:right="-18"/>
        <w:jc w:val="center"/>
        <w:rPr>
          <w:b/>
          <w:sz w:val="28"/>
          <w:szCs w:val="28"/>
        </w:rPr>
      </w:pPr>
    </w:p>
    <w:p w14:paraId="0951127E" w14:textId="77777777" w:rsidR="00583DA8" w:rsidRDefault="00583DA8" w:rsidP="00B00F81">
      <w:pPr>
        <w:ind w:right="-18"/>
        <w:jc w:val="center"/>
        <w:rPr>
          <w:b/>
          <w:sz w:val="28"/>
          <w:szCs w:val="28"/>
        </w:rPr>
      </w:pPr>
    </w:p>
    <w:p w14:paraId="3E7C2D79" w14:textId="77777777" w:rsidR="00583DA8" w:rsidRDefault="00583DA8" w:rsidP="00B00F81">
      <w:pPr>
        <w:ind w:right="-18"/>
        <w:jc w:val="center"/>
        <w:rPr>
          <w:b/>
          <w:sz w:val="28"/>
          <w:szCs w:val="28"/>
        </w:rPr>
      </w:pPr>
    </w:p>
    <w:p w14:paraId="5FFF156A" w14:textId="77777777" w:rsidR="00583DA8" w:rsidRDefault="00583DA8" w:rsidP="00B00F81">
      <w:pPr>
        <w:ind w:right="-18"/>
        <w:jc w:val="center"/>
        <w:rPr>
          <w:b/>
          <w:sz w:val="28"/>
          <w:szCs w:val="28"/>
        </w:rPr>
      </w:pPr>
    </w:p>
    <w:p w14:paraId="1973C061" w14:textId="77777777" w:rsidR="00583DA8" w:rsidRDefault="00583DA8" w:rsidP="00B00F81">
      <w:pPr>
        <w:ind w:right="-18"/>
        <w:jc w:val="center"/>
        <w:rPr>
          <w:b/>
          <w:sz w:val="28"/>
          <w:szCs w:val="28"/>
        </w:rPr>
      </w:pPr>
    </w:p>
    <w:p w14:paraId="33066294" w14:textId="77777777" w:rsidR="00583DA8" w:rsidRDefault="00583DA8" w:rsidP="00B00F81">
      <w:pPr>
        <w:ind w:right="-18"/>
        <w:jc w:val="center"/>
        <w:rPr>
          <w:b/>
          <w:sz w:val="28"/>
          <w:szCs w:val="28"/>
        </w:rPr>
      </w:pPr>
    </w:p>
    <w:p w14:paraId="0EF10139" w14:textId="77777777" w:rsidR="00583DA8" w:rsidRDefault="00583DA8" w:rsidP="00B00F81">
      <w:pPr>
        <w:ind w:right="-18"/>
        <w:jc w:val="center"/>
        <w:rPr>
          <w:b/>
          <w:sz w:val="28"/>
          <w:szCs w:val="28"/>
        </w:rPr>
      </w:pPr>
    </w:p>
    <w:p w14:paraId="041547CC" w14:textId="77777777" w:rsidR="00583DA8" w:rsidRDefault="00583DA8" w:rsidP="00B00F81">
      <w:pPr>
        <w:ind w:right="-18"/>
        <w:jc w:val="center"/>
        <w:rPr>
          <w:b/>
          <w:sz w:val="28"/>
          <w:szCs w:val="28"/>
        </w:rPr>
      </w:pPr>
    </w:p>
    <w:p w14:paraId="49F113E3" w14:textId="70A64FC2" w:rsidR="00583DA8" w:rsidRDefault="00583DA8" w:rsidP="00B00F81">
      <w:pPr>
        <w:ind w:right="-18"/>
        <w:jc w:val="center"/>
        <w:rPr>
          <w:b/>
          <w:sz w:val="28"/>
          <w:szCs w:val="28"/>
        </w:rPr>
      </w:pPr>
    </w:p>
    <w:p w14:paraId="374EBCFD" w14:textId="62B504F5" w:rsidR="0047173B" w:rsidRDefault="0047173B" w:rsidP="00B00F81">
      <w:pPr>
        <w:ind w:right="-18"/>
        <w:jc w:val="center"/>
        <w:rPr>
          <w:b/>
          <w:sz w:val="28"/>
          <w:szCs w:val="28"/>
        </w:rPr>
      </w:pPr>
    </w:p>
    <w:p w14:paraId="558C1D0B" w14:textId="77777777" w:rsidR="0047173B" w:rsidRDefault="0047173B" w:rsidP="00B00F81">
      <w:pPr>
        <w:ind w:right="-18"/>
        <w:jc w:val="center"/>
        <w:rPr>
          <w:b/>
          <w:sz w:val="28"/>
          <w:szCs w:val="28"/>
        </w:rPr>
      </w:pPr>
    </w:p>
    <w:p w14:paraId="2708CB82" w14:textId="77777777" w:rsidR="00583DA8" w:rsidRDefault="00583DA8" w:rsidP="00B00F81">
      <w:pPr>
        <w:ind w:right="-18"/>
        <w:jc w:val="center"/>
        <w:rPr>
          <w:b/>
          <w:sz w:val="28"/>
          <w:szCs w:val="28"/>
        </w:rPr>
      </w:pPr>
    </w:p>
    <w:p w14:paraId="59CE31E2" w14:textId="77777777" w:rsidR="00583DA8" w:rsidRDefault="00583DA8" w:rsidP="00B00F81">
      <w:pPr>
        <w:ind w:right="-18"/>
        <w:jc w:val="center"/>
        <w:rPr>
          <w:b/>
          <w:sz w:val="28"/>
          <w:szCs w:val="28"/>
        </w:rPr>
      </w:pPr>
    </w:p>
    <w:p w14:paraId="382B0ECA" w14:textId="77777777" w:rsidR="00583DA8" w:rsidRDefault="00583DA8" w:rsidP="00B00F81">
      <w:pPr>
        <w:ind w:right="-18"/>
        <w:jc w:val="center"/>
        <w:rPr>
          <w:b/>
          <w:sz w:val="28"/>
          <w:szCs w:val="28"/>
        </w:rPr>
      </w:pPr>
    </w:p>
    <w:p w14:paraId="35949C58" w14:textId="77777777" w:rsidR="00583DA8" w:rsidRDefault="00583DA8" w:rsidP="00B00F81">
      <w:pPr>
        <w:ind w:right="-18"/>
        <w:jc w:val="center"/>
        <w:rPr>
          <w:b/>
          <w:sz w:val="28"/>
          <w:szCs w:val="28"/>
        </w:rPr>
      </w:pPr>
    </w:p>
    <w:p w14:paraId="7E8F4F55" w14:textId="77777777" w:rsidR="00583DA8" w:rsidRDefault="00583DA8" w:rsidP="00B00F81">
      <w:pPr>
        <w:ind w:right="-18"/>
        <w:jc w:val="center"/>
        <w:rPr>
          <w:b/>
          <w:sz w:val="28"/>
          <w:szCs w:val="28"/>
        </w:rPr>
      </w:pPr>
    </w:p>
    <w:sectPr w:rsidR="00583DA8" w:rsidSect="003D4F1A">
      <w:pgSz w:w="12240" w:h="15840"/>
      <w:pgMar w:top="1315" w:right="1134" w:bottom="1525" w:left="1134" w:header="471"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7767" w14:textId="77777777" w:rsidR="00AA0340" w:rsidRDefault="00AA0340" w:rsidP="00FB4E86">
      <w:r>
        <w:separator/>
      </w:r>
    </w:p>
  </w:endnote>
  <w:endnote w:type="continuationSeparator" w:id="0">
    <w:p w14:paraId="6E192B63" w14:textId="77777777" w:rsidR="00AA0340" w:rsidRDefault="00AA0340" w:rsidP="00FB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226702"/>
      <w:docPartObj>
        <w:docPartGallery w:val="Page Numbers (Bottom of Page)"/>
        <w:docPartUnique/>
      </w:docPartObj>
    </w:sdtPr>
    <w:sdtEndPr>
      <w:rPr>
        <w:noProof/>
      </w:rPr>
    </w:sdtEndPr>
    <w:sdtContent>
      <w:p w14:paraId="69C641C0" w14:textId="7D16534F" w:rsidR="005438B2" w:rsidRDefault="005438B2">
        <w:pPr>
          <w:pStyle w:val="Footer"/>
          <w:jc w:val="right"/>
        </w:pPr>
        <w:r>
          <w:fldChar w:fldCharType="begin"/>
        </w:r>
        <w:r>
          <w:instrText xml:space="preserve"> PAGE  \* Arabic  \* MERGEFORMAT </w:instrText>
        </w:r>
        <w:r>
          <w:fldChar w:fldCharType="separate"/>
        </w:r>
        <w:r>
          <w:rPr>
            <w:noProof/>
          </w:rPr>
          <w:t>36</w:t>
        </w:r>
        <w:r>
          <w:fldChar w:fldCharType="end"/>
        </w:r>
      </w:p>
    </w:sdtContent>
  </w:sdt>
  <w:p w14:paraId="75D55A1C" w14:textId="77777777" w:rsidR="005438B2" w:rsidRDefault="005438B2">
    <w:pPr>
      <w:pStyle w:val="Footer"/>
    </w:pPr>
  </w:p>
  <w:p w14:paraId="0CE39A6D" w14:textId="77777777" w:rsidR="000125A2" w:rsidRDefault="000125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3248629"/>
      <w:docPartObj>
        <w:docPartGallery w:val="Page Numbers (Bottom of Page)"/>
        <w:docPartUnique/>
      </w:docPartObj>
    </w:sdtPr>
    <w:sdtContent>
      <w:p w14:paraId="789498C4" w14:textId="77777777" w:rsidR="002269C2" w:rsidRPr="0095198D" w:rsidRDefault="002269C2" w:rsidP="009519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77B5A0C5" w14:textId="77777777" w:rsidR="002269C2" w:rsidRDefault="002269C2" w:rsidP="002011BF">
    <w:pPr>
      <w:pStyle w:val="Footer"/>
      <w:tabs>
        <w:tab w:val="clear" w:pos="936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A222" w14:textId="77777777" w:rsidR="00AA0340" w:rsidRDefault="00AA0340" w:rsidP="00FB4E86">
      <w:r>
        <w:separator/>
      </w:r>
    </w:p>
  </w:footnote>
  <w:footnote w:type="continuationSeparator" w:id="0">
    <w:p w14:paraId="0E674D04" w14:textId="77777777" w:rsidR="00AA0340" w:rsidRDefault="00AA0340" w:rsidP="00FB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5C70" w14:textId="232A969C" w:rsidR="005438B2" w:rsidRPr="00DE081E" w:rsidRDefault="00F24943">
    <w:pPr>
      <w:pStyle w:val="Header"/>
      <w:rPr>
        <w:color w:val="808080" w:themeColor="background1" w:themeShade="80"/>
        <w:sz w:val="14"/>
      </w:rPr>
    </w:pPr>
    <w:r>
      <w:rPr>
        <w:noProof/>
        <w:color w:val="808080" w:themeColor="background1" w:themeShade="80"/>
        <w:sz w:val="14"/>
      </w:rPr>
      <mc:AlternateContent>
        <mc:Choice Requires="wps">
          <w:drawing>
            <wp:anchor distT="0" distB="0" distL="114300" distR="114300" simplePos="0" relativeHeight="251659264" behindDoc="0" locked="0" layoutInCell="1" allowOverlap="1" wp14:anchorId="55F11D8D" wp14:editId="6DB7E5B3">
              <wp:simplePos x="0" y="0"/>
              <wp:positionH relativeFrom="column">
                <wp:posOffset>720514</wp:posOffset>
              </wp:positionH>
              <wp:positionV relativeFrom="paragraph">
                <wp:posOffset>81068</wp:posOffset>
              </wp:positionV>
              <wp:extent cx="5191125" cy="614680"/>
              <wp:effectExtent l="0" t="0" r="3175" b="0"/>
              <wp:wrapNone/>
              <wp:docPr id="5" name="Text Box 5"/>
              <wp:cNvGraphicFramePr/>
              <a:graphic xmlns:a="http://schemas.openxmlformats.org/drawingml/2006/main">
                <a:graphicData uri="http://schemas.microsoft.com/office/word/2010/wordprocessingShape">
                  <wps:wsp>
                    <wps:cNvSpPr txBox="1"/>
                    <wps:spPr>
                      <a:xfrm>
                        <a:off x="0" y="0"/>
                        <a:ext cx="5191125" cy="614680"/>
                      </a:xfrm>
                      <a:prstGeom prst="rect">
                        <a:avLst/>
                      </a:prstGeom>
                      <a:solidFill>
                        <a:schemeClr val="lt1"/>
                      </a:solidFill>
                      <a:ln w="6350">
                        <a:noFill/>
                      </a:ln>
                    </wps:spPr>
                    <wps:txbx>
                      <w:txbxContent>
                        <w:p w14:paraId="798E6847" w14:textId="51CD22E2" w:rsidR="005438B2" w:rsidRPr="00283108" w:rsidRDefault="009A46C3">
                          <w:pPr>
                            <w:rPr>
                              <w:i/>
                              <w:lang w:val="vi-VN"/>
                            </w:rPr>
                          </w:pPr>
                          <w:r>
                            <w:rPr>
                              <w:i/>
                            </w:rPr>
                            <w:t>KH</w:t>
                          </w:r>
                          <w:r w:rsidR="005438B2">
                            <w:rPr>
                              <w:i/>
                            </w:rPr>
                            <w:t>QLR</w:t>
                          </w:r>
                          <w:r w:rsidR="005438B2">
                            <w:rPr>
                              <w:i/>
                              <w:lang w:val="vi-VN"/>
                            </w:rPr>
                            <w:t xml:space="preserve"> </w:t>
                          </w:r>
                          <w:r w:rsidR="005438B2" w:rsidRPr="00283108">
                            <w:rPr>
                              <w:i/>
                            </w:rPr>
                            <w:t>Nhóm</w:t>
                          </w:r>
                          <w:r w:rsidR="005438B2" w:rsidRPr="00283108">
                            <w:rPr>
                              <w:i/>
                              <w:lang w:val="vi-VN"/>
                            </w:rPr>
                            <w:t xml:space="preserve"> Chứng chỉ rừng huyện Thanh Chương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11D8D" id="_x0000_t202" coordsize="21600,21600" o:spt="202" path="m,l,21600r21600,l21600,xe">
              <v:stroke joinstyle="miter"/>
              <v:path gradientshapeok="t" o:connecttype="rect"/>
            </v:shapetype>
            <v:shape id="Text Box 5" o:spid="_x0000_s1037" type="#_x0000_t202" style="position:absolute;margin-left:56.75pt;margin-top:6.4pt;width:408.75pt;height:4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" fillcolor="white [3201]" stroked="f" strokeweight=".5pt">
              <v:textbox>
                <w:txbxContent>
                  <w:p w14:paraId="798E6847" w14:textId="51CD22E2" w:rsidR="005438B2" w:rsidRPr="00283108" w:rsidRDefault="009A46C3">
                    <w:pPr>
                      <w:rPr>
                        <w:i/>
                        <w:lang w:val="vi-VN"/>
                      </w:rPr>
                    </w:pPr>
                    <w:r>
                      <w:rPr>
                        <w:i/>
                      </w:rPr>
                      <w:t>KH</w:t>
                    </w:r>
                    <w:r w:rsidR="005438B2">
                      <w:rPr>
                        <w:i/>
                      </w:rPr>
                      <w:t>QLR</w:t>
                    </w:r>
                    <w:r w:rsidR="005438B2">
                      <w:rPr>
                        <w:i/>
                        <w:lang w:val="vi-VN"/>
                      </w:rPr>
                      <w:t xml:space="preserve"> </w:t>
                    </w:r>
                    <w:r w:rsidR="005438B2" w:rsidRPr="00283108">
                      <w:rPr>
                        <w:i/>
                      </w:rPr>
                      <w:t>Nhóm</w:t>
                    </w:r>
                    <w:r w:rsidR="005438B2" w:rsidRPr="00283108">
                      <w:rPr>
                        <w:i/>
                        <w:lang w:val="vi-VN"/>
                      </w:rPr>
                      <w:t xml:space="preserve"> Chứng chỉ rừng huyện Thanh Chương</w:t>
                    </w:r>
                  </w:p>
                </w:txbxContent>
              </v:textbox>
            </v:shape>
          </w:pict>
        </mc:Fallback>
      </mc:AlternateContent>
    </w:r>
    <w:r w:rsidR="005438B2">
      <w:rPr>
        <w:noProof/>
        <w:color w:val="808080" w:themeColor="background1" w:themeShade="80"/>
        <w:sz w:val="14"/>
      </w:rPr>
      <mc:AlternateContent>
        <mc:Choice Requires="wps">
          <w:drawing>
            <wp:anchor distT="0" distB="0" distL="114300" distR="114300" simplePos="0" relativeHeight="251660288" behindDoc="0" locked="0" layoutInCell="1" allowOverlap="1" wp14:anchorId="1FE39A0A" wp14:editId="1CBCD04A">
              <wp:simplePos x="0" y="0"/>
              <wp:positionH relativeFrom="column">
                <wp:posOffset>442451</wp:posOffset>
              </wp:positionH>
              <wp:positionV relativeFrom="paragraph">
                <wp:posOffset>369980</wp:posOffset>
              </wp:positionV>
              <wp:extent cx="6150077" cy="0"/>
              <wp:effectExtent l="0" t="0" r="9525" b="12700"/>
              <wp:wrapNone/>
              <wp:docPr id="6" name="Straight Connector 6"/>
              <wp:cNvGraphicFramePr/>
              <a:graphic xmlns:a="http://schemas.openxmlformats.org/drawingml/2006/main">
                <a:graphicData uri="http://schemas.microsoft.com/office/word/2010/wordprocessingShape">
                  <wps:wsp>
                    <wps:cNvCnPr/>
                    <wps:spPr>
                      <a:xfrm>
                        <a:off x="0" y="0"/>
                        <a:ext cx="61500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20AD7FF1"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5pt,29.15pt" to="519.1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" strokecolor="black [3040]"/>
          </w:pict>
        </mc:Fallback>
      </mc:AlternateContent>
    </w:r>
    <w:r w:rsidR="005438B2">
      <w:rPr>
        <w:noProof/>
        <w:color w:val="808080" w:themeColor="background1" w:themeShade="80"/>
        <w:sz w:val="14"/>
      </w:rPr>
      <w:drawing>
        <wp:inline distT="0" distB="0" distL="0" distR="0" wp14:anchorId="3908998A" wp14:editId="53E747B0">
          <wp:extent cx="442452" cy="428626"/>
          <wp:effectExtent l="0" t="0" r="254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VN_Logo_TC.FCG_2021_final.jpg"/>
                  <pic:cNvPicPr/>
                </pic:nvPicPr>
                <pic:blipFill>
                  <a:blip r:embed="rId1">
                    <a:extLst>
                      <a:ext uri="{28A0092B-C50C-407E-A947-70E740481C1C}">
                        <a14:useLocalDpi xmlns:a14="http://schemas.microsoft.com/office/drawing/2010/main" val="0"/>
                      </a:ext>
                    </a:extLst>
                  </a:blip>
                  <a:stretch>
                    <a:fillRect/>
                  </a:stretch>
                </pic:blipFill>
                <pic:spPr>
                  <a:xfrm>
                    <a:off x="0" y="0"/>
                    <a:ext cx="450838" cy="436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6E6"/>
    <w:multiLevelType w:val="hybridMultilevel"/>
    <w:tmpl w:val="30A2346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C7DD3"/>
    <w:multiLevelType w:val="hybridMultilevel"/>
    <w:tmpl w:val="D026FEDE"/>
    <w:lvl w:ilvl="0" w:tplc="73BEA8D4">
      <w:numFmt w:val="bullet"/>
      <w:lvlText w:val="-"/>
      <w:lvlJc w:val="left"/>
      <w:pPr>
        <w:ind w:left="1495"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1A969CD"/>
    <w:multiLevelType w:val="hybridMultilevel"/>
    <w:tmpl w:val="4834714E"/>
    <w:lvl w:ilvl="0" w:tplc="16203132">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tplc="C0FE7D6E">
      <w:numFmt w:val="bullet"/>
      <w:lvlText w:val="•"/>
      <w:lvlJc w:val="left"/>
      <w:pPr>
        <w:ind w:left="670" w:hanging="178"/>
      </w:pPr>
      <w:rPr>
        <w:rFonts w:hint="default"/>
        <w:lang w:val="vi" w:eastAsia="en-US" w:bidi="ar-SA"/>
      </w:rPr>
    </w:lvl>
    <w:lvl w:ilvl="2" w:tplc="40B82B52">
      <w:numFmt w:val="bullet"/>
      <w:lvlText w:val="•"/>
      <w:lvlJc w:val="left"/>
      <w:pPr>
        <w:ind w:left="1240" w:hanging="178"/>
      </w:pPr>
      <w:rPr>
        <w:rFonts w:hint="default"/>
        <w:lang w:val="vi" w:eastAsia="en-US" w:bidi="ar-SA"/>
      </w:rPr>
    </w:lvl>
    <w:lvl w:ilvl="3" w:tplc="5BA8AB02">
      <w:numFmt w:val="bullet"/>
      <w:lvlText w:val="•"/>
      <w:lvlJc w:val="left"/>
      <w:pPr>
        <w:ind w:left="1810" w:hanging="178"/>
      </w:pPr>
      <w:rPr>
        <w:rFonts w:hint="default"/>
        <w:lang w:val="vi" w:eastAsia="en-US" w:bidi="ar-SA"/>
      </w:rPr>
    </w:lvl>
    <w:lvl w:ilvl="4" w:tplc="181C39AC">
      <w:numFmt w:val="bullet"/>
      <w:lvlText w:val="•"/>
      <w:lvlJc w:val="left"/>
      <w:pPr>
        <w:ind w:left="2380" w:hanging="178"/>
      </w:pPr>
      <w:rPr>
        <w:rFonts w:hint="default"/>
        <w:lang w:val="vi" w:eastAsia="en-US" w:bidi="ar-SA"/>
      </w:rPr>
    </w:lvl>
    <w:lvl w:ilvl="5" w:tplc="0F5CA5BC">
      <w:numFmt w:val="bullet"/>
      <w:lvlText w:val="•"/>
      <w:lvlJc w:val="left"/>
      <w:pPr>
        <w:ind w:left="2950" w:hanging="178"/>
      </w:pPr>
      <w:rPr>
        <w:rFonts w:hint="default"/>
        <w:lang w:val="vi" w:eastAsia="en-US" w:bidi="ar-SA"/>
      </w:rPr>
    </w:lvl>
    <w:lvl w:ilvl="6" w:tplc="93C21A44">
      <w:numFmt w:val="bullet"/>
      <w:lvlText w:val="•"/>
      <w:lvlJc w:val="left"/>
      <w:pPr>
        <w:ind w:left="3520" w:hanging="178"/>
      </w:pPr>
      <w:rPr>
        <w:rFonts w:hint="default"/>
        <w:lang w:val="vi" w:eastAsia="en-US" w:bidi="ar-SA"/>
      </w:rPr>
    </w:lvl>
    <w:lvl w:ilvl="7" w:tplc="0F8A5C2E">
      <w:numFmt w:val="bullet"/>
      <w:lvlText w:val="•"/>
      <w:lvlJc w:val="left"/>
      <w:pPr>
        <w:ind w:left="4090" w:hanging="178"/>
      </w:pPr>
      <w:rPr>
        <w:rFonts w:hint="default"/>
        <w:lang w:val="vi" w:eastAsia="en-US" w:bidi="ar-SA"/>
      </w:rPr>
    </w:lvl>
    <w:lvl w:ilvl="8" w:tplc="E1343C86">
      <w:numFmt w:val="bullet"/>
      <w:lvlText w:val="•"/>
      <w:lvlJc w:val="left"/>
      <w:pPr>
        <w:ind w:left="4660" w:hanging="178"/>
      </w:pPr>
      <w:rPr>
        <w:rFonts w:hint="default"/>
        <w:lang w:val="vi" w:eastAsia="en-US" w:bidi="ar-SA"/>
      </w:rPr>
    </w:lvl>
  </w:abstractNum>
  <w:abstractNum w:abstractNumId="3" w15:restartNumberingAfterBreak="0">
    <w:nsid w:val="0441611A"/>
    <w:multiLevelType w:val="multilevel"/>
    <w:tmpl w:val="B586465C"/>
    <w:lvl w:ilvl="0">
      <w:start w:val="2"/>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9A1B01"/>
    <w:multiLevelType w:val="multilevel"/>
    <w:tmpl w:val="0902F4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C066B4C"/>
    <w:multiLevelType w:val="hybridMultilevel"/>
    <w:tmpl w:val="1BF4DDD0"/>
    <w:lvl w:ilvl="0" w:tplc="65A03EAC">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D3C58FD"/>
    <w:multiLevelType w:val="hybridMultilevel"/>
    <w:tmpl w:val="3B06C238"/>
    <w:lvl w:ilvl="0" w:tplc="8DB24E32">
      <w:start w:val="1"/>
      <w:numFmt w:val="lowerRoman"/>
      <w:lvlText w:val="(%1)"/>
      <w:lvlJc w:val="left"/>
      <w:pPr>
        <w:ind w:left="1367" w:hanging="72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7" w15:restartNumberingAfterBreak="0">
    <w:nsid w:val="0DB62780"/>
    <w:multiLevelType w:val="hybridMultilevel"/>
    <w:tmpl w:val="06764234"/>
    <w:lvl w:ilvl="0" w:tplc="3854580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0DDD043E"/>
    <w:multiLevelType w:val="hybridMultilevel"/>
    <w:tmpl w:val="69DA2F8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567500"/>
    <w:multiLevelType w:val="hybridMultilevel"/>
    <w:tmpl w:val="DB306006"/>
    <w:lvl w:ilvl="0" w:tplc="94A89A74">
      <w:start w:val="1"/>
      <w:numFmt w:val="lowerRoman"/>
      <w:lvlText w:val="%1."/>
      <w:lvlJc w:val="left"/>
      <w:pPr>
        <w:ind w:left="1080" w:hanging="72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AD0630B"/>
    <w:multiLevelType w:val="hybridMultilevel"/>
    <w:tmpl w:val="C28ABDE6"/>
    <w:lvl w:ilvl="0" w:tplc="9C40D810">
      <w:numFmt w:val="bullet"/>
      <w:lvlText w:val="-"/>
      <w:lvlJc w:val="left"/>
      <w:pPr>
        <w:ind w:left="105" w:hanging="190"/>
      </w:pPr>
      <w:rPr>
        <w:rFonts w:ascii="Times New Roman" w:eastAsia="Times New Roman" w:hAnsi="Times New Roman" w:cs="Times New Roman" w:hint="default"/>
        <w:w w:val="99"/>
        <w:sz w:val="26"/>
        <w:szCs w:val="26"/>
        <w:lang w:val="vi" w:eastAsia="en-US" w:bidi="ar-SA"/>
      </w:rPr>
    </w:lvl>
    <w:lvl w:ilvl="1" w:tplc="5C1AADBA">
      <w:numFmt w:val="bullet"/>
      <w:lvlText w:val="•"/>
      <w:lvlJc w:val="left"/>
      <w:pPr>
        <w:ind w:left="670" w:hanging="190"/>
      </w:pPr>
      <w:rPr>
        <w:rFonts w:hint="default"/>
        <w:lang w:val="vi" w:eastAsia="en-US" w:bidi="ar-SA"/>
      </w:rPr>
    </w:lvl>
    <w:lvl w:ilvl="2" w:tplc="363030E0">
      <w:numFmt w:val="bullet"/>
      <w:lvlText w:val="•"/>
      <w:lvlJc w:val="left"/>
      <w:pPr>
        <w:ind w:left="1240" w:hanging="190"/>
      </w:pPr>
      <w:rPr>
        <w:rFonts w:hint="default"/>
        <w:lang w:val="vi" w:eastAsia="en-US" w:bidi="ar-SA"/>
      </w:rPr>
    </w:lvl>
    <w:lvl w:ilvl="3" w:tplc="84541040">
      <w:numFmt w:val="bullet"/>
      <w:lvlText w:val="•"/>
      <w:lvlJc w:val="left"/>
      <w:pPr>
        <w:ind w:left="1810" w:hanging="190"/>
      </w:pPr>
      <w:rPr>
        <w:rFonts w:hint="default"/>
        <w:lang w:val="vi" w:eastAsia="en-US" w:bidi="ar-SA"/>
      </w:rPr>
    </w:lvl>
    <w:lvl w:ilvl="4" w:tplc="A386ED76">
      <w:numFmt w:val="bullet"/>
      <w:lvlText w:val="•"/>
      <w:lvlJc w:val="left"/>
      <w:pPr>
        <w:ind w:left="2380" w:hanging="190"/>
      </w:pPr>
      <w:rPr>
        <w:rFonts w:hint="default"/>
        <w:lang w:val="vi" w:eastAsia="en-US" w:bidi="ar-SA"/>
      </w:rPr>
    </w:lvl>
    <w:lvl w:ilvl="5" w:tplc="601A35FE">
      <w:numFmt w:val="bullet"/>
      <w:lvlText w:val="•"/>
      <w:lvlJc w:val="left"/>
      <w:pPr>
        <w:ind w:left="2950" w:hanging="190"/>
      </w:pPr>
      <w:rPr>
        <w:rFonts w:hint="default"/>
        <w:lang w:val="vi" w:eastAsia="en-US" w:bidi="ar-SA"/>
      </w:rPr>
    </w:lvl>
    <w:lvl w:ilvl="6" w:tplc="A99422D0">
      <w:numFmt w:val="bullet"/>
      <w:lvlText w:val="•"/>
      <w:lvlJc w:val="left"/>
      <w:pPr>
        <w:ind w:left="3520" w:hanging="190"/>
      </w:pPr>
      <w:rPr>
        <w:rFonts w:hint="default"/>
        <w:lang w:val="vi" w:eastAsia="en-US" w:bidi="ar-SA"/>
      </w:rPr>
    </w:lvl>
    <w:lvl w:ilvl="7" w:tplc="D3363D86">
      <w:numFmt w:val="bullet"/>
      <w:lvlText w:val="•"/>
      <w:lvlJc w:val="left"/>
      <w:pPr>
        <w:ind w:left="4090" w:hanging="190"/>
      </w:pPr>
      <w:rPr>
        <w:rFonts w:hint="default"/>
        <w:lang w:val="vi" w:eastAsia="en-US" w:bidi="ar-SA"/>
      </w:rPr>
    </w:lvl>
    <w:lvl w:ilvl="8" w:tplc="A97EBE66">
      <w:numFmt w:val="bullet"/>
      <w:lvlText w:val="•"/>
      <w:lvlJc w:val="left"/>
      <w:pPr>
        <w:ind w:left="4660" w:hanging="190"/>
      </w:pPr>
      <w:rPr>
        <w:rFonts w:hint="default"/>
        <w:lang w:val="vi" w:eastAsia="en-US" w:bidi="ar-SA"/>
      </w:rPr>
    </w:lvl>
  </w:abstractNum>
  <w:abstractNum w:abstractNumId="11" w15:restartNumberingAfterBreak="0">
    <w:nsid w:val="1BB704E3"/>
    <w:multiLevelType w:val="hybridMultilevel"/>
    <w:tmpl w:val="5A70E61A"/>
    <w:lvl w:ilvl="0" w:tplc="FF064EF6">
      <w:numFmt w:val="bullet"/>
      <w:lvlText w:val="-"/>
      <w:lvlJc w:val="left"/>
      <w:pPr>
        <w:ind w:left="105" w:hanging="162"/>
      </w:pPr>
      <w:rPr>
        <w:rFonts w:ascii="Times New Roman" w:eastAsia="Times New Roman" w:hAnsi="Times New Roman" w:cs="Times New Roman" w:hint="default"/>
        <w:w w:val="99"/>
        <w:sz w:val="26"/>
        <w:szCs w:val="26"/>
        <w:lang w:val="vi" w:eastAsia="en-US" w:bidi="ar-SA"/>
      </w:rPr>
    </w:lvl>
    <w:lvl w:ilvl="1" w:tplc="A43E888C">
      <w:numFmt w:val="bullet"/>
      <w:lvlText w:val="•"/>
      <w:lvlJc w:val="left"/>
      <w:pPr>
        <w:ind w:left="670" w:hanging="162"/>
      </w:pPr>
      <w:rPr>
        <w:rFonts w:hint="default"/>
        <w:lang w:val="vi" w:eastAsia="en-US" w:bidi="ar-SA"/>
      </w:rPr>
    </w:lvl>
    <w:lvl w:ilvl="2" w:tplc="D99482F2">
      <w:numFmt w:val="bullet"/>
      <w:lvlText w:val="•"/>
      <w:lvlJc w:val="left"/>
      <w:pPr>
        <w:ind w:left="1240" w:hanging="162"/>
      </w:pPr>
      <w:rPr>
        <w:rFonts w:hint="default"/>
        <w:lang w:val="vi" w:eastAsia="en-US" w:bidi="ar-SA"/>
      </w:rPr>
    </w:lvl>
    <w:lvl w:ilvl="3" w:tplc="2640EA66">
      <w:numFmt w:val="bullet"/>
      <w:lvlText w:val="•"/>
      <w:lvlJc w:val="left"/>
      <w:pPr>
        <w:ind w:left="1810" w:hanging="162"/>
      </w:pPr>
      <w:rPr>
        <w:rFonts w:hint="default"/>
        <w:lang w:val="vi" w:eastAsia="en-US" w:bidi="ar-SA"/>
      </w:rPr>
    </w:lvl>
    <w:lvl w:ilvl="4" w:tplc="E744B714">
      <w:numFmt w:val="bullet"/>
      <w:lvlText w:val="•"/>
      <w:lvlJc w:val="left"/>
      <w:pPr>
        <w:ind w:left="2380" w:hanging="162"/>
      </w:pPr>
      <w:rPr>
        <w:rFonts w:hint="default"/>
        <w:lang w:val="vi" w:eastAsia="en-US" w:bidi="ar-SA"/>
      </w:rPr>
    </w:lvl>
    <w:lvl w:ilvl="5" w:tplc="161A3FB2">
      <w:numFmt w:val="bullet"/>
      <w:lvlText w:val="•"/>
      <w:lvlJc w:val="left"/>
      <w:pPr>
        <w:ind w:left="2950" w:hanging="162"/>
      </w:pPr>
      <w:rPr>
        <w:rFonts w:hint="default"/>
        <w:lang w:val="vi" w:eastAsia="en-US" w:bidi="ar-SA"/>
      </w:rPr>
    </w:lvl>
    <w:lvl w:ilvl="6" w:tplc="F34C74A6">
      <w:numFmt w:val="bullet"/>
      <w:lvlText w:val="•"/>
      <w:lvlJc w:val="left"/>
      <w:pPr>
        <w:ind w:left="3520" w:hanging="162"/>
      </w:pPr>
      <w:rPr>
        <w:rFonts w:hint="default"/>
        <w:lang w:val="vi" w:eastAsia="en-US" w:bidi="ar-SA"/>
      </w:rPr>
    </w:lvl>
    <w:lvl w:ilvl="7" w:tplc="6EE4AC1C">
      <w:numFmt w:val="bullet"/>
      <w:lvlText w:val="•"/>
      <w:lvlJc w:val="left"/>
      <w:pPr>
        <w:ind w:left="4090" w:hanging="162"/>
      </w:pPr>
      <w:rPr>
        <w:rFonts w:hint="default"/>
        <w:lang w:val="vi" w:eastAsia="en-US" w:bidi="ar-SA"/>
      </w:rPr>
    </w:lvl>
    <w:lvl w:ilvl="8" w:tplc="5448DFA2">
      <w:numFmt w:val="bullet"/>
      <w:lvlText w:val="•"/>
      <w:lvlJc w:val="left"/>
      <w:pPr>
        <w:ind w:left="4660" w:hanging="162"/>
      </w:pPr>
      <w:rPr>
        <w:rFonts w:hint="default"/>
        <w:lang w:val="vi" w:eastAsia="en-US" w:bidi="ar-SA"/>
      </w:rPr>
    </w:lvl>
  </w:abstractNum>
  <w:abstractNum w:abstractNumId="12" w15:restartNumberingAfterBreak="0">
    <w:nsid w:val="1E4E4D0B"/>
    <w:multiLevelType w:val="hybridMultilevel"/>
    <w:tmpl w:val="1E64545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325F18"/>
    <w:multiLevelType w:val="hybridMultilevel"/>
    <w:tmpl w:val="D34821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23E12553"/>
    <w:multiLevelType w:val="multilevel"/>
    <w:tmpl w:val="13D2A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E3B57"/>
    <w:multiLevelType w:val="multilevel"/>
    <w:tmpl w:val="8CC4A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597ED1"/>
    <w:multiLevelType w:val="hybridMultilevel"/>
    <w:tmpl w:val="B4443A84"/>
    <w:lvl w:ilvl="0" w:tplc="5AB41564">
      <w:numFmt w:val="bullet"/>
      <w:lvlText w:val="-"/>
      <w:lvlJc w:val="left"/>
      <w:pPr>
        <w:ind w:left="105" w:hanging="188"/>
      </w:pPr>
      <w:rPr>
        <w:rFonts w:ascii="Times New Roman" w:eastAsia="Times New Roman" w:hAnsi="Times New Roman" w:cs="Times New Roman" w:hint="default"/>
        <w:w w:val="99"/>
        <w:sz w:val="26"/>
        <w:szCs w:val="26"/>
        <w:lang w:val="vi" w:eastAsia="en-US" w:bidi="ar-SA"/>
      </w:rPr>
    </w:lvl>
    <w:lvl w:ilvl="1" w:tplc="1B2A86FE">
      <w:numFmt w:val="bullet"/>
      <w:lvlText w:val="•"/>
      <w:lvlJc w:val="left"/>
      <w:pPr>
        <w:ind w:left="670" w:hanging="188"/>
      </w:pPr>
      <w:rPr>
        <w:rFonts w:hint="default"/>
        <w:lang w:val="vi" w:eastAsia="en-US" w:bidi="ar-SA"/>
      </w:rPr>
    </w:lvl>
    <w:lvl w:ilvl="2" w:tplc="614CFF28">
      <w:numFmt w:val="bullet"/>
      <w:lvlText w:val="•"/>
      <w:lvlJc w:val="left"/>
      <w:pPr>
        <w:ind w:left="1240" w:hanging="188"/>
      </w:pPr>
      <w:rPr>
        <w:rFonts w:hint="default"/>
        <w:lang w:val="vi" w:eastAsia="en-US" w:bidi="ar-SA"/>
      </w:rPr>
    </w:lvl>
    <w:lvl w:ilvl="3" w:tplc="5DFACB4C">
      <w:numFmt w:val="bullet"/>
      <w:lvlText w:val="•"/>
      <w:lvlJc w:val="left"/>
      <w:pPr>
        <w:ind w:left="1810" w:hanging="188"/>
      </w:pPr>
      <w:rPr>
        <w:rFonts w:hint="default"/>
        <w:lang w:val="vi" w:eastAsia="en-US" w:bidi="ar-SA"/>
      </w:rPr>
    </w:lvl>
    <w:lvl w:ilvl="4" w:tplc="AD460230">
      <w:numFmt w:val="bullet"/>
      <w:lvlText w:val="•"/>
      <w:lvlJc w:val="left"/>
      <w:pPr>
        <w:ind w:left="2380" w:hanging="188"/>
      </w:pPr>
      <w:rPr>
        <w:rFonts w:hint="default"/>
        <w:lang w:val="vi" w:eastAsia="en-US" w:bidi="ar-SA"/>
      </w:rPr>
    </w:lvl>
    <w:lvl w:ilvl="5" w:tplc="67F22196">
      <w:numFmt w:val="bullet"/>
      <w:lvlText w:val="•"/>
      <w:lvlJc w:val="left"/>
      <w:pPr>
        <w:ind w:left="2950" w:hanging="188"/>
      </w:pPr>
      <w:rPr>
        <w:rFonts w:hint="default"/>
        <w:lang w:val="vi" w:eastAsia="en-US" w:bidi="ar-SA"/>
      </w:rPr>
    </w:lvl>
    <w:lvl w:ilvl="6" w:tplc="D08885E0">
      <w:numFmt w:val="bullet"/>
      <w:lvlText w:val="•"/>
      <w:lvlJc w:val="left"/>
      <w:pPr>
        <w:ind w:left="3520" w:hanging="188"/>
      </w:pPr>
      <w:rPr>
        <w:rFonts w:hint="default"/>
        <w:lang w:val="vi" w:eastAsia="en-US" w:bidi="ar-SA"/>
      </w:rPr>
    </w:lvl>
    <w:lvl w:ilvl="7" w:tplc="540A7632">
      <w:numFmt w:val="bullet"/>
      <w:lvlText w:val="•"/>
      <w:lvlJc w:val="left"/>
      <w:pPr>
        <w:ind w:left="4090" w:hanging="188"/>
      </w:pPr>
      <w:rPr>
        <w:rFonts w:hint="default"/>
        <w:lang w:val="vi" w:eastAsia="en-US" w:bidi="ar-SA"/>
      </w:rPr>
    </w:lvl>
    <w:lvl w:ilvl="8" w:tplc="D67E3D76">
      <w:numFmt w:val="bullet"/>
      <w:lvlText w:val="•"/>
      <w:lvlJc w:val="left"/>
      <w:pPr>
        <w:ind w:left="4660" w:hanging="188"/>
      </w:pPr>
      <w:rPr>
        <w:rFonts w:hint="default"/>
        <w:lang w:val="vi" w:eastAsia="en-US" w:bidi="ar-SA"/>
      </w:rPr>
    </w:lvl>
  </w:abstractNum>
  <w:abstractNum w:abstractNumId="17" w15:restartNumberingAfterBreak="0">
    <w:nsid w:val="282F403D"/>
    <w:multiLevelType w:val="hybridMultilevel"/>
    <w:tmpl w:val="4A18DE7A"/>
    <w:lvl w:ilvl="0" w:tplc="B1F6DA3A">
      <w:numFmt w:val="bullet"/>
      <w:lvlText w:val="-"/>
      <w:lvlJc w:val="left"/>
      <w:pPr>
        <w:ind w:left="105" w:hanging="172"/>
      </w:pPr>
      <w:rPr>
        <w:rFonts w:ascii="Times New Roman" w:eastAsia="Times New Roman" w:hAnsi="Times New Roman" w:cs="Times New Roman" w:hint="default"/>
        <w:w w:val="99"/>
        <w:sz w:val="26"/>
        <w:szCs w:val="26"/>
        <w:lang w:val="vi" w:eastAsia="en-US" w:bidi="ar-SA"/>
      </w:rPr>
    </w:lvl>
    <w:lvl w:ilvl="1" w:tplc="673009D6">
      <w:numFmt w:val="bullet"/>
      <w:lvlText w:val="•"/>
      <w:lvlJc w:val="left"/>
      <w:pPr>
        <w:ind w:left="670" w:hanging="172"/>
      </w:pPr>
      <w:rPr>
        <w:rFonts w:hint="default"/>
        <w:lang w:val="vi" w:eastAsia="en-US" w:bidi="ar-SA"/>
      </w:rPr>
    </w:lvl>
    <w:lvl w:ilvl="2" w:tplc="C2F23176">
      <w:numFmt w:val="bullet"/>
      <w:lvlText w:val="•"/>
      <w:lvlJc w:val="left"/>
      <w:pPr>
        <w:ind w:left="1240" w:hanging="172"/>
      </w:pPr>
      <w:rPr>
        <w:rFonts w:hint="default"/>
        <w:lang w:val="vi" w:eastAsia="en-US" w:bidi="ar-SA"/>
      </w:rPr>
    </w:lvl>
    <w:lvl w:ilvl="3" w:tplc="CBE6AC0C">
      <w:numFmt w:val="bullet"/>
      <w:lvlText w:val="•"/>
      <w:lvlJc w:val="left"/>
      <w:pPr>
        <w:ind w:left="1810" w:hanging="172"/>
      </w:pPr>
      <w:rPr>
        <w:rFonts w:hint="default"/>
        <w:lang w:val="vi" w:eastAsia="en-US" w:bidi="ar-SA"/>
      </w:rPr>
    </w:lvl>
    <w:lvl w:ilvl="4" w:tplc="C9E4E792">
      <w:numFmt w:val="bullet"/>
      <w:lvlText w:val="•"/>
      <w:lvlJc w:val="left"/>
      <w:pPr>
        <w:ind w:left="2380" w:hanging="172"/>
      </w:pPr>
      <w:rPr>
        <w:rFonts w:hint="default"/>
        <w:lang w:val="vi" w:eastAsia="en-US" w:bidi="ar-SA"/>
      </w:rPr>
    </w:lvl>
    <w:lvl w:ilvl="5" w:tplc="68AE7BEE">
      <w:numFmt w:val="bullet"/>
      <w:lvlText w:val="•"/>
      <w:lvlJc w:val="left"/>
      <w:pPr>
        <w:ind w:left="2950" w:hanging="172"/>
      </w:pPr>
      <w:rPr>
        <w:rFonts w:hint="default"/>
        <w:lang w:val="vi" w:eastAsia="en-US" w:bidi="ar-SA"/>
      </w:rPr>
    </w:lvl>
    <w:lvl w:ilvl="6" w:tplc="FB06C136">
      <w:numFmt w:val="bullet"/>
      <w:lvlText w:val="•"/>
      <w:lvlJc w:val="left"/>
      <w:pPr>
        <w:ind w:left="3520" w:hanging="172"/>
      </w:pPr>
      <w:rPr>
        <w:rFonts w:hint="default"/>
        <w:lang w:val="vi" w:eastAsia="en-US" w:bidi="ar-SA"/>
      </w:rPr>
    </w:lvl>
    <w:lvl w:ilvl="7" w:tplc="DF44F71C">
      <w:numFmt w:val="bullet"/>
      <w:lvlText w:val="•"/>
      <w:lvlJc w:val="left"/>
      <w:pPr>
        <w:ind w:left="4090" w:hanging="172"/>
      </w:pPr>
      <w:rPr>
        <w:rFonts w:hint="default"/>
        <w:lang w:val="vi" w:eastAsia="en-US" w:bidi="ar-SA"/>
      </w:rPr>
    </w:lvl>
    <w:lvl w:ilvl="8" w:tplc="85EC403C">
      <w:numFmt w:val="bullet"/>
      <w:lvlText w:val="•"/>
      <w:lvlJc w:val="left"/>
      <w:pPr>
        <w:ind w:left="4660" w:hanging="172"/>
      </w:pPr>
      <w:rPr>
        <w:rFonts w:hint="default"/>
        <w:lang w:val="vi" w:eastAsia="en-US" w:bidi="ar-SA"/>
      </w:rPr>
    </w:lvl>
  </w:abstractNum>
  <w:abstractNum w:abstractNumId="18" w15:restartNumberingAfterBreak="0">
    <w:nsid w:val="32AE79A8"/>
    <w:multiLevelType w:val="hybridMultilevel"/>
    <w:tmpl w:val="0B36720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D0FDD"/>
    <w:multiLevelType w:val="hybridMultilevel"/>
    <w:tmpl w:val="3B3E1730"/>
    <w:lvl w:ilvl="0" w:tplc="73BEA8D4">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15:restartNumberingAfterBreak="0">
    <w:nsid w:val="33E06340"/>
    <w:multiLevelType w:val="hybridMultilevel"/>
    <w:tmpl w:val="9990A52E"/>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27296"/>
    <w:multiLevelType w:val="multilevel"/>
    <w:tmpl w:val="4DDA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23372"/>
    <w:multiLevelType w:val="multilevel"/>
    <w:tmpl w:val="A672E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936CC"/>
    <w:multiLevelType w:val="hybridMultilevel"/>
    <w:tmpl w:val="F680543A"/>
    <w:lvl w:ilvl="0" w:tplc="8D6048E6">
      <w:start w:val="3"/>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4" w15:restartNumberingAfterBreak="0">
    <w:nsid w:val="4B106802"/>
    <w:multiLevelType w:val="hybridMultilevel"/>
    <w:tmpl w:val="34A06E78"/>
    <w:lvl w:ilvl="0" w:tplc="679C2BF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A5FAE"/>
    <w:multiLevelType w:val="hybridMultilevel"/>
    <w:tmpl w:val="A51007EC"/>
    <w:lvl w:ilvl="0" w:tplc="F7562842">
      <w:start w:val="2"/>
      <w:numFmt w:val="bullet"/>
      <w:lvlText w:val="-"/>
      <w:lvlJc w:val="left"/>
      <w:pPr>
        <w:ind w:left="1287" w:hanging="360"/>
      </w:pPr>
      <w:rPr>
        <w:rFonts w:ascii="Times New Roman" w:eastAsia="Arial"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156B18"/>
    <w:multiLevelType w:val="hybridMultilevel"/>
    <w:tmpl w:val="982C6AA2"/>
    <w:lvl w:ilvl="0" w:tplc="8A2E74D2">
      <w:numFmt w:val="bullet"/>
      <w:lvlText w:val="-"/>
      <w:lvlJc w:val="left"/>
      <w:pPr>
        <w:ind w:left="720" w:hanging="360"/>
      </w:pPr>
      <w:rPr>
        <w:rFonts w:ascii="Arial" w:eastAsia="Arial" w:hAnsi="Arial" w:cs="Arial" w:hint="default"/>
        <w:w w:val="92"/>
        <w:sz w:val="28"/>
        <w:szCs w:val="28"/>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717F16"/>
    <w:multiLevelType w:val="hybridMultilevel"/>
    <w:tmpl w:val="C21C2858"/>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E354C1"/>
    <w:multiLevelType w:val="multilevel"/>
    <w:tmpl w:val="7018D0B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9" w15:restartNumberingAfterBreak="0">
    <w:nsid w:val="5DFD7F16"/>
    <w:multiLevelType w:val="hybridMultilevel"/>
    <w:tmpl w:val="CFA48362"/>
    <w:lvl w:ilvl="0" w:tplc="40A0C15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60D4B5A"/>
    <w:multiLevelType w:val="hybridMultilevel"/>
    <w:tmpl w:val="DDC0BA2A"/>
    <w:lvl w:ilvl="0" w:tplc="EEF48E2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33664"/>
    <w:multiLevelType w:val="hybridMultilevel"/>
    <w:tmpl w:val="B810BDFE"/>
    <w:lvl w:ilvl="0" w:tplc="69F2C2EA">
      <w:numFmt w:val="bullet"/>
      <w:lvlText w:val="-"/>
      <w:lvlJc w:val="left"/>
      <w:pPr>
        <w:ind w:left="220" w:hanging="171"/>
      </w:pPr>
      <w:rPr>
        <w:rFonts w:ascii="Times New Roman" w:eastAsia="Times New Roman" w:hAnsi="Times New Roman" w:cs="Times New Roman" w:hint="default"/>
        <w:w w:val="100"/>
        <w:sz w:val="28"/>
        <w:szCs w:val="28"/>
        <w:lang w:val="en-US" w:eastAsia="en-US" w:bidi="en-US"/>
      </w:rPr>
    </w:lvl>
    <w:lvl w:ilvl="1" w:tplc="FDB0F610">
      <w:numFmt w:val="bullet"/>
      <w:lvlText w:val="•"/>
      <w:lvlJc w:val="left"/>
      <w:pPr>
        <w:ind w:left="1204" w:hanging="171"/>
      </w:pPr>
      <w:rPr>
        <w:rFonts w:hint="default"/>
        <w:lang w:val="en-US" w:eastAsia="en-US" w:bidi="en-US"/>
      </w:rPr>
    </w:lvl>
    <w:lvl w:ilvl="2" w:tplc="6896A576">
      <w:numFmt w:val="bullet"/>
      <w:lvlText w:val="•"/>
      <w:lvlJc w:val="left"/>
      <w:pPr>
        <w:ind w:left="2188" w:hanging="171"/>
      </w:pPr>
      <w:rPr>
        <w:rFonts w:hint="default"/>
        <w:lang w:val="en-US" w:eastAsia="en-US" w:bidi="en-US"/>
      </w:rPr>
    </w:lvl>
    <w:lvl w:ilvl="3" w:tplc="082823C0">
      <w:numFmt w:val="bullet"/>
      <w:lvlText w:val="•"/>
      <w:lvlJc w:val="left"/>
      <w:pPr>
        <w:ind w:left="3172" w:hanging="171"/>
      </w:pPr>
      <w:rPr>
        <w:rFonts w:hint="default"/>
        <w:lang w:val="en-US" w:eastAsia="en-US" w:bidi="en-US"/>
      </w:rPr>
    </w:lvl>
    <w:lvl w:ilvl="4" w:tplc="C89EFDE8">
      <w:numFmt w:val="bullet"/>
      <w:lvlText w:val="•"/>
      <w:lvlJc w:val="left"/>
      <w:pPr>
        <w:ind w:left="4156" w:hanging="171"/>
      </w:pPr>
      <w:rPr>
        <w:rFonts w:hint="default"/>
        <w:lang w:val="en-US" w:eastAsia="en-US" w:bidi="en-US"/>
      </w:rPr>
    </w:lvl>
    <w:lvl w:ilvl="5" w:tplc="6CCC2E1E">
      <w:numFmt w:val="bullet"/>
      <w:lvlText w:val="•"/>
      <w:lvlJc w:val="left"/>
      <w:pPr>
        <w:ind w:left="5140" w:hanging="171"/>
      </w:pPr>
      <w:rPr>
        <w:rFonts w:hint="default"/>
        <w:lang w:val="en-US" w:eastAsia="en-US" w:bidi="en-US"/>
      </w:rPr>
    </w:lvl>
    <w:lvl w:ilvl="6" w:tplc="7F428384">
      <w:numFmt w:val="bullet"/>
      <w:lvlText w:val="•"/>
      <w:lvlJc w:val="left"/>
      <w:pPr>
        <w:ind w:left="6124" w:hanging="171"/>
      </w:pPr>
      <w:rPr>
        <w:rFonts w:hint="default"/>
        <w:lang w:val="en-US" w:eastAsia="en-US" w:bidi="en-US"/>
      </w:rPr>
    </w:lvl>
    <w:lvl w:ilvl="7" w:tplc="ED128C6C">
      <w:numFmt w:val="bullet"/>
      <w:lvlText w:val="•"/>
      <w:lvlJc w:val="left"/>
      <w:pPr>
        <w:ind w:left="7108" w:hanging="171"/>
      </w:pPr>
      <w:rPr>
        <w:rFonts w:hint="default"/>
        <w:lang w:val="en-US" w:eastAsia="en-US" w:bidi="en-US"/>
      </w:rPr>
    </w:lvl>
    <w:lvl w:ilvl="8" w:tplc="7EE81864">
      <w:numFmt w:val="bullet"/>
      <w:lvlText w:val="•"/>
      <w:lvlJc w:val="left"/>
      <w:pPr>
        <w:ind w:left="8092" w:hanging="171"/>
      </w:pPr>
      <w:rPr>
        <w:rFonts w:hint="default"/>
        <w:lang w:val="en-US" w:eastAsia="en-US" w:bidi="en-US"/>
      </w:rPr>
    </w:lvl>
  </w:abstractNum>
  <w:abstractNum w:abstractNumId="32" w15:restartNumberingAfterBreak="0">
    <w:nsid w:val="6C7B6D7B"/>
    <w:multiLevelType w:val="multilevel"/>
    <w:tmpl w:val="8F1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D2F7F"/>
    <w:multiLevelType w:val="hybridMultilevel"/>
    <w:tmpl w:val="77FA36A0"/>
    <w:lvl w:ilvl="0" w:tplc="1FD81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C777D"/>
    <w:multiLevelType w:val="multilevel"/>
    <w:tmpl w:val="8384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9E0C8F"/>
    <w:multiLevelType w:val="hybridMultilevel"/>
    <w:tmpl w:val="CC127672"/>
    <w:lvl w:ilvl="0" w:tplc="854C18E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DE05967"/>
    <w:multiLevelType w:val="hybridMultilevel"/>
    <w:tmpl w:val="243EE638"/>
    <w:lvl w:ilvl="0" w:tplc="B23AD1DC">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7B4238D4">
      <w:numFmt w:val="bullet"/>
      <w:lvlText w:val="•"/>
      <w:lvlJc w:val="left"/>
      <w:pPr>
        <w:ind w:left="670" w:hanging="152"/>
      </w:pPr>
      <w:rPr>
        <w:rFonts w:hint="default"/>
        <w:lang w:val="vi" w:eastAsia="en-US" w:bidi="ar-SA"/>
      </w:rPr>
    </w:lvl>
    <w:lvl w:ilvl="2" w:tplc="AC62ABF0">
      <w:numFmt w:val="bullet"/>
      <w:lvlText w:val="•"/>
      <w:lvlJc w:val="left"/>
      <w:pPr>
        <w:ind w:left="1240" w:hanging="152"/>
      </w:pPr>
      <w:rPr>
        <w:rFonts w:hint="default"/>
        <w:lang w:val="vi" w:eastAsia="en-US" w:bidi="ar-SA"/>
      </w:rPr>
    </w:lvl>
    <w:lvl w:ilvl="3" w:tplc="B37E9C34">
      <w:numFmt w:val="bullet"/>
      <w:lvlText w:val="•"/>
      <w:lvlJc w:val="left"/>
      <w:pPr>
        <w:ind w:left="1810" w:hanging="152"/>
      </w:pPr>
      <w:rPr>
        <w:rFonts w:hint="default"/>
        <w:lang w:val="vi" w:eastAsia="en-US" w:bidi="ar-SA"/>
      </w:rPr>
    </w:lvl>
    <w:lvl w:ilvl="4" w:tplc="E81632EE">
      <w:numFmt w:val="bullet"/>
      <w:lvlText w:val="•"/>
      <w:lvlJc w:val="left"/>
      <w:pPr>
        <w:ind w:left="2380" w:hanging="152"/>
      </w:pPr>
      <w:rPr>
        <w:rFonts w:hint="default"/>
        <w:lang w:val="vi" w:eastAsia="en-US" w:bidi="ar-SA"/>
      </w:rPr>
    </w:lvl>
    <w:lvl w:ilvl="5" w:tplc="53822C06">
      <w:numFmt w:val="bullet"/>
      <w:lvlText w:val="•"/>
      <w:lvlJc w:val="left"/>
      <w:pPr>
        <w:ind w:left="2950" w:hanging="152"/>
      </w:pPr>
      <w:rPr>
        <w:rFonts w:hint="default"/>
        <w:lang w:val="vi" w:eastAsia="en-US" w:bidi="ar-SA"/>
      </w:rPr>
    </w:lvl>
    <w:lvl w:ilvl="6" w:tplc="5A642A74">
      <w:numFmt w:val="bullet"/>
      <w:lvlText w:val="•"/>
      <w:lvlJc w:val="left"/>
      <w:pPr>
        <w:ind w:left="3520" w:hanging="152"/>
      </w:pPr>
      <w:rPr>
        <w:rFonts w:hint="default"/>
        <w:lang w:val="vi" w:eastAsia="en-US" w:bidi="ar-SA"/>
      </w:rPr>
    </w:lvl>
    <w:lvl w:ilvl="7" w:tplc="33A2345A">
      <w:numFmt w:val="bullet"/>
      <w:lvlText w:val="•"/>
      <w:lvlJc w:val="left"/>
      <w:pPr>
        <w:ind w:left="4090" w:hanging="152"/>
      </w:pPr>
      <w:rPr>
        <w:rFonts w:hint="default"/>
        <w:lang w:val="vi" w:eastAsia="en-US" w:bidi="ar-SA"/>
      </w:rPr>
    </w:lvl>
    <w:lvl w:ilvl="8" w:tplc="DE922358">
      <w:numFmt w:val="bullet"/>
      <w:lvlText w:val="•"/>
      <w:lvlJc w:val="left"/>
      <w:pPr>
        <w:ind w:left="4660" w:hanging="152"/>
      </w:pPr>
      <w:rPr>
        <w:rFonts w:hint="default"/>
        <w:lang w:val="vi" w:eastAsia="en-US" w:bidi="ar-SA"/>
      </w:rPr>
    </w:lvl>
  </w:abstractNum>
  <w:abstractNum w:abstractNumId="37" w15:restartNumberingAfterBreak="0">
    <w:nsid w:val="7E636882"/>
    <w:multiLevelType w:val="multilevel"/>
    <w:tmpl w:val="2C867A1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596141111">
    <w:abstractNumId w:val="21"/>
  </w:num>
  <w:num w:numId="2" w16cid:durableId="989408431">
    <w:abstractNumId w:val="4"/>
  </w:num>
  <w:num w:numId="3" w16cid:durableId="1297486929">
    <w:abstractNumId w:val="22"/>
  </w:num>
  <w:num w:numId="4" w16cid:durableId="1517306449">
    <w:abstractNumId w:val="32"/>
  </w:num>
  <w:num w:numId="5" w16cid:durableId="1785690244">
    <w:abstractNumId w:val="14"/>
  </w:num>
  <w:num w:numId="6" w16cid:durableId="1949118910">
    <w:abstractNumId w:val="15"/>
  </w:num>
  <w:num w:numId="7" w16cid:durableId="1112163193">
    <w:abstractNumId w:val="34"/>
  </w:num>
  <w:num w:numId="8" w16cid:durableId="807354831">
    <w:abstractNumId w:val="13"/>
  </w:num>
  <w:num w:numId="9" w16cid:durableId="1200124949">
    <w:abstractNumId w:val="19"/>
  </w:num>
  <w:num w:numId="10" w16cid:durableId="1582907489">
    <w:abstractNumId w:val="1"/>
  </w:num>
  <w:num w:numId="11" w16cid:durableId="214003374">
    <w:abstractNumId w:val="28"/>
  </w:num>
  <w:num w:numId="12" w16cid:durableId="700545799">
    <w:abstractNumId w:val="3"/>
  </w:num>
  <w:num w:numId="13" w16cid:durableId="1775396437">
    <w:abstractNumId w:val="26"/>
  </w:num>
  <w:num w:numId="14" w16cid:durableId="593631092">
    <w:abstractNumId w:val="24"/>
  </w:num>
  <w:num w:numId="15" w16cid:durableId="2012566184">
    <w:abstractNumId w:val="23"/>
  </w:num>
  <w:num w:numId="16" w16cid:durableId="297104112">
    <w:abstractNumId w:val="10"/>
  </w:num>
  <w:num w:numId="17" w16cid:durableId="1073042604">
    <w:abstractNumId w:val="36"/>
  </w:num>
  <w:num w:numId="18" w16cid:durableId="850729026">
    <w:abstractNumId w:val="16"/>
  </w:num>
  <w:num w:numId="19" w16cid:durableId="2099593432">
    <w:abstractNumId w:val="11"/>
  </w:num>
  <w:num w:numId="20" w16cid:durableId="1647782295">
    <w:abstractNumId w:val="2"/>
  </w:num>
  <w:num w:numId="21" w16cid:durableId="2047171252">
    <w:abstractNumId w:val="17"/>
  </w:num>
  <w:num w:numId="22" w16cid:durableId="1928490355">
    <w:abstractNumId w:val="31"/>
  </w:num>
  <w:num w:numId="23" w16cid:durableId="540283305">
    <w:abstractNumId w:val="25"/>
  </w:num>
  <w:num w:numId="24" w16cid:durableId="1628968033">
    <w:abstractNumId w:val="5"/>
  </w:num>
  <w:num w:numId="25" w16cid:durableId="303973157">
    <w:abstractNumId w:val="6"/>
  </w:num>
  <w:num w:numId="26" w16cid:durableId="1573543302">
    <w:abstractNumId w:val="30"/>
  </w:num>
  <w:num w:numId="27" w16cid:durableId="1104113622">
    <w:abstractNumId w:val="27"/>
  </w:num>
  <w:num w:numId="28" w16cid:durableId="1075712445">
    <w:abstractNumId w:val="18"/>
  </w:num>
  <w:num w:numId="29" w16cid:durableId="858856016">
    <w:abstractNumId w:val="20"/>
  </w:num>
  <w:num w:numId="30" w16cid:durableId="790513385">
    <w:abstractNumId w:val="8"/>
  </w:num>
  <w:num w:numId="31" w16cid:durableId="737092242">
    <w:abstractNumId w:val="12"/>
  </w:num>
  <w:num w:numId="32" w16cid:durableId="1777167790">
    <w:abstractNumId w:val="33"/>
  </w:num>
  <w:num w:numId="33" w16cid:durableId="1517309697">
    <w:abstractNumId w:val="0"/>
  </w:num>
  <w:num w:numId="34" w16cid:durableId="1950619139">
    <w:abstractNumId w:val="29"/>
  </w:num>
  <w:num w:numId="35" w16cid:durableId="1633829006">
    <w:abstractNumId w:val="9"/>
  </w:num>
  <w:num w:numId="36" w16cid:durableId="1523664281">
    <w:abstractNumId w:val="35"/>
  </w:num>
  <w:num w:numId="37" w16cid:durableId="1237278079">
    <w:abstractNumId w:val="7"/>
  </w:num>
  <w:num w:numId="38" w16cid:durableId="1504892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CA"/>
    <w:rsid w:val="00000EF3"/>
    <w:rsid w:val="000016CC"/>
    <w:rsid w:val="000040B9"/>
    <w:rsid w:val="00005793"/>
    <w:rsid w:val="000065E3"/>
    <w:rsid w:val="00006B74"/>
    <w:rsid w:val="00006F98"/>
    <w:rsid w:val="00007910"/>
    <w:rsid w:val="00010BE6"/>
    <w:rsid w:val="0001136F"/>
    <w:rsid w:val="000125A2"/>
    <w:rsid w:val="00012985"/>
    <w:rsid w:val="000149D1"/>
    <w:rsid w:val="00015F28"/>
    <w:rsid w:val="00016648"/>
    <w:rsid w:val="0001701D"/>
    <w:rsid w:val="00021BBC"/>
    <w:rsid w:val="000222E7"/>
    <w:rsid w:val="0002244A"/>
    <w:rsid w:val="00023580"/>
    <w:rsid w:val="0002443D"/>
    <w:rsid w:val="0002530F"/>
    <w:rsid w:val="00025B55"/>
    <w:rsid w:val="00026D45"/>
    <w:rsid w:val="000270D9"/>
    <w:rsid w:val="00030379"/>
    <w:rsid w:val="000329D1"/>
    <w:rsid w:val="000357B4"/>
    <w:rsid w:val="0003670F"/>
    <w:rsid w:val="000370CA"/>
    <w:rsid w:val="00040685"/>
    <w:rsid w:val="000422E0"/>
    <w:rsid w:val="00042534"/>
    <w:rsid w:val="00044227"/>
    <w:rsid w:val="00044246"/>
    <w:rsid w:val="00044C47"/>
    <w:rsid w:val="00044DBC"/>
    <w:rsid w:val="00047CBA"/>
    <w:rsid w:val="00052165"/>
    <w:rsid w:val="00053BD3"/>
    <w:rsid w:val="00054603"/>
    <w:rsid w:val="00055882"/>
    <w:rsid w:val="00055F1B"/>
    <w:rsid w:val="00056AE4"/>
    <w:rsid w:val="00056C5B"/>
    <w:rsid w:val="00057369"/>
    <w:rsid w:val="00060B14"/>
    <w:rsid w:val="0006398C"/>
    <w:rsid w:val="00063EFF"/>
    <w:rsid w:val="000655A8"/>
    <w:rsid w:val="00070387"/>
    <w:rsid w:val="00070935"/>
    <w:rsid w:val="00071A61"/>
    <w:rsid w:val="00073385"/>
    <w:rsid w:val="00074DD6"/>
    <w:rsid w:val="000756A9"/>
    <w:rsid w:val="000765AB"/>
    <w:rsid w:val="0008062B"/>
    <w:rsid w:val="00080E90"/>
    <w:rsid w:val="0008202F"/>
    <w:rsid w:val="00082981"/>
    <w:rsid w:val="00084543"/>
    <w:rsid w:val="0008521C"/>
    <w:rsid w:val="000859A1"/>
    <w:rsid w:val="00090663"/>
    <w:rsid w:val="00091630"/>
    <w:rsid w:val="000920A2"/>
    <w:rsid w:val="000929CA"/>
    <w:rsid w:val="0009320E"/>
    <w:rsid w:val="00093229"/>
    <w:rsid w:val="00094B92"/>
    <w:rsid w:val="000953B4"/>
    <w:rsid w:val="00095778"/>
    <w:rsid w:val="000A0760"/>
    <w:rsid w:val="000A154F"/>
    <w:rsid w:val="000A17AA"/>
    <w:rsid w:val="000A1B7E"/>
    <w:rsid w:val="000A2527"/>
    <w:rsid w:val="000A34FA"/>
    <w:rsid w:val="000A44F7"/>
    <w:rsid w:val="000A4F68"/>
    <w:rsid w:val="000A6A9A"/>
    <w:rsid w:val="000A6C5A"/>
    <w:rsid w:val="000B03A2"/>
    <w:rsid w:val="000B1109"/>
    <w:rsid w:val="000B1704"/>
    <w:rsid w:val="000B241C"/>
    <w:rsid w:val="000B2613"/>
    <w:rsid w:val="000B3DC1"/>
    <w:rsid w:val="000B4467"/>
    <w:rsid w:val="000B5375"/>
    <w:rsid w:val="000B5C9C"/>
    <w:rsid w:val="000B6B35"/>
    <w:rsid w:val="000B7463"/>
    <w:rsid w:val="000B781B"/>
    <w:rsid w:val="000C1EF5"/>
    <w:rsid w:val="000C2414"/>
    <w:rsid w:val="000C28F3"/>
    <w:rsid w:val="000C3A25"/>
    <w:rsid w:val="000C479E"/>
    <w:rsid w:val="000C56FA"/>
    <w:rsid w:val="000C6EB2"/>
    <w:rsid w:val="000C78CB"/>
    <w:rsid w:val="000C7DE1"/>
    <w:rsid w:val="000D1A7B"/>
    <w:rsid w:val="000D232B"/>
    <w:rsid w:val="000D2406"/>
    <w:rsid w:val="000D3AC9"/>
    <w:rsid w:val="000D527C"/>
    <w:rsid w:val="000D5F38"/>
    <w:rsid w:val="000D6C00"/>
    <w:rsid w:val="000D6C21"/>
    <w:rsid w:val="000E56BF"/>
    <w:rsid w:val="000E5765"/>
    <w:rsid w:val="000E5F1D"/>
    <w:rsid w:val="000E7749"/>
    <w:rsid w:val="000F09DA"/>
    <w:rsid w:val="000F122B"/>
    <w:rsid w:val="000F572B"/>
    <w:rsid w:val="000F6496"/>
    <w:rsid w:val="000F716C"/>
    <w:rsid w:val="000F779E"/>
    <w:rsid w:val="0010044A"/>
    <w:rsid w:val="00101E05"/>
    <w:rsid w:val="00102B74"/>
    <w:rsid w:val="0010306B"/>
    <w:rsid w:val="001032C2"/>
    <w:rsid w:val="001038DD"/>
    <w:rsid w:val="001046BA"/>
    <w:rsid w:val="001056B0"/>
    <w:rsid w:val="001056D0"/>
    <w:rsid w:val="001059C7"/>
    <w:rsid w:val="00110625"/>
    <w:rsid w:val="00111859"/>
    <w:rsid w:val="00111BD0"/>
    <w:rsid w:val="001129E7"/>
    <w:rsid w:val="00112C63"/>
    <w:rsid w:val="0011381E"/>
    <w:rsid w:val="00113FFA"/>
    <w:rsid w:val="00114299"/>
    <w:rsid w:val="001169B7"/>
    <w:rsid w:val="0011739D"/>
    <w:rsid w:val="001176FA"/>
    <w:rsid w:val="001223C1"/>
    <w:rsid w:val="00123B2F"/>
    <w:rsid w:val="00125C80"/>
    <w:rsid w:val="00126CCF"/>
    <w:rsid w:val="00127AB6"/>
    <w:rsid w:val="00127F87"/>
    <w:rsid w:val="001307DA"/>
    <w:rsid w:val="00131266"/>
    <w:rsid w:val="001321C6"/>
    <w:rsid w:val="001325EE"/>
    <w:rsid w:val="00132856"/>
    <w:rsid w:val="00132904"/>
    <w:rsid w:val="001330EC"/>
    <w:rsid w:val="001339A0"/>
    <w:rsid w:val="001339DE"/>
    <w:rsid w:val="00134F0B"/>
    <w:rsid w:val="00135330"/>
    <w:rsid w:val="00140E9A"/>
    <w:rsid w:val="0014164E"/>
    <w:rsid w:val="00143890"/>
    <w:rsid w:val="00144CB4"/>
    <w:rsid w:val="00146269"/>
    <w:rsid w:val="00146EC2"/>
    <w:rsid w:val="00147EED"/>
    <w:rsid w:val="0015283C"/>
    <w:rsid w:val="00152E8E"/>
    <w:rsid w:val="00152E94"/>
    <w:rsid w:val="0015340E"/>
    <w:rsid w:val="001602A4"/>
    <w:rsid w:val="00160863"/>
    <w:rsid w:val="00160C01"/>
    <w:rsid w:val="0016107E"/>
    <w:rsid w:val="00163E11"/>
    <w:rsid w:val="00164517"/>
    <w:rsid w:val="00164613"/>
    <w:rsid w:val="00164704"/>
    <w:rsid w:val="00164954"/>
    <w:rsid w:val="00164C59"/>
    <w:rsid w:val="0016545C"/>
    <w:rsid w:val="00166B32"/>
    <w:rsid w:val="00166CFA"/>
    <w:rsid w:val="00166F09"/>
    <w:rsid w:val="001677CB"/>
    <w:rsid w:val="00167E83"/>
    <w:rsid w:val="00170CC1"/>
    <w:rsid w:val="00172606"/>
    <w:rsid w:val="001728B6"/>
    <w:rsid w:val="0017298A"/>
    <w:rsid w:val="00173D73"/>
    <w:rsid w:val="00174454"/>
    <w:rsid w:val="00174647"/>
    <w:rsid w:val="001749D0"/>
    <w:rsid w:val="00175596"/>
    <w:rsid w:val="00176BB1"/>
    <w:rsid w:val="00177E83"/>
    <w:rsid w:val="0018047B"/>
    <w:rsid w:val="00180CDA"/>
    <w:rsid w:val="00180D36"/>
    <w:rsid w:val="001812C3"/>
    <w:rsid w:val="001812E2"/>
    <w:rsid w:val="00181749"/>
    <w:rsid w:val="00181FF1"/>
    <w:rsid w:val="00183715"/>
    <w:rsid w:val="001841C3"/>
    <w:rsid w:val="00184785"/>
    <w:rsid w:val="00184FA6"/>
    <w:rsid w:val="00185027"/>
    <w:rsid w:val="0018558C"/>
    <w:rsid w:val="00186885"/>
    <w:rsid w:val="00186A8E"/>
    <w:rsid w:val="00186E00"/>
    <w:rsid w:val="0018785C"/>
    <w:rsid w:val="00187B37"/>
    <w:rsid w:val="001910C8"/>
    <w:rsid w:val="001914C1"/>
    <w:rsid w:val="00194C13"/>
    <w:rsid w:val="00195289"/>
    <w:rsid w:val="001957E7"/>
    <w:rsid w:val="0019580D"/>
    <w:rsid w:val="00196EE3"/>
    <w:rsid w:val="00197138"/>
    <w:rsid w:val="001A24BB"/>
    <w:rsid w:val="001A28BA"/>
    <w:rsid w:val="001A2A7B"/>
    <w:rsid w:val="001A51DC"/>
    <w:rsid w:val="001A6270"/>
    <w:rsid w:val="001A6D79"/>
    <w:rsid w:val="001B2611"/>
    <w:rsid w:val="001B38BC"/>
    <w:rsid w:val="001B4CCB"/>
    <w:rsid w:val="001B5F0D"/>
    <w:rsid w:val="001B65D7"/>
    <w:rsid w:val="001C144D"/>
    <w:rsid w:val="001C170B"/>
    <w:rsid w:val="001C27AB"/>
    <w:rsid w:val="001C2BC4"/>
    <w:rsid w:val="001C3A81"/>
    <w:rsid w:val="001C4365"/>
    <w:rsid w:val="001C5CA0"/>
    <w:rsid w:val="001C75CA"/>
    <w:rsid w:val="001C79BC"/>
    <w:rsid w:val="001C7ED5"/>
    <w:rsid w:val="001D1038"/>
    <w:rsid w:val="001D1515"/>
    <w:rsid w:val="001D5FDB"/>
    <w:rsid w:val="001D602D"/>
    <w:rsid w:val="001D7908"/>
    <w:rsid w:val="001E3A31"/>
    <w:rsid w:val="001E40FF"/>
    <w:rsid w:val="001E4AE8"/>
    <w:rsid w:val="001E55ED"/>
    <w:rsid w:val="001E6498"/>
    <w:rsid w:val="001E7B2A"/>
    <w:rsid w:val="001F0007"/>
    <w:rsid w:val="001F03F3"/>
    <w:rsid w:val="001F19D3"/>
    <w:rsid w:val="001F1A5A"/>
    <w:rsid w:val="001F285F"/>
    <w:rsid w:val="001F45F8"/>
    <w:rsid w:val="001F5E70"/>
    <w:rsid w:val="001F68B0"/>
    <w:rsid w:val="001F72CA"/>
    <w:rsid w:val="001F7EAF"/>
    <w:rsid w:val="00202123"/>
    <w:rsid w:val="002022F7"/>
    <w:rsid w:val="00203A66"/>
    <w:rsid w:val="00203A8E"/>
    <w:rsid w:val="00203D61"/>
    <w:rsid w:val="00204103"/>
    <w:rsid w:val="00204945"/>
    <w:rsid w:val="00206223"/>
    <w:rsid w:val="002074D5"/>
    <w:rsid w:val="002107A0"/>
    <w:rsid w:val="002111E6"/>
    <w:rsid w:val="00212E7D"/>
    <w:rsid w:val="00213AAC"/>
    <w:rsid w:val="0021788B"/>
    <w:rsid w:val="0022117D"/>
    <w:rsid w:val="002213A4"/>
    <w:rsid w:val="0022572A"/>
    <w:rsid w:val="0022588E"/>
    <w:rsid w:val="002265CF"/>
    <w:rsid w:val="00226887"/>
    <w:rsid w:val="002269C2"/>
    <w:rsid w:val="00231B4B"/>
    <w:rsid w:val="0023311C"/>
    <w:rsid w:val="00233CF4"/>
    <w:rsid w:val="00235328"/>
    <w:rsid w:val="002354D6"/>
    <w:rsid w:val="00236657"/>
    <w:rsid w:val="00237ECF"/>
    <w:rsid w:val="00241F45"/>
    <w:rsid w:val="00242B37"/>
    <w:rsid w:val="002432D4"/>
    <w:rsid w:val="002434E3"/>
    <w:rsid w:val="00243C11"/>
    <w:rsid w:val="0024458E"/>
    <w:rsid w:val="00244D66"/>
    <w:rsid w:val="00245780"/>
    <w:rsid w:val="00250A6D"/>
    <w:rsid w:val="002511CD"/>
    <w:rsid w:val="00251A95"/>
    <w:rsid w:val="002527F2"/>
    <w:rsid w:val="00252CF6"/>
    <w:rsid w:val="00254A82"/>
    <w:rsid w:val="002550E6"/>
    <w:rsid w:val="002562B7"/>
    <w:rsid w:val="00256A3E"/>
    <w:rsid w:val="00256F8F"/>
    <w:rsid w:val="002573B6"/>
    <w:rsid w:val="00257854"/>
    <w:rsid w:val="00260042"/>
    <w:rsid w:val="00260663"/>
    <w:rsid w:val="0026094C"/>
    <w:rsid w:val="00263440"/>
    <w:rsid w:val="00264096"/>
    <w:rsid w:val="00264651"/>
    <w:rsid w:val="00265B04"/>
    <w:rsid w:val="002671A2"/>
    <w:rsid w:val="002672F2"/>
    <w:rsid w:val="0026747A"/>
    <w:rsid w:val="00267D39"/>
    <w:rsid w:val="00270D16"/>
    <w:rsid w:val="00270E6D"/>
    <w:rsid w:val="00271BD5"/>
    <w:rsid w:val="00271C62"/>
    <w:rsid w:val="002725BA"/>
    <w:rsid w:val="00275404"/>
    <w:rsid w:val="0027658F"/>
    <w:rsid w:val="00276BE9"/>
    <w:rsid w:val="00277C25"/>
    <w:rsid w:val="00277E93"/>
    <w:rsid w:val="002806C8"/>
    <w:rsid w:val="00280716"/>
    <w:rsid w:val="00281A96"/>
    <w:rsid w:val="00283108"/>
    <w:rsid w:val="00284614"/>
    <w:rsid w:val="00284BD4"/>
    <w:rsid w:val="00284C2A"/>
    <w:rsid w:val="002857E5"/>
    <w:rsid w:val="0028677D"/>
    <w:rsid w:val="002873F7"/>
    <w:rsid w:val="00292197"/>
    <w:rsid w:val="002922D4"/>
    <w:rsid w:val="0029238E"/>
    <w:rsid w:val="00293084"/>
    <w:rsid w:val="00293952"/>
    <w:rsid w:val="00293B7C"/>
    <w:rsid w:val="00293D5C"/>
    <w:rsid w:val="00294CEF"/>
    <w:rsid w:val="002953FB"/>
    <w:rsid w:val="002A060F"/>
    <w:rsid w:val="002A0936"/>
    <w:rsid w:val="002A1F78"/>
    <w:rsid w:val="002A2AC2"/>
    <w:rsid w:val="002A363F"/>
    <w:rsid w:val="002A3FBF"/>
    <w:rsid w:val="002A48A7"/>
    <w:rsid w:val="002A6077"/>
    <w:rsid w:val="002A74FD"/>
    <w:rsid w:val="002B087B"/>
    <w:rsid w:val="002B1C47"/>
    <w:rsid w:val="002B310B"/>
    <w:rsid w:val="002B3C0E"/>
    <w:rsid w:val="002B6086"/>
    <w:rsid w:val="002B64CB"/>
    <w:rsid w:val="002C01F4"/>
    <w:rsid w:val="002C181B"/>
    <w:rsid w:val="002C18B7"/>
    <w:rsid w:val="002C19FB"/>
    <w:rsid w:val="002C257F"/>
    <w:rsid w:val="002C2B04"/>
    <w:rsid w:val="002C45C3"/>
    <w:rsid w:val="002C502D"/>
    <w:rsid w:val="002C54F9"/>
    <w:rsid w:val="002C5E39"/>
    <w:rsid w:val="002C605F"/>
    <w:rsid w:val="002C690F"/>
    <w:rsid w:val="002C7003"/>
    <w:rsid w:val="002D064E"/>
    <w:rsid w:val="002D2839"/>
    <w:rsid w:val="002D29CC"/>
    <w:rsid w:val="002D49F0"/>
    <w:rsid w:val="002D52CA"/>
    <w:rsid w:val="002D5640"/>
    <w:rsid w:val="002D6A79"/>
    <w:rsid w:val="002D6C0C"/>
    <w:rsid w:val="002D7964"/>
    <w:rsid w:val="002E0226"/>
    <w:rsid w:val="002E07AB"/>
    <w:rsid w:val="002E1022"/>
    <w:rsid w:val="002E28E0"/>
    <w:rsid w:val="002E2E01"/>
    <w:rsid w:val="002E2FDA"/>
    <w:rsid w:val="002E371D"/>
    <w:rsid w:val="002E40D4"/>
    <w:rsid w:val="002E4854"/>
    <w:rsid w:val="002E6755"/>
    <w:rsid w:val="002E6948"/>
    <w:rsid w:val="002E6D0F"/>
    <w:rsid w:val="002E76DC"/>
    <w:rsid w:val="002F2915"/>
    <w:rsid w:val="002F2E00"/>
    <w:rsid w:val="002F3C69"/>
    <w:rsid w:val="002F4DD3"/>
    <w:rsid w:val="002F6CED"/>
    <w:rsid w:val="00300F4A"/>
    <w:rsid w:val="0030149C"/>
    <w:rsid w:val="00302E3C"/>
    <w:rsid w:val="00302EAC"/>
    <w:rsid w:val="00303143"/>
    <w:rsid w:val="00303910"/>
    <w:rsid w:val="0030648F"/>
    <w:rsid w:val="0030694F"/>
    <w:rsid w:val="003112A0"/>
    <w:rsid w:val="00313147"/>
    <w:rsid w:val="003131EA"/>
    <w:rsid w:val="00313847"/>
    <w:rsid w:val="00315062"/>
    <w:rsid w:val="00315A06"/>
    <w:rsid w:val="00316FE4"/>
    <w:rsid w:val="00317DCF"/>
    <w:rsid w:val="00321BC2"/>
    <w:rsid w:val="00323676"/>
    <w:rsid w:val="00324A02"/>
    <w:rsid w:val="00327544"/>
    <w:rsid w:val="00327DF8"/>
    <w:rsid w:val="003304AE"/>
    <w:rsid w:val="00330AC3"/>
    <w:rsid w:val="00331173"/>
    <w:rsid w:val="00331B95"/>
    <w:rsid w:val="0033270C"/>
    <w:rsid w:val="0033354E"/>
    <w:rsid w:val="003336BB"/>
    <w:rsid w:val="00333A99"/>
    <w:rsid w:val="00333C34"/>
    <w:rsid w:val="0033432A"/>
    <w:rsid w:val="003343DD"/>
    <w:rsid w:val="0033463F"/>
    <w:rsid w:val="00334C4A"/>
    <w:rsid w:val="00335AD9"/>
    <w:rsid w:val="0033648C"/>
    <w:rsid w:val="00336706"/>
    <w:rsid w:val="00336C5D"/>
    <w:rsid w:val="00336CA4"/>
    <w:rsid w:val="00340FDD"/>
    <w:rsid w:val="00342089"/>
    <w:rsid w:val="003425D3"/>
    <w:rsid w:val="00343FAF"/>
    <w:rsid w:val="0034576F"/>
    <w:rsid w:val="00345D46"/>
    <w:rsid w:val="0034656B"/>
    <w:rsid w:val="003473A0"/>
    <w:rsid w:val="00350916"/>
    <w:rsid w:val="00352430"/>
    <w:rsid w:val="003526AE"/>
    <w:rsid w:val="00354EAC"/>
    <w:rsid w:val="003553D0"/>
    <w:rsid w:val="00357B6C"/>
    <w:rsid w:val="003600D7"/>
    <w:rsid w:val="0036060F"/>
    <w:rsid w:val="00361278"/>
    <w:rsid w:val="00361AD3"/>
    <w:rsid w:val="00362058"/>
    <w:rsid w:val="003621B8"/>
    <w:rsid w:val="00362BDF"/>
    <w:rsid w:val="003645AE"/>
    <w:rsid w:val="00364C01"/>
    <w:rsid w:val="00366A78"/>
    <w:rsid w:val="00366D59"/>
    <w:rsid w:val="00367DB8"/>
    <w:rsid w:val="003719A4"/>
    <w:rsid w:val="0037399E"/>
    <w:rsid w:val="00374485"/>
    <w:rsid w:val="00374A0D"/>
    <w:rsid w:val="00374BA3"/>
    <w:rsid w:val="00375625"/>
    <w:rsid w:val="003763D1"/>
    <w:rsid w:val="003767A1"/>
    <w:rsid w:val="00377C04"/>
    <w:rsid w:val="00381653"/>
    <w:rsid w:val="00382541"/>
    <w:rsid w:val="00383CEB"/>
    <w:rsid w:val="00384833"/>
    <w:rsid w:val="00384863"/>
    <w:rsid w:val="00384E7F"/>
    <w:rsid w:val="0038613D"/>
    <w:rsid w:val="0038778F"/>
    <w:rsid w:val="003929FE"/>
    <w:rsid w:val="00393850"/>
    <w:rsid w:val="00394097"/>
    <w:rsid w:val="00397774"/>
    <w:rsid w:val="003A119C"/>
    <w:rsid w:val="003A3DA0"/>
    <w:rsid w:val="003A4BF3"/>
    <w:rsid w:val="003A5AAF"/>
    <w:rsid w:val="003A63F9"/>
    <w:rsid w:val="003A68EC"/>
    <w:rsid w:val="003A6A8F"/>
    <w:rsid w:val="003A750A"/>
    <w:rsid w:val="003A79F8"/>
    <w:rsid w:val="003B0150"/>
    <w:rsid w:val="003B0AE2"/>
    <w:rsid w:val="003B0F95"/>
    <w:rsid w:val="003B6006"/>
    <w:rsid w:val="003C055F"/>
    <w:rsid w:val="003C2980"/>
    <w:rsid w:val="003C4A6E"/>
    <w:rsid w:val="003C6097"/>
    <w:rsid w:val="003C6F21"/>
    <w:rsid w:val="003C7524"/>
    <w:rsid w:val="003D0042"/>
    <w:rsid w:val="003D175C"/>
    <w:rsid w:val="003D185B"/>
    <w:rsid w:val="003D3E13"/>
    <w:rsid w:val="003D4236"/>
    <w:rsid w:val="003D4F1A"/>
    <w:rsid w:val="003D61E0"/>
    <w:rsid w:val="003D65BC"/>
    <w:rsid w:val="003D796F"/>
    <w:rsid w:val="003D7AA3"/>
    <w:rsid w:val="003E239F"/>
    <w:rsid w:val="003E2C81"/>
    <w:rsid w:val="003E3AAB"/>
    <w:rsid w:val="003E43A3"/>
    <w:rsid w:val="003E4C4A"/>
    <w:rsid w:val="003F0BB2"/>
    <w:rsid w:val="003F1B96"/>
    <w:rsid w:val="003F262F"/>
    <w:rsid w:val="003F3151"/>
    <w:rsid w:val="003F3BCB"/>
    <w:rsid w:val="003F419D"/>
    <w:rsid w:val="003F421F"/>
    <w:rsid w:val="003F5A1C"/>
    <w:rsid w:val="003F6808"/>
    <w:rsid w:val="00403C8E"/>
    <w:rsid w:val="00404D59"/>
    <w:rsid w:val="004052E6"/>
    <w:rsid w:val="004055F1"/>
    <w:rsid w:val="00405660"/>
    <w:rsid w:val="0040734C"/>
    <w:rsid w:val="00407BF6"/>
    <w:rsid w:val="0041019B"/>
    <w:rsid w:val="004104A4"/>
    <w:rsid w:val="00410814"/>
    <w:rsid w:val="00411AF7"/>
    <w:rsid w:val="00411D63"/>
    <w:rsid w:val="004122D2"/>
    <w:rsid w:val="004159F2"/>
    <w:rsid w:val="0041719F"/>
    <w:rsid w:val="00417E1E"/>
    <w:rsid w:val="00421F64"/>
    <w:rsid w:val="00422174"/>
    <w:rsid w:val="0042271D"/>
    <w:rsid w:val="00423056"/>
    <w:rsid w:val="00424B54"/>
    <w:rsid w:val="00424B78"/>
    <w:rsid w:val="00425756"/>
    <w:rsid w:val="00426413"/>
    <w:rsid w:val="004278C2"/>
    <w:rsid w:val="004306F6"/>
    <w:rsid w:val="004310BA"/>
    <w:rsid w:val="004314CB"/>
    <w:rsid w:val="00431C4E"/>
    <w:rsid w:val="0043222A"/>
    <w:rsid w:val="00432D30"/>
    <w:rsid w:val="00433717"/>
    <w:rsid w:val="00435906"/>
    <w:rsid w:val="00436572"/>
    <w:rsid w:val="004367E4"/>
    <w:rsid w:val="00437D37"/>
    <w:rsid w:val="00441709"/>
    <w:rsid w:val="00441B39"/>
    <w:rsid w:val="00441BB8"/>
    <w:rsid w:val="00442BD7"/>
    <w:rsid w:val="00445158"/>
    <w:rsid w:val="0044554A"/>
    <w:rsid w:val="004503DC"/>
    <w:rsid w:val="004530E2"/>
    <w:rsid w:val="0045504A"/>
    <w:rsid w:val="00460683"/>
    <w:rsid w:val="00462F85"/>
    <w:rsid w:val="0046653D"/>
    <w:rsid w:val="00466557"/>
    <w:rsid w:val="00466F1C"/>
    <w:rsid w:val="00467490"/>
    <w:rsid w:val="00467CC3"/>
    <w:rsid w:val="0047173B"/>
    <w:rsid w:val="0047255C"/>
    <w:rsid w:val="00473186"/>
    <w:rsid w:val="004743B7"/>
    <w:rsid w:val="004750A1"/>
    <w:rsid w:val="004762E7"/>
    <w:rsid w:val="00476691"/>
    <w:rsid w:val="00477043"/>
    <w:rsid w:val="004775B3"/>
    <w:rsid w:val="004801AB"/>
    <w:rsid w:val="0048191A"/>
    <w:rsid w:val="00481C33"/>
    <w:rsid w:val="00481D4B"/>
    <w:rsid w:val="004821F8"/>
    <w:rsid w:val="00482552"/>
    <w:rsid w:val="00482A79"/>
    <w:rsid w:val="00482EAE"/>
    <w:rsid w:val="004840BC"/>
    <w:rsid w:val="004849C6"/>
    <w:rsid w:val="00484E70"/>
    <w:rsid w:val="00486A4A"/>
    <w:rsid w:val="00487A56"/>
    <w:rsid w:val="00490BCA"/>
    <w:rsid w:val="0049158A"/>
    <w:rsid w:val="0049201A"/>
    <w:rsid w:val="0049316B"/>
    <w:rsid w:val="00493EA5"/>
    <w:rsid w:val="004947F4"/>
    <w:rsid w:val="00495CCF"/>
    <w:rsid w:val="0049654A"/>
    <w:rsid w:val="004965BB"/>
    <w:rsid w:val="0049660D"/>
    <w:rsid w:val="004A26D5"/>
    <w:rsid w:val="004A2FDF"/>
    <w:rsid w:val="004A4208"/>
    <w:rsid w:val="004A5F70"/>
    <w:rsid w:val="004A6668"/>
    <w:rsid w:val="004A7A0A"/>
    <w:rsid w:val="004B0B65"/>
    <w:rsid w:val="004B1DBB"/>
    <w:rsid w:val="004B3AF6"/>
    <w:rsid w:val="004B4007"/>
    <w:rsid w:val="004B67C5"/>
    <w:rsid w:val="004C2D4C"/>
    <w:rsid w:val="004C3588"/>
    <w:rsid w:val="004C54AD"/>
    <w:rsid w:val="004C6C9F"/>
    <w:rsid w:val="004D0BD2"/>
    <w:rsid w:val="004D0FCF"/>
    <w:rsid w:val="004D4FAD"/>
    <w:rsid w:val="004D5228"/>
    <w:rsid w:val="004D5933"/>
    <w:rsid w:val="004D5E41"/>
    <w:rsid w:val="004D7435"/>
    <w:rsid w:val="004D74C9"/>
    <w:rsid w:val="004D7574"/>
    <w:rsid w:val="004E052F"/>
    <w:rsid w:val="004E0578"/>
    <w:rsid w:val="004E094E"/>
    <w:rsid w:val="004E131E"/>
    <w:rsid w:val="004E3A6E"/>
    <w:rsid w:val="004E5C8B"/>
    <w:rsid w:val="004E5D21"/>
    <w:rsid w:val="004F1432"/>
    <w:rsid w:val="004F2AF6"/>
    <w:rsid w:val="004F2B03"/>
    <w:rsid w:val="004F3C26"/>
    <w:rsid w:val="004F4727"/>
    <w:rsid w:val="004F4D11"/>
    <w:rsid w:val="004F5378"/>
    <w:rsid w:val="004F5A85"/>
    <w:rsid w:val="004F5E5A"/>
    <w:rsid w:val="004F6B5B"/>
    <w:rsid w:val="005002DC"/>
    <w:rsid w:val="00503684"/>
    <w:rsid w:val="00504D25"/>
    <w:rsid w:val="00505482"/>
    <w:rsid w:val="005057A6"/>
    <w:rsid w:val="005059BD"/>
    <w:rsid w:val="005059D7"/>
    <w:rsid w:val="005063BD"/>
    <w:rsid w:val="00507DDC"/>
    <w:rsid w:val="00512945"/>
    <w:rsid w:val="00512F3A"/>
    <w:rsid w:val="00515CA8"/>
    <w:rsid w:val="005163A7"/>
    <w:rsid w:val="005202D1"/>
    <w:rsid w:val="005208A0"/>
    <w:rsid w:val="00521484"/>
    <w:rsid w:val="005214D9"/>
    <w:rsid w:val="00524F1F"/>
    <w:rsid w:val="00526554"/>
    <w:rsid w:val="00527FF2"/>
    <w:rsid w:val="00530109"/>
    <w:rsid w:val="0053163E"/>
    <w:rsid w:val="00534655"/>
    <w:rsid w:val="00534771"/>
    <w:rsid w:val="00540462"/>
    <w:rsid w:val="0054192D"/>
    <w:rsid w:val="005438B2"/>
    <w:rsid w:val="0054440C"/>
    <w:rsid w:val="005450FE"/>
    <w:rsid w:val="00547D58"/>
    <w:rsid w:val="00550F9C"/>
    <w:rsid w:val="00552586"/>
    <w:rsid w:val="005526E2"/>
    <w:rsid w:val="0055301B"/>
    <w:rsid w:val="00553978"/>
    <w:rsid w:val="00553A53"/>
    <w:rsid w:val="00555E40"/>
    <w:rsid w:val="00555FD2"/>
    <w:rsid w:val="005562D8"/>
    <w:rsid w:val="0055710C"/>
    <w:rsid w:val="00557567"/>
    <w:rsid w:val="00557DD9"/>
    <w:rsid w:val="00561744"/>
    <w:rsid w:val="005617FE"/>
    <w:rsid w:val="00563596"/>
    <w:rsid w:val="00566943"/>
    <w:rsid w:val="00567097"/>
    <w:rsid w:val="00567470"/>
    <w:rsid w:val="00567621"/>
    <w:rsid w:val="00567B67"/>
    <w:rsid w:val="00567C8A"/>
    <w:rsid w:val="00571BFF"/>
    <w:rsid w:val="00571F80"/>
    <w:rsid w:val="00573387"/>
    <w:rsid w:val="00573977"/>
    <w:rsid w:val="005758D3"/>
    <w:rsid w:val="00576059"/>
    <w:rsid w:val="00580EDE"/>
    <w:rsid w:val="0058145E"/>
    <w:rsid w:val="00581FDE"/>
    <w:rsid w:val="00582C04"/>
    <w:rsid w:val="00582E95"/>
    <w:rsid w:val="005831C2"/>
    <w:rsid w:val="00583DA8"/>
    <w:rsid w:val="00583F9A"/>
    <w:rsid w:val="00585B4F"/>
    <w:rsid w:val="0058637A"/>
    <w:rsid w:val="0058678C"/>
    <w:rsid w:val="005867A1"/>
    <w:rsid w:val="00587E1C"/>
    <w:rsid w:val="00591C67"/>
    <w:rsid w:val="00591F96"/>
    <w:rsid w:val="00592A72"/>
    <w:rsid w:val="00594CC1"/>
    <w:rsid w:val="00594EFE"/>
    <w:rsid w:val="005957F2"/>
    <w:rsid w:val="005976FB"/>
    <w:rsid w:val="00597BF6"/>
    <w:rsid w:val="005A1DFA"/>
    <w:rsid w:val="005A1E03"/>
    <w:rsid w:val="005A27FD"/>
    <w:rsid w:val="005A2831"/>
    <w:rsid w:val="005A3E49"/>
    <w:rsid w:val="005A4D7A"/>
    <w:rsid w:val="005A6F85"/>
    <w:rsid w:val="005A78C8"/>
    <w:rsid w:val="005A7969"/>
    <w:rsid w:val="005B1D53"/>
    <w:rsid w:val="005B2F7C"/>
    <w:rsid w:val="005B43D6"/>
    <w:rsid w:val="005B4FA2"/>
    <w:rsid w:val="005B60D8"/>
    <w:rsid w:val="005B6986"/>
    <w:rsid w:val="005B7EF7"/>
    <w:rsid w:val="005C04DC"/>
    <w:rsid w:val="005C0B5B"/>
    <w:rsid w:val="005C127F"/>
    <w:rsid w:val="005C269E"/>
    <w:rsid w:val="005C4791"/>
    <w:rsid w:val="005C4DFC"/>
    <w:rsid w:val="005C5677"/>
    <w:rsid w:val="005C5711"/>
    <w:rsid w:val="005C60C9"/>
    <w:rsid w:val="005C650E"/>
    <w:rsid w:val="005D0BE0"/>
    <w:rsid w:val="005D1CB6"/>
    <w:rsid w:val="005D2212"/>
    <w:rsid w:val="005D2C28"/>
    <w:rsid w:val="005D602F"/>
    <w:rsid w:val="005E0AA2"/>
    <w:rsid w:val="005E0C4D"/>
    <w:rsid w:val="005E28C4"/>
    <w:rsid w:val="005E2920"/>
    <w:rsid w:val="005E29E4"/>
    <w:rsid w:val="005E315B"/>
    <w:rsid w:val="005E35CF"/>
    <w:rsid w:val="005E4449"/>
    <w:rsid w:val="005E4B3A"/>
    <w:rsid w:val="005E4E2A"/>
    <w:rsid w:val="005E5E69"/>
    <w:rsid w:val="005E6BA0"/>
    <w:rsid w:val="005F39EB"/>
    <w:rsid w:val="005F6687"/>
    <w:rsid w:val="00600222"/>
    <w:rsid w:val="0060097E"/>
    <w:rsid w:val="00602665"/>
    <w:rsid w:val="00602DAE"/>
    <w:rsid w:val="00604769"/>
    <w:rsid w:val="006049F3"/>
    <w:rsid w:val="00605246"/>
    <w:rsid w:val="00611A67"/>
    <w:rsid w:val="006125BA"/>
    <w:rsid w:val="00613270"/>
    <w:rsid w:val="00614129"/>
    <w:rsid w:val="00614152"/>
    <w:rsid w:val="0061450F"/>
    <w:rsid w:val="006145F7"/>
    <w:rsid w:val="006153FA"/>
    <w:rsid w:val="006166AF"/>
    <w:rsid w:val="0061673B"/>
    <w:rsid w:val="006200E9"/>
    <w:rsid w:val="00621CC1"/>
    <w:rsid w:val="00621D04"/>
    <w:rsid w:val="006227D0"/>
    <w:rsid w:val="0062381C"/>
    <w:rsid w:val="0062404D"/>
    <w:rsid w:val="00624817"/>
    <w:rsid w:val="006254C6"/>
    <w:rsid w:val="00626112"/>
    <w:rsid w:val="0062757B"/>
    <w:rsid w:val="0062772D"/>
    <w:rsid w:val="00631AE0"/>
    <w:rsid w:val="0063272A"/>
    <w:rsid w:val="00632973"/>
    <w:rsid w:val="006351E6"/>
    <w:rsid w:val="006379EB"/>
    <w:rsid w:val="006400C9"/>
    <w:rsid w:val="006408CB"/>
    <w:rsid w:val="00641F46"/>
    <w:rsid w:val="006436CA"/>
    <w:rsid w:val="00643748"/>
    <w:rsid w:val="00644B0E"/>
    <w:rsid w:val="006461E6"/>
    <w:rsid w:val="0064734C"/>
    <w:rsid w:val="00650172"/>
    <w:rsid w:val="006507C4"/>
    <w:rsid w:val="00651FF4"/>
    <w:rsid w:val="006523F4"/>
    <w:rsid w:val="0065339F"/>
    <w:rsid w:val="00653590"/>
    <w:rsid w:val="006558BE"/>
    <w:rsid w:val="00657AEA"/>
    <w:rsid w:val="006607F8"/>
    <w:rsid w:val="00660B0F"/>
    <w:rsid w:val="00661A20"/>
    <w:rsid w:val="00661BB4"/>
    <w:rsid w:val="006620FE"/>
    <w:rsid w:val="00662D09"/>
    <w:rsid w:val="0066483C"/>
    <w:rsid w:val="00664DB0"/>
    <w:rsid w:val="00671301"/>
    <w:rsid w:val="00673879"/>
    <w:rsid w:val="006753BC"/>
    <w:rsid w:val="0067582F"/>
    <w:rsid w:val="0067653C"/>
    <w:rsid w:val="00676A3D"/>
    <w:rsid w:val="00676F2E"/>
    <w:rsid w:val="006779F0"/>
    <w:rsid w:val="00680A90"/>
    <w:rsid w:val="00682497"/>
    <w:rsid w:val="006835A5"/>
    <w:rsid w:val="00684AEB"/>
    <w:rsid w:val="00684BCB"/>
    <w:rsid w:val="006864E4"/>
    <w:rsid w:val="00686564"/>
    <w:rsid w:val="00690483"/>
    <w:rsid w:val="00690747"/>
    <w:rsid w:val="0069239C"/>
    <w:rsid w:val="0069332A"/>
    <w:rsid w:val="00693A10"/>
    <w:rsid w:val="00695419"/>
    <w:rsid w:val="00695970"/>
    <w:rsid w:val="00696224"/>
    <w:rsid w:val="006A1A6F"/>
    <w:rsid w:val="006A2016"/>
    <w:rsid w:val="006A2B19"/>
    <w:rsid w:val="006A31FC"/>
    <w:rsid w:val="006A3D40"/>
    <w:rsid w:val="006A6717"/>
    <w:rsid w:val="006A743A"/>
    <w:rsid w:val="006A7F2D"/>
    <w:rsid w:val="006B12DE"/>
    <w:rsid w:val="006B12EE"/>
    <w:rsid w:val="006B3470"/>
    <w:rsid w:val="006B410C"/>
    <w:rsid w:val="006B4915"/>
    <w:rsid w:val="006B4E29"/>
    <w:rsid w:val="006B5E6F"/>
    <w:rsid w:val="006B6BD0"/>
    <w:rsid w:val="006B736B"/>
    <w:rsid w:val="006C06B3"/>
    <w:rsid w:val="006C1AD6"/>
    <w:rsid w:val="006C1D6E"/>
    <w:rsid w:val="006C3CB8"/>
    <w:rsid w:val="006C5108"/>
    <w:rsid w:val="006C51CB"/>
    <w:rsid w:val="006C7BFB"/>
    <w:rsid w:val="006D0831"/>
    <w:rsid w:val="006D0867"/>
    <w:rsid w:val="006D2BD2"/>
    <w:rsid w:val="006D3B23"/>
    <w:rsid w:val="006D45C9"/>
    <w:rsid w:val="006D47D8"/>
    <w:rsid w:val="006D54C2"/>
    <w:rsid w:val="006D7256"/>
    <w:rsid w:val="006D75B9"/>
    <w:rsid w:val="006D7940"/>
    <w:rsid w:val="006E22D9"/>
    <w:rsid w:val="006E3169"/>
    <w:rsid w:val="006E31A2"/>
    <w:rsid w:val="006E42E9"/>
    <w:rsid w:val="006E4B22"/>
    <w:rsid w:val="006E5129"/>
    <w:rsid w:val="006E5BD2"/>
    <w:rsid w:val="006E73BF"/>
    <w:rsid w:val="006E7883"/>
    <w:rsid w:val="006F0899"/>
    <w:rsid w:val="006F0BDD"/>
    <w:rsid w:val="006F3738"/>
    <w:rsid w:val="006F45DC"/>
    <w:rsid w:val="006F4C52"/>
    <w:rsid w:val="006F66D6"/>
    <w:rsid w:val="006F7604"/>
    <w:rsid w:val="007010C3"/>
    <w:rsid w:val="00701133"/>
    <w:rsid w:val="007059F1"/>
    <w:rsid w:val="00706357"/>
    <w:rsid w:val="00706DB1"/>
    <w:rsid w:val="007108B4"/>
    <w:rsid w:val="00710F76"/>
    <w:rsid w:val="007116FD"/>
    <w:rsid w:val="00712066"/>
    <w:rsid w:val="00712BEF"/>
    <w:rsid w:val="00712F43"/>
    <w:rsid w:val="007130B8"/>
    <w:rsid w:val="00713123"/>
    <w:rsid w:val="00713FED"/>
    <w:rsid w:val="007143FF"/>
    <w:rsid w:val="007144F8"/>
    <w:rsid w:val="0071486A"/>
    <w:rsid w:val="00715CB7"/>
    <w:rsid w:val="00715F22"/>
    <w:rsid w:val="00717D3B"/>
    <w:rsid w:val="00722E51"/>
    <w:rsid w:val="00723DD7"/>
    <w:rsid w:val="00725B0B"/>
    <w:rsid w:val="00726338"/>
    <w:rsid w:val="00731CC8"/>
    <w:rsid w:val="00731F80"/>
    <w:rsid w:val="007337B3"/>
    <w:rsid w:val="00736218"/>
    <w:rsid w:val="00736878"/>
    <w:rsid w:val="00736AD9"/>
    <w:rsid w:val="0074202C"/>
    <w:rsid w:val="00743780"/>
    <w:rsid w:val="007445F0"/>
    <w:rsid w:val="0074492B"/>
    <w:rsid w:val="00744AE5"/>
    <w:rsid w:val="00745945"/>
    <w:rsid w:val="00745AE1"/>
    <w:rsid w:val="00746368"/>
    <w:rsid w:val="007517C4"/>
    <w:rsid w:val="00752133"/>
    <w:rsid w:val="00752DE0"/>
    <w:rsid w:val="007548BC"/>
    <w:rsid w:val="00757965"/>
    <w:rsid w:val="00761E5B"/>
    <w:rsid w:val="0076205F"/>
    <w:rsid w:val="007624D3"/>
    <w:rsid w:val="00762E40"/>
    <w:rsid w:val="007635D7"/>
    <w:rsid w:val="007636DA"/>
    <w:rsid w:val="00764005"/>
    <w:rsid w:val="00765AC4"/>
    <w:rsid w:val="007664E3"/>
    <w:rsid w:val="0077086B"/>
    <w:rsid w:val="0077189B"/>
    <w:rsid w:val="00773519"/>
    <w:rsid w:val="00773AF3"/>
    <w:rsid w:val="00774FB5"/>
    <w:rsid w:val="00775270"/>
    <w:rsid w:val="00775970"/>
    <w:rsid w:val="00776CDF"/>
    <w:rsid w:val="0077786F"/>
    <w:rsid w:val="00777F49"/>
    <w:rsid w:val="00780A7F"/>
    <w:rsid w:val="007811A9"/>
    <w:rsid w:val="007814C2"/>
    <w:rsid w:val="0078182E"/>
    <w:rsid w:val="00782143"/>
    <w:rsid w:val="007825DB"/>
    <w:rsid w:val="00782C03"/>
    <w:rsid w:val="007839E5"/>
    <w:rsid w:val="007839F1"/>
    <w:rsid w:val="00783FC6"/>
    <w:rsid w:val="00784C06"/>
    <w:rsid w:val="00785390"/>
    <w:rsid w:val="007868E8"/>
    <w:rsid w:val="00786E3B"/>
    <w:rsid w:val="00786E87"/>
    <w:rsid w:val="0078763D"/>
    <w:rsid w:val="00787747"/>
    <w:rsid w:val="0079188E"/>
    <w:rsid w:val="00794193"/>
    <w:rsid w:val="00795D39"/>
    <w:rsid w:val="007A027B"/>
    <w:rsid w:val="007A13DF"/>
    <w:rsid w:val="007A1789"/>
    <w:rsid w:val="007A34F1"/>
    <w:rsid w:val="007A3DCB"/>
    <w:rsid w:val="007A3FEA"/>
    <w:rsid w:val="007A62E2"/>
    <w:rsid w:val="007A64D0"/>
    <w:rsid w:val="007A6512"/>
    <w:rsid w:val="007A6CD5"/>
    <w:rsid w:val="007A6EC8"/>
    <w:rsid w:val="007B0683"/>
    <w:rsid w:val="007B132E"/>
    <w:rsid w:val="007B2912"/>
    <w:rsid w:val="007B2B00"/>
    <w:rsid w:val="007B3133"/>
    <w:rsid w:val="007B5EE3"/>
    <w:rsid w:val="007B657B"/>
    <w:rsid w:val="007B68FC"/>
    <w:rsid w:val="007B6C11"/>
    <w:rsid w:val="007B755E"/>
    <w:rsid w:val="007B7EF9"/>
    <w:rsid w:val="007C05BE"/>
    <w:rsid w:val="007C05D1"/>
    <w:rsid w:val="007C107A"/>
    <w:rsid w:val="007C1E5D"/>
    <w:rsid w:val="007C21EC"/>
    <w:rsid w:val="007C2D79"/>
    <w:rsid w:val="007C361E"/>
    <w:rsid w:val="007C504E"/>
    <w:rsid w:val="007C560A"/>
    <w:rsid w:val="007C5BF6"/>
    <w:rsid w:val="007C67D6"/>
    <w:rsid w:val="007C75AE"/>
    <w:rsid w:val="007D01E1"/>
    <w:rsid w:val="007D159A"/>
    <w:rsid w:val="007D6316"/>
    <w:rsid w:val="007D6607"/>
    <w:rsid w:val="007D6983"/>
    <w:rsid w:val="007D6EEE"/>
    <w:rsid w:val="007E02BC"/>
    <w:rsid w:val="007E06DB"/>
    <w:rsid w:val="007E0C98"/>
    <w:rsid w:val="007E226B"/>
    <w:rsid w:val="007E2465"/>
    <w:rsid w:val="007E3411"/>
    <w:rsid w:val="007E35C6"/>
    <w:rsid w:val="007E4C48"/>
    <w:rsid w:val="007E5054"/>
    <w:rsid w:val="007E5673"/>
    <w:rsid w:val="007E5DE4"/>
    <w:rsid w:val="007E66B7"/>
    <w:rsid w:val="007E70FA"/>
    <w:rsid w:val="007F0B3C"/>
    <w:rsid w:val="007F0D8A"/>
    <w:rsid w:val="007F144F"/>
    <w:rsid w:val="007F17B6"/>
    <w:rsid w:val="007F2481"/>
    <w:rsid w:val="007F3F49"/>
    <w:rsid w:val="007F45D1"/>
    <w:rsid w:val="007F4E61"/>
    <w:rsid w:val="007F69A9"/>
    <w:rsid w:val="007F6B3A"/>
    <w:rsid w:val="007F7A9C"/>
    <w:rsid w:val="007F7C60"/>
    <w:rsid w:val="00801493"/>
    <w:rsid w:val="00802028"/>
    <w:rsid w:val="00802975"/>
    <w:rsid w:val="008044D5"/>
    <w:rsid w:val="00804C3B"/>
    <w:rsid w:val="00805794"/>
    <w:rsid w:val="00805938"/>
    <w:rsid w:val="00806895"/>
    <w:rsid w:val="008068F9"/>
    <w:rsid w:val="00806D17"/>
    <w:rsid w:val="00806EE9"/>
    <w:rsid w:val="00807DB8"/>
    <w:rsid w:val="00811448"/>
    <w:rsid w:val="008160C7"/>
    <w:rsid w:val="008165B2"/>
    <w:rsid w:val="00821A56"/>
    <w:rsid w:val="00822AB1"/>
    <w:rsid w:val="00822CA7"/>
    <w:rsid w:val="00823A21"/>
    <w:rsid w:val="00823E89"/>
    <w:rsid w:val="00824100"/>
    <w:rsid w:val="008251CD"/>
    <w:rsid w:val="00825C9B"/>
    <w:rsid w:val="008270BD"/>
    <w:rsid w:val="0082743D"/>
    <w:rsid w:val="008314D2"/>
    <w:rsid w:val="00831865"/>
    <w:rsid w:val="00832269"/>
    <w:rsid w:val="00833FC5"/>
    <w:rsid w:val="00835416"/>
    <w:rsid w:val="00842F76"/>
    <w:rsid w:val="00844B46"/>
    <w:rsid w:val="00845E33"/>
    <w:rsid w:val="00847A83"/>
    <w:rsid w:val="00847B9A"/>
    <w:rsid w:val="00851505"/>
    <w:rsid w:val="00851DCE"/>
    <w:rsid w:val="00853349"/>
    <w:rsid w:val="008543E2"/>
    <w:rsid w:val="00854965"/>
    <w:rsid w:val="0085530B"/>
    <w:rsid w:val="00855447"/>
    <w:rsid w:val="008567EA"/>
    <w:rsid w:val="008567FD"/>
    <w:rsid w:val="008571E2"/>
    <w:rsid w:val="008608DB"/>
    <w:rsid w:val="008623A3"/>
    <w:rsid w:val="0086352F"/>
    <w:rsid w:val="008637A0"/>
    <w:rsid w:val="00864CE6"/>
    <w:rsid w:val="00864CF9"/>
    <w:rsid w:val="0086630B"/>
    <w:rsid w:val="008668B4"/>
    <w:rsid w:val="00867478"/>
    <w:rsid w:val="0086763F"/>
    <w:rsid w:val="00873853"/>
    <w:rsid w:val="00873B5E"/>
    <w:rsid w:val="00875419"/>
    <w:rsid w:val="00876509"/>
    <w:rsid w:val="00877E9F"/>
    <w:rsid w:val="008805F5"/>
    <w:rsid w:val="008816B7"/>
    <w:rsid w:val="00881BA3"/>
    <w:rsid w:val="0088203D"/>
    <w:rsid w:val="00882D44"/>
    <w:rsid w:val="0088709D"/>
    <w:rsid w:val="008878B6"/>
    <w:rsid w:val="00893AE2"/>
    <w:rsid w:val="008945D4"/>
    <w:rsid w:val="008953FD"/>
    <w:rsid w:val="00895C61"/>
    <w:rsid w:val="00895E2F"/>
    <w:rsid w:val="00896A3B"/>
    <w:rsid w:val="008A0FAB"/>
    <w:rsid w:val="008A0FB1"/>
    <w:rsid w:val="008A141D"/>
    <w:rsid w:val="008A38A4"/>
    <w:rsid w:val="008A39F8"/>
    <w:rsid w:val="008A44E2"/>
    <w:rsid w:val="008A6D25"/>
    <w:rsid w:val="008B4195"/>
    <w:rsid w:val="008B55D1"/>
    <w:rsid w:val="008B5D69"/>
    <w:rsid w:val="008B7040"/>
    <w:rsid w:val="008B7B46"/>
    <w:rsid w:val="008C046C"/>
    <w:rsid w:val="008C06BF"/>
    <w:rsid w:val="008C3CE7"/>
    <w:rsid w:val="008C402F"/>
    <w:rsid w:val="008C51B2"/>
    <w:rsid w:val="008C6117"/>
    <w:rsid w:val="008D033B"/>
    <w:rsid w:val="008D08C8"/>
    <w:rsid w:val="008D0A25"/>
    <w:rsid w:val="008D10B9"/>
    <w:rsid w:val="008D12C0"/>
    <w:rsid w:val="008D1D3F"/>
    <w:rsid w:val="008D1E49"/>
    <w:rsid w:val="008D1ECE"/>
    <w:rsid w:val="008D2D38"/>
    <w:rsid w:val="008D7D7A"/>
    <w:rsid w:val="008E23E9"/>
    <w:rsid w:val="008E2735"/>
    <w:rsid w:val="008E5539"/>
    <w:rsid w:val="008E6179"/>
    <w:rsid w:val="008E6710"/>
    <w:rsid w:val="008E7A1E"/>
    <w:rsid w:val="008F05C8"/>
    <w:rsid w:val="008F0FFA"/>
    <w:rsid w:val="008F2466"/>
    <w:rsid w:val="008F2483"/>
    <w:rsid w:val="008F4CAD"/>
    <w:rsid w:val="008F6332"/>
    <w:rsid w:val="008F78C2"/>
    <w:rsid w:val="008F7A79"/>
    <w:rsid w:val="008F7DC2"/>
    <w:rsid w:val="0090039F"/>
    <w:rsid w:val="00901583"/>
    <w:rsid w:val="0090301A"/>
    <w:rsid w:val="00904433"/>
    <w:rsid w:val="00905C97"/>
    <w:rsid w:val="00905D89"/>
    <w:rsid w:val="009064A3"/>
    <w:rsid w:val="00906957"/>
    <w:rsid w:val="0091035C"/>
    <w:rsid w:val="009105DE"/>
    <w:rsid w:val="00911168"/>
    <w:rsid w:val="00912645"/>
    <w:rsid w:val="0091546D"/>
    <w:rsid w:val="00916273"/>
    <w:rsid w:val="009169D6"/>
    <w:rsid w:val="00916B0C"/>
    <w:rsid w:val="0092295E"/>
    <w:rsid w:val="0092312F"/>
    <w:rsid w:val="009231FE"/>
    <w:rsid w:val="00923456"/>
    <w:rsid w:val="009240A2"/>
    <w:rsid w:val="00924971"/>
    <w:rsid w:val="009256FA"/>
    <w:rsid w:val="00926ACF"/>
    <w:rsid w:val="00926C14"/>
    <w:rsid w:val="00927682"/>
    <w:rsid w:val="00930697"/>
    <w:rsid w:val="00930940"/>
    <w:rsid w:val="00930F4D"/>
    <w:rsid w:val="0093199A"/>
    <w:rsid w:val="00932A61"/>
    <w:rsid w:val="00932FB3"/>
    <w:rsid w:val="00933D66"/>
    <w:rsid w:val="009343C1"/>
    <w:rsid w:val="0093633B"/>
    <w:rsid w:val="00936F81"/>
    <w:rsid w:val="0094085F"/>
    <w:rsid w:val="0094105D"/>
    <w:rsid w:val="00941FD6"/>
    <w:rsid w:val="0094210F"/>
    <w:rsid w:val="009421B7"/>
    <w:rsid w:val="00942455"/>
    <w:rsid w:val="009424A1"/>
    <w:rsid w:val="00942D97"/>
    <w:rsid w:val="0094431D"/>
    <w:rsid w:val="00944B45"/>
    <w:rsid w:val="00944BBC"/>
    <w:rsid w:val="00950C0A"/>
    <w:rsid w:val="00953AF9"/>
    <w:rsid w:val="00956971"/>
    <w:rsid w:val="009615A9"/>
    <w:rsid w:val="00961F7E"/>
    <w:rsid w:val="009630AC"/>
    <w:rsid w:val="009632D3"/>
    <w:rsid w:val="00963F78"/>
    <w:rsid w:val="00964276"/>
    <w:rsid w:val="00964307"/>
    <w:rsid w:val="009650A9"/>
    <w:rsid w:val="00965745"/>
    <w:rsid w:val="009665F8"/>
    <w:rsid w:val="00970931"/>
    <w:rsid w:val="00971CFB"/>
    <w:rsid w:val="00971EC3"/>
    <w:rsid w:val="00972E24"/>
    <w:rsid w:val="00975140"/>
    <w:rsid w:val="0097583A"/>
    <w:rsid w:val="0097618E"/>
    <w:rsid w:val="00977941"/>
    <w:rsid w:val="00981192"/>
    <w:rsid w:val="00981317"/>
    <w:rsid w:val="00981D3C"/>
    <w:rsid w:val="00981F72"/>
    <w:rsid w:val="009831B4"/>
    <w:rsid w:val="00983DFD"/>
    <w:rsid w:val="009841A7"/>
    <w:rsid w:val="009861CC"/>
    <w:rsid w:val="00990FF9"/>
    <w:rsid w:val="009920D6"/>
    <w:rsid w:val="009937AB"/>
    <w:rsid w:val="00993DA7"/>
    <w:rsid w:val="00994EEB"/>
    <w:rsid w:val="00994FEF"/>
    <w:rsid w:val="00996F31"/>
    <w:rsid w:val="009A14B5"/>
    <w:rsid w:val="009A27DC"/>
    <w:rsid w:val="009A46C3"/>
    <w:rsid w:val="009A47D5"/>
    <w:rsid w:val="009A5C15"/>
    <w:rsid w:val="009A72C9"/>
    <w:rsid w:val="009B01D6"/>
    <w:rsid w:val="009B03ED"/>
    <w:rsid w:val="009B0CDA"/>
    <w:rsid w:val="009B1BA3"/>
    <w:rsid w:val="009B2888"/>
    <w:rsid w:val="009B2A88"/>
    <w:rsid w:val="009B35BA"/>
    <w:rsid w:val="009B47CD"/>
    <w:rsid w:val="009B4C95"/>
    <w:rsid w:val="009B4FE0"/>
    <w:rsid w:val="009B555C"/>
    <w:rsid w:val="009B5724"/>
    <w:rsid w:val="009B78DF"/>
    <w:rsid w:val="009C0124"/>
    <w:rsid w:val="009C2149"/>
    <w:rsid w:val="009C32EB"/>
    <w:rsid w:val="009C3BD9"/>
    <w:rsid w:val="009C43BD"/>
    <w:rsid w:val="009C5240"/>
    <w:rsid w:val="009C557F"/>
    <w:rsid w:val="009C795B"/>
    <w:rsid w:val="009D07D9"/>
    <w:rsid w:val="009D10C6"/>
    <w:rsid w:val="009D1121"/>
    <w:rsid w:val="009D1459"/>
    <w:rsid w:val="009E1900"/>
    <w:rsid w:val="009E1A40"/>
    <w:rsid w:val="009E3D19"/>
    <w:rsid w:val="009E4CBD"/>
    <w:rsid w:val="009E5467"/>
    <w:rsid w:val="009E5674"/>
    <w:rsid w:val="009E5895"/>
    <w:rsid w:val="009E6820"/>
    <w:rsid w:val="009E6E44"/>
    <w:rsid w:val="009E708C"/>
    <w:rsid w:val="009E78DA"/>
    <w:rsid w:val="009E7F0D"/>
    <w:rsid w:val="009F0040"/>
    <w:rsid w:val="009F0DDD"/>
    <w:rsid w:val="009F1A47"/>
    <w:rsid w:val="009F1B44"/>
    <w:rsid w:val="009F2244"/>
    <w:rsid w:val="009F2F0A"/>
    <w:rsid w:val="009F3386"/>
    <w:rsid w:val="009F39EC"/>
    <w:rsid w:val="009F3F8C"/>
    <w:rsid w:val="009F620B"/>
    <w:rsid w:val="009F7450"/>
    <w:rsid w:val="00A0258B"/>
    <w:rsid w:val="00A02D06"/>
    <w:rsid w:val="00A038E1"/>
    <w:rsid w:val="00A0523A"/>
    <w:rsid w:val="00A053D6"/>
    <w:rsid w:val="00A0605D"/>
    <w:rsid w:val="00A077DF"/>
    <w:rsid w:val="00A07C52"/>
    <w:rsid w:val="00A104B9"/>
    <w:rsid w:val="00A10549"/>
    <w:rsid w:val="00A111BB"/>
    <w:rsid w:val="00A111DB"/>
    <w:rsid w:val="00A11E45"/>
    <w:rsid w:val="00A11E58"/>
    <w:rsid w:val="00A12290"/>
    <w:rsid w:val="00A12817"/>
    <w:rsid w:val="00A12967"/>
    <w:rsid w:val="00A12D0F"/>
    <w:rsid w:val="00A13194"/>
    <w:rsid w:val="00A13679"/>
    <w:rsid w:val="00A15DD7"/>
    <w:rsid w:val="00A162DE"/>
    <w:rsid w:val="00A16F63"/>
    <w:rsid w:val="00A17BF3"/>
    <w:rsid w:val="00A2233D"/>
    <w:rsid w:val="00A23ADC"/>
    <w:rsid w:val="00A24222"/>
    <w:rsid w:val="00A302FB"/>
    <w:rsid w:val="00A305DA"/>
    <w:rsid w:val="00A310FE"/>
    <w:rsid w:val="00A34156"/>
    <w:rsid w:val="00A36F10"/>
    <w:rsid w:val="00A379C9"/>
    <w:rsid w:val="00A37DE8"/>
    <w:rsid w:val="00A41A67"/>
    <w:rsid w:val="00A438AD"/>
    <w:rsid w:val="00A44350"/>
    <w:rsid w:val="00A44E1E"/>
    <w:rsid w:val="00A52D93"/>
    <w:rsid w:val="00A5465A"/>
    <w:rsid w:val="00A54FD9"/>
    <w:rsid w:val="00A5592F"/>
    <w:rsid w:val="00A55F40"/>
    <w:rsid w:val="00A57413"/>
    <w:rsid w:val="00A6164C"/>
    <w:rsid w:val="00A616D4"/>
    <w:rsid w:val="00A61905"/>
    <w:rsid w:val="00A634C7"/>
    <w:rsid w:val="00A64B85"/>
    <w:rsid w:val="00A65290"/>
    <w:rsid w:val="00A65717"/>
    <w:rsid w:val="00A66D0B"/>
    <w:rsid w:val="00A6753E"/>
    <w:rsid w:val="00A72C95"/>
    <w:rsid w:val="00A740DD"/>
    <w:rsid w:val="00A74358"/>
    <w:rsid w:val="00A765E3"/>
    <w:rsid w:val="00A77961"/>
    <w:rsid w:val="00A80921"/>
    <w:rsid w:val="00A82070"/>
    <w:rsid w:val="00A8553F"/>
    <w:rsid w:val="00A86D91"/>
    <w:rsid w:val="00A874D4"/>
    <w:rsid w:val="00A87829"/>
    <w:rsid w:val="00A90D40"/>
    <w:rsid w:val="00A9150C"/>
    <w:rsid w:val="00A92C3C"/>
    <w:rsid w:val="00A936E5"/>
    <w:rsid w:val="00A945FE"/>
    <w:rsid w:val="00A94891"/>
    <w:rsid w:val="00A971F0"/>
    <w:rsid w:val="00AA0340"/>
    <w:rsid w:val="00AA0518"/>
    <w:rsid w:val="00AA24B4"/>
    <w:rsid w:val="00AA267B"/>
    <w:rsid w:val="00AA2A16"/>
    <w:rsid w:val="00AA2F03"/>
    <w:rsid w:val="00AA3759"/>
    <w:rsid w:val="00AA37F7"/>
    <w:rsid w:val="00AA40F4"/>
    <w:rsid w:val="00AA486A"/>
    <w:rsid w:val="00AA4BB4"/>
    <w:rsid w:val="00AA7520"/>
    <w:rsid w:val="00AA7D3E"/>
    <w:rsid w:val="00AA7FB7"/>
    <w:rsid w:val="00AB1C36"/>
    <w:rsid w:val="00AB2322"/>
    <w:rsid w:val="00AB2831"/>
    <w:rsid w:val="00AB2E9E"/>
    <w:rsid w:val="00AB3A99"/>
    <w:rsid w:val="00AB41C9"/>
    <w:rsid w:val="00AB534D"/>
    <w:rsid w:val="00AB6267"/>
    <w:rsid w:val="00AB64E7"/>
    <w:rsid w:val="00AB6CA9"/>
    <w:rsid w:val="00AB7125"/>
    <w:rsid w:val="00AB7CCC"/>
    <w:rsid w:val="00AB7E58"/>
    <w:rsid w:val="00AC0882"/>
    <w:rsid w:val="00AC0A8A"/>
    <w:rsid w:val="00AC158B"/>
    <w:rsid w:val="00AC170B"/>
    <w:rsid w:val="00AC1A6D"/>
    <w:rsid w:val="00AC2354"/>
    <w:rsid w:val="00AC2FB7"/>
    <w:rsid w:val="00AC4708"/>
    <w:rsid w:val="00AC55BC"/>
    <w:rsid w:val="00AC5AE7"/>
    <w:rsid w:val="00AC61CC"/>
    <w:rsid w:val="00AC626E"/>
    <w:rsid w:val="00AC79B7"/>
    <w:rsid w:val="00AD276C"/>
    <w:rsid w:val="00AD2C0F"/>
    <w:rsid w:val="00AD3F2A"/>
    <w:rsid w:val="00AD45AC"/>
    <w:rsid w:val="00AD5B0D"/>
    <w:rsid w:val="00AE0109"/>
    <w:rsid w:val="00AE130C"/>
    <w:rsid w:val="00AE1EC3"/>
    <w:rsid w:val="00AE2F50"/>
    <w:rsid w:val="00AE4E44"/>
    <w:rsid w:val="00AE5FAB"/>
    <w:rsid w:val="00AE7E1F"/>
    <w:rsid w:val="00AE7EE2"/>
    <w:rsid w:val="00AF03D1"/>
    <w:rsid w:val="00AF1453"/>
    <w:rsid w:val="00AF1B29"/>
    <w:rsid w:val="00AF1DEC"/>
    <w:rsid w:val="00AF26FF"/>
    <w:rsid w:val="00AF37EF"/>
    <w:rsid w:val="00AF3855"/>
    <w:rsid w:val="00AF3E42"/>
    <w:rsid w:val="00AF4887"/>
    <w:rsid w:val="00B00AB5"/>
    <w:rsid w:val="00B00F81"/>
    <w:rsid w:val="00B0158E"/>
    <w:rsid w:val="00B02F0D"/>
    <w:rsid w:val="00B030BB"/>
    <w:rsid w:val="00B044B9"/>
    <w:rsid w:val="00B058BA"/>
    <w:rsid w:val="00B060CA"/>
    <w:rsid w:val="00B066D9"/>
    <w:rsid w:val="00B07163"/>
    <w:rsid w:val="00B0769D"/>
    <w:rsid w:val="00B117BD"/>
    <w:rsid w:val="00B14DFB"/>
    <w:rsid w:val="00B155E1"/>
    <w:rsid w:val="00B16002"/>
    <w:rsid w:val="00B16467"/>
    <w:rsid w:val="00B1667D"/>
    <w:rsid w:val="00B17251"/>
    <w:rsid w:val="00B215A8"/>
    <w:rsid w:val="00B21B73"/>
    <w:rsid w:val="00B21B78"/>
    <w:rsid w:val="00B22D28"/>
    <w:rsid w:val="00B241A1"/>
    <w:rsid w:val="00B25252"/>
    <w:rsid w:val="00B255A7"/>
    <w:rsid w:val="00B2566B"/>
    <w:rsid w:val="00B25DB9"/>
    <w:rsid w:val="00B26BC6"/>
    <w:rsid w:val="00B26C80"/>
    <w:rsid w:val="00B303E0"/>
    <w:rsid w:val="00B307F1"/>
    <w:rsid w:val="00B320CC"/>
    <w:rsid w:val="00B3276D"/>
    <w:rsid w:val="00B37923"/>
    <w:rsid w:val="00B40E01"/>
    <w:rsid w:val="00B41831"/>
    <w:rsid w:val="00B4329F"/>
    <w:rsid w:val="00B432CC"/>
    <w:rsid w:val="00B43DD5"/>
    <w:rsid w:val="00B45931"/>
    <w:rsid w:val="00B461AA"/>
    <w:rsid w:val="00B503A3"/>
    <w:rsid w:val="00B50D62"/>
    <w:rsid w:val="00B51853"/>
    <w:rsid w:val="00B52376"/>
    <w:rsid w:val="00B53C36"/>
    <w:rsid w:val="00B556AB"/>
    <w:rsid w:val="00B55735"/>
    <w:rsid w:val="00B55B0B"/>
    <w:rsid w:val="00B56992"/>
    <w:rsid w:val="00B57141"/>
    <w:rsid w:val="00B601EC"/>
    <w:rsid w:val="00B63515"/>
    <w:rsid w:val="00B63DBD"/>
    <w:rsid w:val="00B64C0E"/>
    <w:rsid w:val="00B669C6"/>
    <w:rsid w:val="00B70272"/>
    <w:rsid w:val="00B72251"/>
    <w:rsid w:val="00B725A6"/>
    <w:rsid w:val="00B74502"/>
    <w:rsid w:val="00B7507A"/>
    <w:rsid w:val="00B752E4"/>
    <w:rsid w:val="00B76875"/>
    <w:rsid w:val="00B76B11"/>
    <w:rsid w:val="00B80A64"/>
    <w:rsid w:val="00B80E73"/>
    <w:rsid w:val="00B8186F"/>
    <w:rsid w:val="00B828C2"/>
    <w:rsid w:val="00B82AB4"/>
    <w:rsid w:val="00B82D9F"/>
    <w:rsid w:val="00B83CEE"/>
    <w:rsid w:val="00B856FF"/>
    <w:rsid w:val="00B86C94"/>
    <w:rsid w:val="00B909EA"/>
    <w:rsid w:val="00B94690"/>
    <w:rsid w:val="00B94B71"/>
    <w:rsid w:val="00B95545"/>
    <w:rsid w:val="00B958E4"/>
    <w:rsid w:val="00B9659A"/>
    <w:rsid w:val="00B96643"/>
    <w:rsid w:val="00B97BD2"/>
    <w:rsid w:val="00B97CEB"/>
    <w:rsid w:val="00BA00FA"/>
    <w:rsid w:val="00BA1282"/>
    <w:rsid w:val="00BA1814"/>
    <w:rsid w:val="00BA3392"/>
    <w:rsid w:val="00BA4842"/>
    <w:rsid w:val="00BA541A"/>
    <w:rsid w:val="00BA55BB"/>
    <w:rsid w:val="00BA6D25"/>
    <w:rsid w:val="00BA6E6A"/>
    <w:rsid w:val="00BA7D80"/>
    <w:rsid w:val="00BB0136"/>
    <w:rsid w:val="00BB09CF"/>
    <w:rsid w:val="00BB1228"/>
    <w:rsid w:val="00BB17CC"/>
    <w:rsid w:val="00BB1EF2"/>
    <w:rsid w:val="00BB1EFB"/>
    <w:rsid w:val="00BB20AB"/>
    <w:rsid w:val="00BB2666"/>
    <w:rsid w:val="00BB2F7A"/>
    <w:rsid w:val="00BB35ED"/>
    <w:rsid w:val="00BB3D96"/>
    <w:rsid w:val="00BB485F"/>
    <w:rsid w:val="00BB4F21"/>
    <w:rsid w:val="00BB51F1"/>
    <w:rsid w:val="00BB5C2C"/>
    <w:rsid w:val="00BB63F1"/>
    <w:rsid w:val="00BB7296"/>
    <w:rsid w:val="00BC2442"/>
    <w:rsid w:val="00BC261E"/>
    <w:rsid w:val="00BC3104"/>
    <w:rsid w:val="00BC6925"/>
    <w:rsid w:val="00BC6EAD"/>
    <w:rsid w:val="00BC7C40"/>
    <w:rsid w:val="00BD0A72"/>
    <w:rsid w:val="00BD0CE6"/>
    <w:rsid w:val="00BD2B11"/>
    <w:rsid w:val="00BD2E0B"/>
    <w:rsid w:val="00BD4E20"/>
    <w:rsid w:val="00BD59AF"/>
    <w:rsid w:val="00BD6C52"/>
    <w:rsid w:val="00BD7F19"/>
    <w:rsid w:val="00BE054E"/>
    <w:rsid w:val="00BE073F"/>
    <w:rsid w:val="00BE1AF5"/>
    <w:rsid w:val="00BE3391"/>
    <w:rsid w:val="00BE384F"/>
    <w:rsid w:val="00BE422C"/>
    <w:rsid w:val="00BE478F"/>
    <w:rsid w:val="00BE62FA"/>
    <w:rsid w:val="00BE6F4B"/>
    <w:rsid w:val="00BF169D"/>
    <w:rsid w:val="00BF2728"/>
    <w:rsid w:val="00BF70D2"/>
    <w:rsid w:val="00BF77EB"/>
    <w:rsid w:val="00C00020"/>
    <w:rsid w:val="00C07F23"/>
    <w:rsid w:val="00C07F4B"/>
    <w:rsid w:val="00C119BB"/>
    <w:rsid w:val="00C12880"/>
    <w:rsid w:val="00C12F0B"/>
    <w:rsid w:val="00C138E2"/>
    <w:rsid w:val="00C15CD0"/>
    <w:rsid w:val="00C20A33"/>
    <w:rsid w:val="00C2135E"/>
    <w:rsid w:val="00C213D5"/>
    <w:rsid w:val="00C21DE3"/>
    <w:rsid w:val="00C21EE3"/>
    <w:rsid w:val="00C22F99"/>
    <w:rsid w:val="00C247EB"/>
    <w:rsid w:val="00C26788"/>
    <w:rsid w:val="00C27C69"/>
    <w:rsid w:val="00C326E3"/>
    <w:rsid w:val="00C37C94"/>
    <w:rsid w:val="00C4153D"/>
    <w:rsid w:val="00C416B7"/>
    <w:rsid w:val="00C4181C"/>
    <w:rsid w:val="00C420AC"/>
    <w:rsid w:val="00C420F1"/>
    <w:rsid w:val="00C42333"/>
    <w:rsid w:val="00C43125"/>
    <w:rsid w:val="00C43CAC"/>
    <w:rsid w:val="00C43F14"/>
    <w:rsid w:val="00C45305"/>
    <w:rsid w:val="00C45333"/>
    <w:rsid w:val="00C45DA6"/>
    <w:rsid w:val="00C46926"/>
    <w:rsid w:val="00C46B01"/>
    <w:rsid w:val="00C47869"/>
    <w:rsid w:val="00C47987"/>
    <w:rsid w:val="00C5290B"/>
    <w:rsid w:val="00C544A9"/>
    <w:rsid w:val="00C54AF7"/>
    <w:rsid w:val="00C54CCE"/>
    <w:rsid w:val="00C5541D"/>
    <w:rsid w:val="00C5616E"/>
    <w:rsid w:val="00C56A2D"/>
    <w:rsid w:val="00C56F96"/>
    <w:rsid w:val="00C57229"/>
    <w:rsid w:val="00C6034D"/>
    <w:rsid w:val="00C610FC"/>
    <w:rsid w:val="00C62674"/>
    <w:rsid w:val="00C626CC"/>
    <w:rsid w:val="00C62F77"/>
    <w:rsid w:val="00C62F80"/>
    <w:rsid w:val="00C63419"/>
    <w:rsid w:val="00C63ECD"/>
    <w:rsid w:val="00C6575B"/>
    <w:rsid w:val="00C659B6"/>
    <w:rsid w:val="00C66659"/>
    <w:rsid w:val="00C67819"/>
    <w:rsid w:val="00C715CC"/>
    <w:rsid w:val="00C718E4"/>
    <w:rsid w:val="00C7224A"/>
    <w:rsid w:val="00C72DB1"/>
    <w:rsid w:val="00C72FB3"/>
    <w:rsid w:val="00C73398"/>
    <w:rsid w:val="00C734E6"/>
    <w:rsid w:val="00C74A91"/>
    <w:rsid w:val="00C75275"/>
    <w:rsid w:val="00C76349"/>
    <w:rsid w:val="00C764A2"/>
    <w:rsid w:val="00C7653F"/>
    <w:rsid w:val="00C76C42"/>
    <w:rsid w:val="00C770EE"/>
    <w:rsid w:val="00C8089B"/>
    <w:rsid w:val="00C80D3C"/>
    <w:rsid w:val="00C811F8"/>
    <w:rsid w:val="00C81909"/>
    <w:rsid w:val="00C82480"/>
    <w:rsid w:val="00C83A42"/>
    <w:rsid w:val="00C85434"/>
    <w:rsid w:val="00C85E5F"/>
    <w:rsid w:val="00C86E48"/>
    <w:rsid w:val="00C874EA"/>
    <w:rsid w:val="00C90383"/>
    <w:rsid w:val="00C903C8"/>
    <w:rsid w:val="00C90F16"/>
    <w:rsid w:val="00C92640"/>
    <w:rsid w:val="00C92D2E"/>
    <w:rsid w:val="00C93BF0"/>
    <w:rsid w:val="00C94A70"/>
    <w:rsid w:val="00C94FBB"/>
    <w:rsid w:val="00C95415"/>
    <w:rsid w:val="00C95EA5"/>
    <w:rsid w:val="00C95F21"/>
    <w:rsid w:val="00C97AAB"/>
    <w:rsid w:val="00CA1D7B"/>
    <w:rsid w:val="00CA2B57"/>
    <w:rsid w:val="00CA30BA"/>
    <w:rsid w:val="00CA469A"/>
    <w:rsid w:val="00CA5303"/>
    <w:rsid w:val="00CA69C3"/>
    <w:rsid w:val="00CA7430"/>
    <w:rsid w:val="00CB0510"/>
    <w:rsid w:val="00CB1766"/>
    <w:rsid w:val="00CB1FDD"/>
    <w:rsid w:val="00CB20D2"/>
    <w:rsid w:val="00CB2AC4"/>
    <w:rsid w:val="00CB2B21"/>
    <w:rsid w:val="00CB3C56"/>
    <w:rsid w:val="00CB4683"/>
    <w:rsid w:val="00CB549B"/>
    <w:rsid w:val="00CB5C6F"/>
    <w:rsid w:val="00CB612A"/>
    <w:rsid w:val="00CB7492"/>
    <w:rsid w:val="00CC08D0"/>
    <w:rsid w:val="00CC165B"/>
    <w:rsid w:val="00CC2CCF"/>
    <w:rsid w:val="00CC2D03"/>
    <w:rsid w:val="00CC6CFE"/>
    <w:rsid w:val="00CC76B6"/>
    <w:rsid w:val="00CC7AF8"/>
    <w:rsid w:val="00CD1893"/>
    <w:rsid w:val="00CD1A5D"/>
    <w:rsid w:val="00CD1E74"/>
    <w:rsid w:val="00CD220E"/>
    <w:rsid w:val="00CD45A7"/>
    <w:rsid w:val="00CD5010"/>
    <w:rsid w:val="00CD7FD7"/>
    <w:rsid w:val="00CE06BD"/>
    <w:rsid w:val="00CE12B9"/>
    <w:rsid w:val="00CE1ABC"/>
    <w:rsid w:val="00CE1BFD"/>
    <w:rsid w:val="00CE4508"/>
    <w:rsid w:val="00CE476F"/>
    <w:rsid w:val="00CE67C9"/>
    <w:rsid w:val="00CE7CC8"/>
    <w:rsid w:val="00CF0D87"/>
    <w:rsid w:val="00CF0E36"/>
    <w:rsid w:val="00CF1538"/>
    <w:rsid w:val="00CF38A1"/>
    <w:rsid w:val="00CF7330"/>
    <w:rsid w:val="00D00F4C"/>
    <w:rsid w:val="00D01C28"/>
    <w:rsid w:val="00D01C3F"/>
    <w:rsid w:val="00D01E72"/>
    <w:rsid w:val="00D026A6"/>
    <w:rsid w:val="00D02FF8"/>
    <w:rsid w:val="00D033EC"/>
    <w:rsid w:val="00D0499C"/>
    <w:rsid w:val="00D055B7"/>
    <w:rsid w:val="00D075F7"/>
    <w:rsid w:val="00D10238"/>
    <w:rsid w:val="00D11ED9"/>
    <w:rsid w:val="00D12035"/>
    <w:rsid w:val="00D12C88"/>
    <w:rsid w:val="00D12DF1"/>
    <w:rsid w:val="00D14F4F"/>
    <w:rsid w:val="00D15247"/>
    <w:rsid w:val="00D16C97"/>
    <w:rsid w:val="00D17A2B"/>
    <w:rsid w:val="00D17B06"/>
    <w:rsid w:val="00D20DAE"/>
    <w:rsid w:val="00D21723"/>
    <w:rsid w:val="00D220DC"/>
    <w:rsid w:val="00D2392F"/>
    <w:rsid w:val="00D246C1"/>
    <w:rsid w:val="00D24851"/>
    <w:rsid w:val="00D25118"/>
    <w:rsid w:val="00D25304"/>
    <w:rsid w:val="00D25818"/>
    <w:rsid w:val="00D25D67"/>
    <w:rsid w:val="00D2609E"/>
    <w:rsid w:val="00D26249"/>
    <w:rsid w:val="00D3069C"/>
    <w:rsid w:val="00D30750"/>
    <w:rsid w:val="00D31BF5"/>
    <w:rsid w:val="00D335C9"/>
    <w:rsid w:val="00D34AB3"/>
    <w:rsid w:val="00D41F8E"/>
    <w:rsid w:val="00D42A63"/>
    <w:rsid w:val="00D43720"/>
    <w:rsid w:val="00D44BA7"/>
    <w:rsid w:val="00D450FA"/>
    <w:rsid w:val="00D455EB"/>
    <w:rsid w:val="00D47AC3"/>
    <w:rsid w:val="00D47CE9"/>
    <w:rsid w:val="00D47D59"/>
    <w:rsid w:val="00D51493"/>
    <w:rsid w:val="00D51AA7"/>
    <w:rsid w:val="00D51AE9"/>
    <w:rsid w:val="00D522BD"/>
    <w:rsid w:val="00D52B89"/>
    <w:rsid w:val="00D53647"/>
    <w:rsid w:val="00D53820"/>
    <w:rsid w:val="00D539AB"/>
    <w:rsid w:val="00D55D5C"/>
    <w:rsid w:val="00D56464"/>
    <w:rsid w:val="00D565CA"/>
    <w:rsid w:val="00D57284"/>
    <w:rsid w:val="00D61482"/>
    <w:rsid w:val="00D61C0E"/>
    <w:rsid w:val="00D64D4C"/>
    <w:rsid w:val="00D669DA"/>
    <w:rsid w:val="00D670A0"/>
    <w:rsid w:val="00D677A5"/>
    <w:rsid w:val="00D7069F"/>
    <w:rsid w:val="00D70AD6"/>
    <w:rsid w:val="00D70B56"/>
    <w:rsid w:val="00D70EB1"/>
    <w:rsid w:val="00D71605"/>
    <w:rsid w:val="00D72561"/>
    <w:rsid w:val="00D728EE"/>
    <w:rsid w:val="00D7322A"/>
    <w:rsid w:val="00D7336D"/>
    <w:rsid w:val="00D73811"/>
    <w:rsid w:val="00D73DE4"/>
    <w:rsid w:val="00D74DD0"/>
    <w:rsid w:val="00D75425"/>
    <w:rsid w:val="00D75907"/>
    <w:rsid w:val="00D75EC9"/>
    <w:rsid w:val="00D763B4"/>
    <w:rsid w:val="00D76518"/>
    <w:rsid w:val="00D771D1"/>
    <w:rsid w:val="00D7725F"/>
    <w:rsid w:val="00D77F40"/>
    <w:rsid w:val="00D84A21"/>
    <w:rsid w:val="00D9107B"/>
    <w:rsid w:val="00D912A2"/>
    <w:rsid w:val="00D92710"/>
    <w:rsid w:val="00D93F10"/>
    <w:rsid w:val="00D946BC"/>
    <w:rsid w:val="00D957BA"/>
    <w:rsid w:val="00D9583E"/>
    <w:rsid w:val="00D97276"/>
    <w:rsid w:val="00DA006F"/>
    <w:rsid w:val="00DA02A3"/>
    <w:rsid w:val="00DA035A"/>
    <w:rsid w:val="00DA04EC"/>
    <w:rsid w:val="00DA1454"/>
    <w:rsid w:val="00DA1753"/>
    <w:rsid w:val="00DA20DA"/>
    <w:rsid w:val="00DA65AA"/>
    <w:rsid w:val="00DA77A7"/>
    <w:rsid w:val="00DA7EA9"/>
    <w:rsid w:val="00DB09E8"/>
    <w:rsid w:val="00DB1ACF"/>
    <w:rsid w:val="00DB245E"/>
    <w:rsid w:val="00DB39FC"/>
    <w:rsid w:val="00DB3AC9"/>
    <w:rsid w:val="00DB4150"/>
    <w:rsid w:val="00DB4445"/>
    <w:rsid w:val="00DB4924"/>
    <w:rsid w:val="00DB4D47"/>
    <w:rsid w:val="00DB5B7B"/>
    <w:rsid w:val="00DB5E48"/>
    <w:rsid w:val="00DB60D0"/>
    <w:rsid w:val="00DC0369"/>
    <w:rsid w:val="00DC0530"/>
    <w:rsid w:val="00DC1004"/>
    <w:rsid w:val="00DC13EC"/>
    <w:rsid w:val="00DC2174"/>
    <w:rsid w:val="00DC262C"/>
    <w:rsid w:val="00DC4351"/>
    <w:rsid w:val="00DC4B11"/>
    <w:rsid w:val="00DD0543"/>
    <w:rsid w:val="00DD0AB3"/>
    <w:rsid w:val="00DD20D2"/>
    <w:rsid w:val="00DD2861"/>
    <w:rsid w:val="00DD28D8"/>
    <w:rsid w:val="00DD3665"/>
    <w:rsid w:val="00DD53D3"/>
    <w:rsid w:val="00DD6578"/>
    <w:rsid w:val="00DE081E"/>
    <w:rsid w:val="00DE0CE0"/>
    <w:rsid w:val="00DE159C"/>
    <w:rsid w:val="00DE22DD"/>
    <w:rsid w:val="00DE243D"/>
    <w:rsid w:val="00DE2662"/>
    <w:rsid w:val="00DE3472"/>
    <w:rsid w:val="00DE36DC"/>
    <w:rsid w:val="00DE4970"/>
    <w:rsid w:val="00DE6D43"/>
    <w:rsid w:val="00DF0147"/>
    <w:rsid w:val="00DF0537"/>
    <w:rsid w:val="00DF0AC7"/>
    <w:rsid w:val="00DF1752"/>
    <w:rsid w:val="00DF1900"/>
    <w:rsid w:val="00DF4B48"/>
    <w:rsid w:val="00DF4DAD"/>
    <w:rsid w:val="00DF5398"/>
    <w:rsid w:val="00DF557D"/>
    <w:rsid w:val="00DF67C5"/>
    <w:rsid w:val="00DF71B2"/>
    <w:rsid w:val="00DF7799"/>
    <w:rsid w:val="00E0003B"/>
    <w:rsid w:val="00E0110D"/>
    <w:rsid w:val="00E03CB6"/>
    <w:rsid w:val="00E04568"/>
    <w:rsid w:val="00E04590"/>
    <w:rsid w:val="00E04CEC"/>
    <w:rsid w:val="00E0716C"/>
    <w:rsid w:val="00E0747B"/>
    <w:rsid w:val="00E0776C"/>
    <w:rsid w:val="00E110D7"/>
    <w:rsid w:val="00E1110D"/>
    <w:rsid w:val="00E11E41"/>
    <w:rsid w:val="00E11ED0"/>
    <w:rsid w:val="00E121E1"/>
    <w:rsid w:val="00E15574"/>
    <w:rsid w:val="00E156B8"/>
    <w:rsid w:val="00E17B8F"/>
    <w:rsid w:val="00E209A1"/>
    <w:rsid w:val="00E20DBF"/>
    <w:rsid w:val="00E214B9"/>
    <w:rsid w:val="00E22309"/>
    <w:rsid w:val="00E22901"/>
    <w:rsid w:val="00E232DA"/>
    <w:rsid w:val="00E241FF"/>
    <w:rsid w:val="00E25C64"/>
    <w:rsid w:val="00E26D02"/>
    <w:rsid w:val="00E309F5"/>
    <w:rsid w:val="00E312A8"/>
    <w:rsid w:val="00E3208C"/>
    <w:rsid w:val="00E32AFE"/>
    <w:rsid w:val="00E33215"/>
    <w:rsid w:val="00E334F5"/>
    <w:rsid w:val="00E33D71"/>
    <w:rsid w:val="00E34C76"/>
    <w:rsid w:val="00E35782"/>
    <w:rsid w:val="00E35BDB"/>
    <w:rsid w:val="00E35ED7"/>
    <w:rsid w:val="00E3655D"/>
    <w:rsid w:val="00E3798F"/>
    <w:rsid w:val="00E42317"/>
    <w:rsid w:val="00E4254C"/>
    <w:rsid w:val="00E44CDC"/>
    <w:rsid w:val="00E44DA3"/>
    <w:rsid w:val="00E4555B"/>
    <w:rsid w:val="00E46C5C"/>
    <w:rsid w:val="00E46D40"/>
    <w:rsid w:val="00E50A16"/>
    <w:rsid w:val="00E5368D"/>
    <w:rsid w:val="00E60860"/>
    <w:rsid w:val="00E61B5C"/>
    <w:rsid w:val="00E65A17"/>
    <w:rsid w:val="00E65D3B"/>
    <w:rsid w:val="00E66403"/>
    <w:rsid w:val="00E66CFE"/>
    <w:rsid w:val="00E66EB2"/>
    <w:rsid w:val="00E66FF4"/>
    <w:rsid w:val="00E7010C"/>
    <w:rsid w:val="00E70C13"/>
    <w:rsid w:val="00E7110A"/>
    <w:rsid w:val="00E71D1A"/>
    <w:rsid w:val="00E72185"/>
    <w:rsid w:val="00E72D4F"/>
    <w:rsid w:val="00E734DA"/>
    <w:rsid w:val="00E73FA8"/>
    <w:rsid w:val="00E77CE5"/>
    <w:rsid w:val="00E800F7"/>
    <w:rsid w:val="00E82253"/>
    <w:rsid w:val="00E8348F"/>
    <w:rsid w:val="00E85049"/>
    <w:rsid w:val="00E8703D"/>
    <w:rsid w:val="00E87EEC"/>
    <w:rsid w:val="00E90BDF"/>
    <w:rsid w:val="00E91AF3"/>
    <w:rsid w:val="00E94F51"/>
    <w:rsid w:val="00E964EE"/>
    <w:rsid w:val="00E9680B"/>
    <w:rsid w:val="00EA1A7A"/>
    <w:rsid w:val="00EA334A"/>
    <w:rsid w:val="00EA3AB6"/>
    <w:rsid w:val="00EA415F"/>
    <w:rsid w:val="00EA5C28"/>
    <w:rsid w:val="00EB07FD"/>
    <w:rsid w:val="00EB0CB6"/>
    <w:rsid w:val="00EB2F60"/>
    <w:rsid w:val="00EB3DDD"/>
    <w:rsid w:val="00EC135F"/>
    <w:rsid w:val="00EC2210"/>
    <w:rsid w:val="00EC2437"/>
    <w:rsid w:val="00EC2898"/>
    <w:rsid w:val="00EC308B"/>
    <w:rsid w:val="00EC329E"/>
    <w:rsid w:val="00EC510B"/>
    <w:rsid w:val="00EC5815"/>
    <w:rsid w:val="00EC7206"/>
    <w:rsid w:val="00EC7618"/>
    <w:rsid w:val="00ED07B8"/>
    <w:rsid w:val="00ED0829"/>
    <w:rsid w:val="00ED21C1"/>
    <w:rsid w:val="00ED2433"/>
    <w:rsid w:val="00ED5412"/>
    <w:rsid w:val="00ED5E20"/>
    <w:rsid w:val="00ED60DB"/>
    <w:rsid w:val="00ED6F75"/>
    <w:rsid w:val="00EE21A2"/>
    <w:rsid w:val="00EE381C"/>
    <w:rsid w:val="00EE415F"/>
    <w:rsid w:val="00EE47E4"/>
    <w:rsid w:val="00EE53F4"/>
    <w:rsid w:val="00EE588E"/>
    <w:rsid w:val="00EE6253"/>
    <w:rsid w:val="00EE7800"/>
    <w:rsid w:val="00EE7CC7"/>
    <w:rsid w:val="00EF01D7"/>
    <w:rsid w:val="00EF074D"/>
    <w:rsid w:val="00EF0F17"/>
    <w:rsid w:val="00EF1DA9"/>
    <w:rsid w:val="00EF220C"/>
    <w:rsid w:val="00EF3689"/>
    <w:rsid w:val="00EF3698"/>
    <w:rsid w:val="00EF4037"/>
    <w:rsid w:val="00EF4863"/>
    <w:rsid w:val="00EF67B5"/>
    <w:rsid w:val="00EF76C5"/>
    <w:rsid w:val="00EF7BBA"/>
    <w:rsid w:val="00F00527"/>
    <w:rsid w:val="00F00687"/>
    <w:rsid w:val="00F01629"/>
    <w:rsid w:val="00F01D96"/>
    <w:rsid w:val="00F01ED5"/>
    <w:rsid w:val="00F028B4"/>
    <w:rsid w:val="00F02B8E"/>
    <w:rsid w:val="00F02D9D"/>
    <w:rsid w:val="00F03049"/>
    <w:rsid w:val="00F03657"/>
    <w:rsid w:val="00F05180"/>
    <w:rsid w:val="00F05292"/>
    <w:rsid w:val="00F058C4"/>
    <w:rsid w:val="00F05B01"/>
    <w:rsid w:val="00F0603E"/>
    <w:rsid w:val="00F06146"/>
    <w:rsid w:val="00F062C7"/>
    <w:rsid w:val="00F10A90"/>
    <w:rsid w:val="00F10D5A"/>
    <w:rsid w:val="00F11B99"/>
    <w:rsid w:val="00F11D6D"/>
    <w:rsid w:val="00F11F70"/>
    <w:rsid w:val="00F146F3"/>
    <w:rsid w:val="00F14731"/>
    <w:rsid w:val="00F15C2F"/>
    <w:rsid w:val="00F15E54"/>
    <w:rsid w:val="00F169C2"/>
    <w:rsid w:val="00F16FC6"/>
    <w:rsid w:val="00F20CDF"/>
    <w:rsid w:val="00F22FF3"/>
    <w:rsid w:val="00F24361"/>
    <w:rsid w:val="00F24446"/>
    <w:rsid w:val="00F24943"/>
    <w:rsid w:val="00F258BB"/>
    <w:rsid w:val="00F2776B"/>
    <w:rsid w:val="00F30CCC"/>
    <w:rsid w:val="00F3163C"/>
    <w:rsid w:val="00F31653"/>
    <w:rsid w:val="00F322A7"/>
    <w:rsid w:val="00F3451B"/>
    <w:rsid w:val="00F34AC3"/>
    <w:rsid w:val="00F34AEE"/>
    <w:rsid w:val="00F34DF2"/>
    <w:rsid w:val="00F35714"/>
    <w:rsid w:val="00F37ABC"/>
    <w:rsid w:val="00F409A8"/>
    <w:rsid w:val="00F41280"/>
    <w:rsid w:val="00F41442"/>
    <w:rsid w:val="00F41900"/>
    <w:rsid w:val="00F42590"/>
    <w:rsid w:val="00F434AA"/>
    <w:rsid w:val="00F45844"/>
    <w:rsid w:val="00F45F13"/>
    <w:rsid w:val="00F466EF"/>
    <w:rsid w:val="00F51163"/>
    <w:rsid w:val="00F5148C"/>
    <w:rsid w:val="00F52D0A"/>
    <w:rsid w:val="00F54474"/>
    <w:rsid w:val="00F547B7"/>
    <w:rsid w:val="00F557FD"/>
    <w:rsid w:val="00F55CFA"/>
    <w:rsid w:val="00F56412"/>
    <w:rsid w:val="00F56ADD"/>
    <w:rsid w:val="00F60BFB"/>
    <w:rsid w:val="00F61475"/>
    <w:rsid w:val="00F62751"/>
    <w:rsid w:val="00F63AD8"/>
    <w:rsid w:val="00F63F4F"/>
    <w:rsid w:val="00F64FC5"/>
    <w:rsid w:val="00F65549"/>
    <w:rsid w:val="00F65818"/>
    <w:rsid w:val="00F720C1"/>
    <w:rsid w:val="00F723CD"/>
    <w:rsid w:val="00F7384A"/>
    <w:rsid w:val="00F76DAD"/>
    <w:rsid w:val="00F774FE"/>
    <w:rsid w:val="00F80530"/>
    <w:rsid w:val="00F8130E"/>
    <w:rsid w:val="00F84231"/>
    <w:rsid w:val="00F8508D"/>
    <w:rsid w:val="00F8629C"/>
    <w:rsid w:val="00F86CAB"/>
    <w:rsid w:val="00F86DDD"/>
    <w:rsid w:val="00F87581"/>
    <w:rsid w:val="00F90706"/>
    <w:rsid w:val="00F91CE6"/>
    <w:rsid w:val="00F92108"/>
    <w:rsid w:val="00F92711"/>
    <w:rsid w:val="00F94696"/>
    <w:rsid w:val="00F9739A"/>
    <w:rsid w:val="00F97C45"/>
    <w:rsid w:val="00FA2722"/>
    <w:rsid w:val="00FA2FDD"/>
    <w:rsid w:val="00FA33B5"/>
    <w:rsid w:val="00FA55DB"/>
    <w:rsid w:val="00FA610B"/>
    <w:rsid w:val="00FA6A73"/>
    <w:rsid w:val="00FA6C2F"/>
    <w:rsid w:val="00FA7737"/>
    <w:rsid w:val="00FA7776"/>
    <w:rsid w:val="00FA7C26"/>
    <w:rsid w:val="00FB0551"/>
    <w:rsid w:val="00FB1EC4"/>
    <w:rsid w:val="00FB2A40"/>
    <w:rsid w:val="00FB47CB"/>
    <w:rsid w:val="00FB4E86"/>
    <w:rsid w:val="00FB61BA"/>
    <w:rsid w:val="00FB707E"/>
    <w:rsid w:val="00FB7B49"/>
    <w:rsid w:val="00FC17BF"/>
    <w:rsid w:val="00FC4BF7"/>
    <w:rsid w:val="00FC60DE"/>
    <w:rsid w:val="00FC6107"/>
    <w:rsid w:val="00FC648F"/>
    <w:rsid w:val="00FC6FE6"/>
    <w:rsid w:val="00FC7A96"/>
    <w:rsid w:val="00FD0234"/>
    <w:rsid w:val="00FD1EEE"/>
    <w:rsid w:val="00FD2186"/>
    <w:rsid w:val="00FD35E5"/>
    <w:rsid w:val="00FD48E3"/>
    <w:rsid w:val="00FD5CCA"/>
    <w:rsid w:val="00FD6620"/>
    <w:rsid w:val="00FD7C26"/>
    <w:rsid w:val="00FE0192"/>
    <w:rsid w:val="00FE0E68"/>
    <w:rsid w:val="00FE21BC"/>
    <w:rsid w:val="00FE58B9"/>
    <w:rsid w:val="00FE5F0A"/>
    <w:rsid w:val="00FE693A"/>
    <w:rsid w:val="00FE6B60"/>
    <w:rsid w:val="00FE708B"/>
    <w:rsid w:val="00FE72B0"/>
    <w:rsid w:val="00FE7484"/>
    <w:rsid w:val="00FE7C81"/>
    <w:rsid w:val="00FE7CBD"/>
    <w:rsid w:val="00FF102F"/>
    <w:rsid w:val="00FF22E4"/>
    <w:rsid w:val="00FF28EC"/>
    <w:rsid w:val="00FF4471"/>
    <w:rsid w:val="00FF4538"/>
    <w:rsid w:val="00FF48E0"/>
    <w:rsid w:val="00FF4CFE"/>
    <w:rsid w:val="00FF55F0"/>
    <w:rsid w:val="00FF5BEA"/>
    <w:rsid w:val="00FF5C1B"/>
    <w:rsid w:val="00FF63E7"/>
    <w:rsid w:val="00FF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3763D"/>
  <w15:docId w15:val="{5266C798-ECB4-4B3E-9AA3-716BB871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831"/>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424B54"/>
    <w:pPr>
      <w:keepNext/>
      <w:keepLines/>
      <w:spacing w:before="120" w:after="120"/>
      <w:jc w:val="center"/>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424B54"/>
    <w:pPr>
      <w:keepNext/>
      <w:keepLines/>
      <w:spacing w:before="120" w:after="120"/>
      <w:outlineLvl w:val="1"/>
    </w:pPr>
    <w:rPr>
      <w:rFonts w:eastAsiaTheme="majorEastAsia" w:cstheme="majorBidi"/>
      <w:b/>
      <w:bCs/>
      <w:sz w:val="26"/>
      <w:szCs w:val="26"/>
    </w:rPr>
  </w:style>
  <w:style w:type="paragraph" w:styleId="Heading3">
    <w:name w:val="heading 3"/>
    <w:aliases w:val=" Char"/>
    <w:basedOn w:val="Normal"/>
    <w:next w:val="Normal"/>
    <w:link w:val="Heading3Char"/>
    <w:rsid w:val="005C0B5B"/>
    <w:pPr>
      <w:autoSpaceDE w:val="0"/>
      <w:autoSpaceDN w:val="0"/>
      <w:adjustRightInd w:val="0"/>
      <w:outlineLvl w:val="2"/>
    </w:pPr>
    <w:rPr>
      <w:rFonts w:ascii=".VnTimeH" w:hAnsi=".VnTimeH"/>
    </w:rPr>
  </w:style>
  <w:style w:type="paragraph" w:styleId="Heading4">
    <w:name w:val="heading 4"/>
    <w:basedOn w:val="Normal"/>
    <w:next w:val="Normal"/>
    <w:link w:val="Heading4Char"/>
    <w:uiPriority w:val="9"/>
    <w:unhideWhenUsed/>
    <w:qFormat/>
    <w:rsid w:val="00424B54"/>
    <w:pPr>
      <w:keepNext/>
      <w:keepLines/>
      <w:spacing w:before="120" w:after="120"/>
      <w:outlineLvl w:val="3"/>
    </w:pPr>
    <w:rPr>
      <w:rFonts w:eastAsiaTheme="majorEastAsia" w:cstheme="majorBidi"/>
      <w:b/>
      <w:bCs/>
      <w:i/>
      <w:iCs/>
      <w:sz w:val="26"/>
      <w:szCs w:val="22"/>
    </w:rPr>
  </w:style>
  <w:style w:type="paragraph" w:styleId="Heading5">
    <w:name w:val="heading 5"/>
    <w:basedOn w:val="Normal"/>
    <w:next w:val="Normal"/>
    <w:link w:val="Heading5Char"/>
    <w:unhideWhenUsed/>
    <w:qFormat/>
    <w:rsid w:val="008C06BF"/>
    <w:pPr>
      <w:keepNext/>
      <w:keepLines/>
      <w:spacing w:before="120" w:after="120"/>
      <w:ind w:left="567" w:hanging="567"/>
      <w:outlineLvl w:val="4"/>
    </w:pPr>
    <w:rPr>
      <w:rFonts w:eastAsiaTheme="majorEastAsia" w:cstheme="majorBidi"/>
      <w:b/>
      <w:i/>
      <w:sz w:val="28"/>
      <w:szCs w:val="22"/>
    </w:rPr>
  </w:style>
  <w:style w:type="paragraph" w:styleId="Heading6">
    <w:name w:val="heading 6"/>
    <w:basedOn w:val="Normal"/>
    <w:next w:val="Normal"/>
    <w:link w:val="Heading6Char"/>
    <w:uiPriority w:val="9"/>
    <w:unhideWhenUsed/>
    <w:qFormat/>
    <w:rsid w:val="00424B54"/>
    <w:pPr>
      <w:keepNext/>
      <w:keepLines/>
      <w:spacing w:before="40"/>
      <w:outlineLvl w:val="5"/>
    </w:pPr>
    <w:rPr>
      <w:rFonts w:asciiTheme="majorHAnsi" w:eastAsiaTheme="majorEastAsia" w:hAnsiTheme="majorHAnsi" w:cstheme="majorBidi"/>
      <w:color w:val="073662" w:themeColor="accent1" w:themeShade="7F"/>
      <w:sz w:val="28"/>
      <w:szCs w:val="22"/>
    </w:rPr>
  </w:style>
  <w:style w:type="paragraph" w:styleId="Heading7">
    <w:name w:val="heading 7"/>
    <w:basedOn w:val="Normal"/>
    <w:next w:val="Normal"/>
    <w:link w:val="Heading7Char"/>
    <w:rsid w:val="00EC308B"/>
    <w:pPr>
      <w:tabs>
        <w:tab w:val="num" w:pos="1296"/>
      </w:tabs>
      <w:spacing w:before="240" w:after="60" w:line="264" w:lineRule="auto"/>
      <w:ind w:left="1296" w:hanging="1296"/>
      <w:jc w:val="both"/>
      <w:outlineLvl w:val="6"/>
    </w:pPr>
    <w:rPr>
      <w:noProof/>
      <w:lang w:val="vi-VN"/>
    </w:rPr>
  </w:style>
  <w:style w:type="paragraph" w:styleId="Heading8">
    <w:name w:val="heading 8"/>
    <w:basedOn w:val="Normal"/>
    <w:next w:val="Normal"/>
    <w:link w:val="Heading8Char"/>
    <w:rsid w:val="00EC308B"/>
    <w:pPr>
      <w:tabs>
        <w:tab w:val="num" w:pos="1440"/>
      </w:tabs>
      <w:spacing w:before="240" w:after="60" w:line="264" w:lineRule="auto"/>
      <w:ind w:left="1440" w:hanging="1440"/>
      <w:jc w:val="both"/>
      <w:outlineLvl w:val="7"/>
    </w:pPr>
    <w:rPr>
      <w:i/>
      <w:iCs/>
      <w:noProof/>
      <w:lang w:val="vi-VN"/>
    </w:rPr>
  </w:style>
  <w:style w:type="paragraph" w:styleId="Heading9">
    <w:name w:val="heading 9"/>
    <w:basedOn w:val="Normal"/>
    <w:next w:val="Normal"/>
    <w:link w:val="Heading9Char"/>
    <w:rsid w:val="00EC308B"/>
    <w:pPr>
      <w:tabs>
        <w:tab w:val="num" w:pos="1584"/>
      </w:tabs>
      <w:spacing w:before="240" w:after="60" w:line="264" w:lineRule="auto"/>
      <w:ind w:left="1584" w:hanging="1584"/>
      <w:jc w:val="both"/>
      <w:outlineLvl w:val="8"/>
    </w:pPr>
    <w:rPr>
      <w:rFonts w:ascii="Arial" w:hAnsi="Arial"/>
      <w:noProo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54"/>
    <w:rPr>
      <w:rFonts w:ascii="Times New Roman" w:eastAsiaTheme="majorEastAsia" w:hAnsi="Times New Roman" w:cstheme="majorBidi"/>
      <w:b/>
      <w:bCs/>
      <w:sz w:val="26"/>
      <w:szCs w:val="28"/>
      <w:lang w:eastAsia="en-US"/>
    </w:rPr>
  </w:style>
  <w:style w:type="character" w:customStyle="1" w:styleId="Heading2Char">
    <w:name w:val="Heading 2 Char"/>
    <w:basedOn w:val="DefaultParagraphFont"/>
    <w:link w:val="Heading2"/>
    <w:uiPriority w:val="9"/>
    <w:rsid w:val="00424B54"/>
    <w:rPr>
      <w:rFonts w:ascii="Times New Roman" w:eastAsiaTheme="majorEastAsia" w:hAnsi="Times New Roman" w:cstheme="majorBidi"/>
      <w:b/>
      <w:bCs/>
      <w:sz w:val="26"/>
      <w:szCs w:val="26"/>
      <w:lang w:eastAsia="en-US"/>
    </w:rPr>
  </w:style>
  <w:style w:type="character" w:customStyle="1" w:styleId="Heading3Char">
    <w:name w:val="Heading 3 Char"/>
    <w:aliases w:val=" Char Char"/>
    <w:basedOn w:val="DefaultParagraphFont"/>
    <w:link w:val="Heading3"/>
    <w:rsid w:val="005C0B5B"/>
    <w:rPr>
      <w:rFonts w:ascii=".VnTimeH" w:eastAsia="Times New Roman" w:hAnsi=".VnTimeH" w:cs="Times New Roman"/>
      <w:sz w:val="24"/>
      <w:szCs w:val="24"/>
      <w:lang w:eastAsia="en-US"/>
    </w:rPr>
  </w:style>
  <w:style w:type="character" w:customStyle="1" w:styleId="Heading4Char">
    <w:name w:val="Heading 4 Char"/>
    <w:basedOn w:val="DefaultParagraphFont"/>
    <w:link w:val="Heading4"/>
    <w:uiPriority w:val="9"/>
    <w:rsid w:val="00424B54"/>
    <w:rPr>
      <w:rFonts w:ascii="Times New Roman" w:eastAsiaTheme="majorEastAsia" w:hAnsi="Times New Roman" w:cstheme="majorBidi"/>
      <w:b/>
      <w:bCs/>
      <w:i/>
      <w:iCs/>
      <w:sz w:val="26"/>
      <w:lang w:eastAsia="en-US"/>
    </w:rPr>
  </w:style>
  <w:style w:type="character" w:customStyle="1" w:styleId="Heading5Char">
    <w:name w:val="Heading 5 Char"/>
    <w:basedOn w:val="DefaultParagraphFont"/>
    <w:link w:val="Heading5"/>
    <w:rsid w:val="008C06BF"/>
    <w:rPr>
      <w:rFonts w:ascii="Times New Roman" w:eastAsiaTheme="majorEastAsia" w:hAnsi="Times New Roman" w:cstheme="majorBidi"/>
      <w:b/>
      <w:i/>
      <w:sz w:val="28"/>
      <w:lang w:eastAsia="en-US"/>
    </w:rPr>
  </w:style>
  <w:style w:type="character" w:customStyle="1" w:styleId="Heading6Char">
    <w:name w:val="Heading 6 Char"/>
    <w:basedOn w:val="DefaultParagraphFont"/>
    <w:link w:val="Heading6"/>
    <w:uiPriority w:val="9"/>
    <w:rsid w:val="00424B54"/>
    <w:rPr>
      <w:rFonts w:asciiTheme="majorHAnsi" w:eastAsiaTheme="majorEastAsia" w:hAnsiTheme="majorHAnsi" w:cstheme="majorBidi"/>
      <w:color w:val="073662" w:themeColor="accent1" w:themeShade="7F"/>
      <w:sz w:val="28"/>
      <w:lang w:eastAsia="en-US"/>
    </w:rPr>
  </w:style>
  <w:style w:type="character" w:customStyle="1" w:styleId="Heading7Char">
    <w:name w:val="Heading 7 Char"/>
    <w:basedOn w:val="DefaultParagraphFont"/>
    <w:link w:val="Heading7"/>
    <w:rsid w:val="00EC308B"/>
    <w:rPr>
      <w:rFonts w:ascii="Times New Roman" w:eastAsia="Times New Roman" w:hAnsi="Times New Roman" w:cs="Times New Roman"/>
      <w:noProof/>
      <w:sz w:val="24"/>
      <w:szCs w:val="24"/>
      <w:lang w:val="vi-VN" w:eastAsia="en-US"/>
    </w:rPr>
  </w:style>
  <w:style w:type="character" w:customStyle="1" w:styleId="Heading8Char">
    <w:name w:val="Heading 8 Char"/>
    <w:basedOn w:val="DefaultParagraphFont"/>
    <w:link w:val="Heading8"/>
    <w:rsid w:val="00EC308B"/>
    <w:rPr>
      <w:rFonts w:ascii="Times New Roman" w:eastAsia="Times New Roman" w:hAnsi="Times New Roman" w:cs="Times New Roman"/>
      <w:i/>
      <w:iCs/>
      <w:noProof/>
      <w:sz w:val="24"/>
      <w:szCs w:val="24"/>
      <w:lang w:val="vi-VN" w:eastAsia="en-US"/>
    </w:rPr>
  </w:style>
  <w:style w:type="character" w:customStyle="1" w:styleId="Heading9Char">
    <w:name w:val="Heading 9 Char"/>
    <w:basedOn w:val="DefaultParagraphFont"/>
    <w:link w:val="Heading9"/>
    <w:rsid w:val="00EC308B"/>
    <w:rPr>
      <w:rFonts w:ascii="Arial" w:eastAsia="Times New Roman" w:hAnsi="Arial" w:cs="Times New Roman"/>
      <w:noProof/>
      <w:lang w:val="vi-VN" w:eastAsia="en-US"/>
    </w:rPr>
  </w:style>
  <w:style w:type="paragraph" w:customStyle="1" w:styleId="T1">
    <w:name w:val="T1"/>
    <w:basedOn w:val="Normal"/>
    <w:rsid w:val="00D771D1"/>
    <w:pPr>
      <w:keepLines/>
      <w:widowControl w:val="0"/>
      <w:jc w:val="center"/>
    </w:pPr>
    <w:rPr>
      <w:rFonts w:eastAsia="Calibri"/>
      <w:b/>
      <w:bCs/>
      <w:color w:val="000000"/>
      <w:sz w:val="28"/>
      <w:szCs w:val="26"/>
      <w:shd w:val="clear" w:color="auto" w:fill="FFFFFF"/>
    </w:rPr>
  </w:style>
  <w:style w:type="paragraph" w:styleId="Header">
    <w:name w:val="header"/>
    <w:basedOn w:val="Normal"/>
    <w:link w:val="HeaderChar"/>
    <w:uiPriority w:val="99"/>
    <w:unhideWhenUsed/>
    <w:rsid w:val="00FB4E86"/>
    <w:pPr>
      <w:tabs>
        <w:tab w:val="center" w:pos="4680"/>
        <w:tab w:val="right" w:pos="9360"/>
      </w:tabs>
    </w:pPr>
    <w:rPr>
      <w:rFonts w:eastAsia="Calibri"/>
      <w:sz w:val="28"/>
      <w:szCs w:val="22"/>
    </w:rPr>
  </w:style>
  <w:style w:type="character" w:customStyle="1" w:styleId="HeaderChar">
    <w:name w:val="Header Char"/>
    <w:basedOn w:val="DefaultParagraphFont"/>
    <w:link w:val="Header"/>
    <w:uiPriority w:val="99"/>
    <w:rsid w:val="00FB4E86"/>
    <w:rPr>
      <w:rFonts w:ascii="Times New Roman" w:eastAsia="Calibri" w:hAnsi="Times New Roman" w:cs="Times New Roman"/>
      <w:sz w:val="28"/>
      <w:lang w:eastAsia="en-US"/>
    </w:rPr>
  </w:style>
  <w:style w:type="paragraph" w:styleId="Footer">
    <w:name w:val="footer"/>
    <w:basedOn w:val="Normal"/>
    <w:link w:val="FooterChar"/>
    <w:uiPriority w:val="99"/>
    <w:unhideWhenUsed/>
    <w:rsid w:val="00FB4E86"/>
    <w:pPr>
      <w:tabs>
        <w:tab w:val="center" w:pos="4680"/>
        <w:tab w:val="right" w:pos="9360"/>
      </w:tabs>
    </w:pPr>
    <w:rPr>
      <w:rFonts w:eastAsia="Calibri"/>
      <w:sz w:val="28"/>
      <w:szCs w:val="22"/>
    </w:rPr>
  </w:style>
  <w:style w:type="character" w:customStyle="1" w:styleId="FooterChar">
    <w:name w:val="Footer Char"/>
    <w:basedOn w:val="DefaultParagraphFont"/>
    <w:link w:val="Footer"/>
    <w:uiPriority w:val="99"/>
    <w:rsid w:val="00FB4E86"/>
    <w:rPr>
      <w:rFonts w:ascii="Times New Roman" w:eastAsia="Calibri" w:hAnsi="Times New Roman" w:cs="Times New Roman"/>
      <w:sz w:val="28"/>
      <w:lang w:eastAsia="en-US"/>
    </w:rPr>
  </w:style>
  <w:style w:type="paragraph" w:customStyle="1" w:styleId="TT4">
    <w:name w:val="TT4"/>
    <w:basedOn w:val="Normal"/>
    <w:rsid w:val="00851505"/>
    <w:pPr>
      <w:keepLines/>
      <w:widowControl w:val="0"/>
    </w:pPr>
    <w:rPr>
      <w:rFonts w:eastAsia="Calibri"/>
      <w:sz w:val="28"/>
      <w:szCs w:val="26"/>
    </w:rPr>
  </w:style>
  <w:style w:type="paragraph" w:customStyle="1" w:styleId="T2">
    <w:name w:val="T2"/>
    <w:basedOn w:val="T1"/>
    <w:rsid w:val="00851505"/>
    <w:pPr>
      <w:jc w:val="left"/>
    </w:pPr>
  </w:style>
  <w:style w:type="paragraph" w:customStyle="1" w:styleId="T3">
    <w:name w:val="T3"/>
    <w:basedOn w:val="T2"/>
    <w:qFormat/>
    <w:rsid w:val="00851505"/>
    <w:rPr>
      <w:i/>
    </w:rPr>
  </w:style>
  <w:style w:type="paragraph" w:styleId="BodyTextIndent">
    <w:name w:val="Body Text Indent"/>
    <w:basedOn w:val="Normal"/>
    <w:link w:val="BodyTextIndentChar"/>
    <w:rsid w:val="005C0B5B"/>
    <w:pPr>
      <w:tabs>
        <w:tab w:val="left" w:pos="6047"/>
      </w:tabs>
      <w:spacing w:after="120" w:line="340" w:lineRule="exact"/>
      <w:ind w:firstLine="720"/>
      <w:jc w:val="both"/>
    </w:pPr>
    <w:rPr>
      <w:rFonts w:ascii=".VnTime" w:hAnsi=".VnTime"/>
      <w:bCs/>
      <w:iCs/>
      <w:sz w:val="28"/>
      <w:szCs w:val="20"/>
    </w:rPr>
  </w:style>
  <w:style w:type="character" w:customStyle="1" w:styleId="BodyTextIndentChar">
    <w:name w:val="Body Text Indent Char"/>
    <w:basedOn w:val="DefaultParagraphFont"/>
    <w:link w:val="BodyTextIndent"/>
    <w:rsid w:val="005C0B5B"/>
    <w:rPr>
      <w:rFonts w:ascii=".VnTime" w:eastAsia="Times New Roman" w:hAnsi=".VnTime" w:cs="Times New Roman"/>
      <w:bCs/>
      <w:iCs/>
      <w:sz w:val="28"/>
      <w:szCs w:val="20"/>
      <w:lang w:eastAsia="en-US"/>
    </w:rPr>
  </w:style>
  <w:style w:type="paragraph" w:styleId="BodyTextIndent3">
    <w:name w:val="Body Text Indent 3"/>
    <w:basedOn w:val="Normal"/>
    <w:link w:val="BodyTextIndent3Char"/>
    <w:uiPriority w:val="99"/>
    <w:semiHidden/>
    <w:unhideWhenUsed/>
    <w:rsid w:val="001D1515"/>
    <w:pPr>
      <w:spacing w:after="120"/>
      <w:ind w:left="360"/>
    </w:pPr>
    <w:rPr>
      <w:rFonts w:eastAsia="Calibri"/>
      <w:sz w:val="16"/>
      <w:szCs w:val="16"/>
    </w:rPr>
  </w:style>
  <w:style w:type="character" w:customStyle="1" w:styleId="BodyTextIndent3Char">
    <w:name w:val="Body Text Indent 3 Char"/>
    <w:basedOn w:val="DefaultParagraphFont"/>
    <w:link w:val="BodyTextIndent3"/>
    <w:uiPriority w:val="99"/>
    <w:semiHidden/>
    <w:rsid w:val="001D1515"/>
    <w:rPr>
      <w:rFonts w:ascii="Times New Roman" w:eastAsia="Calibri" w:hAnsi="Times New Roman" w:cs="Times New Roman"/>
      <w:sz w:val="16"/>
      <w:szCs w:val="16"/>
      <w:lang w:eastAsia="en-US"/>
    </w:rPr>
  </w:style>
  <w:style w:type="paragraph" w:customStyle="1" w:styleId="1Char">
    <w:name w:val="1 Char"/>
    <w:basedOn w:val="DocumentMap"/>
    <w:autoRedefine/>
    <w:rsid w:val="001330EC"/>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1330EC"/>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1330EC"/>
    <w:rPr>
      <w:rFonts w:ascii="Tahoma" w:eastAsia="Calibri" w:hAnsi="Tahoma" w:cs="Tahoma"/>
      <w:sz w:val="16"/>
      <w:szCs w:val="16"/>
      <w:lang w:eastAsia="en-US"/>
    </w:rPr>
  </w:style>
  <w:style w:type="table" w:styleId="TableGrid">
    <w:name w:val="Table Grid"/>
    <w:basedOn w:val="TableNormal"/>
    <w:uiPriority w:val="39"/>
    <w:rsid w:val="00F55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5574"/>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15574"/>
    <w:rPr>
      <w:rFonts w:ascii="Tahoma" w:eastAsia="Calibri" w:hAnsi="Tahoma" w:cs="Tahoma"/>
      <w:sz w:val="16"/>
      <w:szCs w:val="16"/>
      <w:lang w:eastAsia="en-US"/>
    </w:rPr>
  </w:style>
  <w:style w:type="paragraph" w:styleId="BodyText">
    <w:name w:val="Body Text"/>
    <w:basedOn w:val="Normal"/>
    <w:link w:val="BodyTextChar"/>
    <w:uiPriority w:val="99"/>
    <w:unhideWhenUsed/>
    <w:rsid w:val="0062772D"/>
    <w:pPr>
      <w:spacing w:after="120"/>
    </w:pPr>
    <w:rPr>
      <w:rFonts w:eastAsia="Calibri"/>
      <w:sz w:val="28"/>
      <w:szCs w:val="22"/>
    </w:rPr>
  </w:style>
  <w:style w:type="character" w:customStyle="1" w:styleId="BodyTextChar">
    <w:name w:val="Body Text Char"/>
    <w:basedOn w:val="DefaultParagraphFont"/>
    <w:link w:val="BodyText"/>
    <w:uiPriority w:val="99"/>
    <w:rsid w:val="0062772D"/>
    <w:rPr>
      <w:rFonts w:ascii="Times New Roman" w:eastAsia="Calibri" w:hAnsi="Times New Roman" w:cs="Times New Roman"/>
      <w:sz w:val="28"/>
      <w:lang w:eastAsia="en-US"/>
    </w:rPr>
  </w:style>
  <w:style w:type="paragraph" w:customStyle="1" w:styleId="NormalI">
    <w:name w:val="Normal   I"/>
    <w:basedOn w:val="Normal"/>
    <w:rsid w:val="0062772D"/>
    <w:pPr>
      <w:widowControl w:val="0"/>
      <w:spacing w:after="80"/>
      <w:ind w:firstLine="567"/>
      <w:jc w:val="both"/>
    </w:pPr>
    <w:rPr>
      <w:rFonts w:ascii=".VnTimeH" w:hAnsi=".VnTimeH"/>
      <w:b/>
      <w:snapToGrid w:val="0"/>
      <w:sz w:val="26"/>
      <w:szCs w:val="20"/>
    </w:rPr>
  </w:style>
  <w:style w:type="paragraph" w:customStyle="1" w:styleId="333">
    <w:name w:val="333"/>
    <w:basedOn w:val="Normal"/>
    <w:rsid w:val="0062772D"/>
    <w:pPr>
      <w:spacing w:line="360" w:lineRule="auto"/>
      <w:jc w:val="both"/>
    </w:pPr>
    <w:rPr>
      <w:b/>
      <w:bCs/>
      <w:i/>
      <w:iCs/>
      <w:sz w:val="28"/>
      <w:szCs w:val="28"/>
      <w:lang w:val="vi-VN"/>
    </w:rPr>
  </w:style>
  <w:style w:type="paragraph" w:styleId="NormalWeb">
    <w:name w:val="Normal (Web)"/>
    <w:basedOn w:val="Normal"/>
    <w:link w:val="NormalWebChar"/>
    <w:uiPriority w:val="99"/>
    <w:rsid w:val="006436CA"/>
    <w:pPr>
      <w:spacing w:before="100" w:beforeAutospacing="1" w:after="100" w:afterAutospacing="1"/>
    </w:pPr>
  </w:style>
  <w:style w:type="character" w:customStyle="1" w:styleId="NormalWebChar">
    <w:name w:val="Normal (Web) Char"/>
    <w:link w:val="NormalWeb"/>
    <w:rsid w:val="00662D09"/>
    <w:rPr>
      <w:rFonts w:ascii="Times New Roman" w:eastAsia="Times New Roman" w:hAnsi="Times New Roman" w:cs="Times New Roman"/>
      <w:sz w:val="24"/>
      <w:szCs w:val="24"/>
      <w:lang w:eastAsia="en-US"/>
    </w:rPr>
  </w:style>
  <w:style w:type="table" w:customStyle="1" w:styleId="TableGrid1">
    <w:name w:val="Table Grid1"/>
    <w:basedOn w:val="TableNormal"/>
    <w:next w:val="TableGrid"/>
    <w:uiPriority w:val="99"/>
    <w:rsid w:val="00A36F10"/>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g">
    <w:name w:val="Bảng"/>
    <w:basedOn w:val="Normal"/>
    <w:autoRedefine/>
    <w:rsid w:val="00BB1EFB"/>
    <w:pPr>
      <w:tabs>
        <w:tab w:val="left" w:pos="3544"/>
      </w:tabs>
      <w:spacing w:after="120"/>
      <w:ind w:right="425" w:firstLine="567"/>
      <w:jc w:val="center"/>
    </w:pPr>
    <w:rPr>
      <w:rFonts w:ascii="Times New Roman Bold" w:eastAsia="Arial" w:hAnsi="Times New Roman Bold"/>
      <w:b/>
      <w:bCs/>
      <w:iCs/>
      <w:caps/>
      <w:sz w:val="26"/>
      <w:szCs w:val="26"/>
      <w:lang w:val="af-ZA" w:eastAsia="vi-VN"/>
    </w:rPr>
  </w:style>
  <w:style w:type="character" w:styleId="Strong">
    <w:name w:val="Strong"/>
    <w:basedOn w:val="DefaultParagraphFont"/>
    <w:uiPriority w:val="22"/>
    <w:qFormat/>
    <w:rsid w:val="00E85049"/>
    <w:rPr>
      <w:b/>
      <w:bCs/>
    </w:rPr>
  </w:style>
  <w:style w:type="paragraph" w:styleId="NoSpacing">
    <w:name w:val="No Spacing"/>
    <w:uiPriority w:val="1"/>
    <w:rsid w:val="00424B54"/>
    <w:pPr>
      <w:spacing w:after="0" w:line="240" w:lineRule="auto"/>
    </w:pPr>
    <w:rPr>
      <w:rFonts w:ascii="Times New Roman" w:eastAsia="Calibri" w:hAnsi="Times New Roman" w:cs="Times New Roman"/>
      <w:sz w:val="28"/>
      <w:lang w:eastAsia="en-US"/>
    </w:rPr>
  </w:style>
  <w:style w:type="paragraph" w:styleId="Title">
    <w:name w:val="Title"/>
    <w:basedOn w:val="Normal"/>
    <w:next w:val="Normal"/>
    <w:link w:val="TitleChar"/>
    <w:qFormat/>
    <w:rsid w:val="00424B54"/>
    <w:pPr>
      <w:spacing w:before="120" w:after="120"/>
      <w:contextualSpacing/>
      <w:jc w:val="center"/>
    </w:pPr>
    <w:rPr>
      <w:rFonts w:eastAsiaTheme="majorEastAsia" w:cstheme="majorBidi"/>
      <w:b/>
      <w:spacing w:val="-10"/>
      <w:kern w:val="28"/>
      <w:sz w:val="26"/>
      <w:szCs w:val="56"/>
    </w:rPr>
  </w:style>
  <w:style w:type="character" w:customStyle="1" w:styleId="TitleChar">
    <w:name w:val="Title Char"/>
    <w:basedOn w:val="DefaultParagraphFont"/>
    <w:link w:val="Title"/>
    <w:rsid w:val="00424B54"/>
    <w:rPr>
      <w:rFonts w:ascii="Times New Roman" w:eastAsiaTheme="majorEastAsia" w:hAnsi="Times New Roman" w:cstheme="majorBidi"/>
      <w:b/>
      <w:spacing w:val="-10"/>
      <w:kern w:val="28"/>
      <w:sz w:val="26"/>
      <w:szCs w:val="56"/>
      <w:lang w:eastAsia="en-US"/>
    </w:rPr>
  </w:style>
  <w:style w:type="character" w:styleId="Hyperlink">
    <w:name w:val="Hyperlink"/>
    <w:basedOn w:val="DefaultParagraphFont"/>
    <w:uiPriority w:val="99"/>
    <w:unhideWhenUsed/>
    <w:rsid w:val="00164517"/>
    <w:rPr>
      <w:color w:val="F49100" w:themeColor="hyperlink"/>
      <w:u w:val="single"/>
    </w:rPr>
  </w:style>
  <w:style w:type="paragraph" w:styleId="TOC1">
    <w:name w:val="toc 1"/>
    <w:basedOn w:val="Normal"/>
    <w:next w:val="Normal"/>
    <w:autoRedefine/>
    <w:uiPriority w:val="39"/>
    <w:unhideWhenUsed/>
    <w:rsid w:val="00164517"/>
    <w:pPr>
      <w:spacing w:after="100"/>
    </w:pPr>
    <w:rPr>
      <w:rFonts w:eastAsia="Calibri"/>
      <w:b/>
      <w:sz w:val="26"/>
      <w:szCs w:val="22"/>
    </w:rPr>
  </w:style>
  <w:style w:type="paragraph" w:styleId="TOC2">
    <w:name w:val="toc 2"/>
    <w:basedOn w:val="Normal"/>
    <w:next w:val="Normal"/>
    <w:autoRedefine/>
    <w:uiPriority w:val="39"/>
    <w:unhideWhenUsed/>
    <w:rsid w:val="007108B4"/>
    <w:pPr>
      <w:tabs>
        <w:tab w:val="right" w:leader="dot" w:pos="10320"/>
      </w:tabs>
      <w:spacing w:after="100"/>
      <w:ind w:left="280"/>
    </w:pPr>
    <w:rPr>
      <w:rFonts w:eastAsia="Calibri"/>
      <w:b/>
      <w:i/>
      <w:noProof/>
      <w:sz w:val="26"/>
      <w:szCs w:val="22"/>
    </w:rPr>
  </w:style>
  <w:style w:type="paragraph" w:styleId="TOC3">
    <w:name w:val="toc 3"/>
    <w:basedOn w:val="Normal"/>
    <w:next w:val="Normal"/>
    <w:autoRedefine/>
    <w:uiPriority w:val="39"/>
    <w:unhideWhenUsed/>
    <w:rsid w:val="00164517"/>
    <w:pPr>
      <w:spacing w:after="100"/>
      <w:ind w:left="560"/>
    </w:pPr>
    <w:rPr>
      <w:rFonts w:eastAsia="Calibri"/>
      <w:sz w:val="26"/>
      <w:szCs w:val="22"/>
    </w:rPr>
  </w:style>
  <w:style w:type="paragraph" w:styleId="TableofFigures">
    <w:name w:val="table of figures"/>
    <w:basedOn w:val="Normal"/>
    <w:next w:val="Normal"/>
    <w:uiPriority w:val="99"/>
    <w:unhideWhenUsed/>
    <w:rsid w:val="006A743A"/>
    <w:rPr>
      <w:rFonts w:eastAsia="Calibri"/>
      <w:sz w:val="26"/>
      <w:szCs w:val="22"/>
    </w:rPr>
  </w:style>
  <w:style w:type="paragraph" w:customStyle="1" w:styleId="Default">
    <w:name w:val="Default"/>
    <w:link w:val="DefaultChar"/>
    <w:rsid w:val="00F56ADD"/>
    <w:pPr>
      <w:autoSpaceDE w:val="0"/>
      <w:autoSpaceDN w:val="0"/>
      <w:adjustRightInd w:val="0"/>
      <w:spacing w:before="120" w:after="120" w:line="240" w:lineRule="auto"/>
      <w:jc w:val="both"/>
    </w:pPr>
    <w:rPr>
      <w:rFonts w:ascii="Arial" w:eastAsia="Times New Roman" w:hAnsi="Arial" w:cs="Arial"/>
      <w:color w:val="000000"/>
      <w:lang w:val="fi-FI" w:eastAsia="fi-FI"/>
    </w:rPr>
  </w:style>
  <w:style w:type="character" w:customStyle="1" w:styleId="DefaultChar">
    <w:name w:val="Default Char"/>
    <w:link w:val="Default"/>
    <w:rsid w:val="00F56ADD"/>
    <w:rPr>
      <w:rFonts w:ascii="Arial" w:eastAsia="Times New Roman" w:hAnsi="Arial" w:cs="Arial"/>
      <w:color w:val="000000"/>
      <w:lang w:val="fi-FI" w:eastAsia="fi-FI"/>
    </w:rPr>
  </w:style>
  <w:style w:type="paragraph" w:styleId="ListParagraph">
    <w:name w:val="List Paragraph"/>
    <w:basedOn w:val="Normal"/>
    <w:uiPriority w:val="34"/>
    <w:qFormat/>
    <w:rsid w:val="00F56ADD"/>
    <w:pPr>
      <w:ind w:left="720"/>
      <w:contextualSpacing/>
    </w:pPr>
    <w:rPr>
      <w:rFonts w:eastAsia="Calibri"/>
      <w:sz w:val="28"/>
      <w:szCs w:val="22"/>
    </w:rPr>
  </w:style>
  <w:style w:type="paragraph" w:customStyle="1" w:styleId="StyleHeading1VnTime14ptFirstline127cmBefore2">
    <w:name w:val="Style Heading 1 + .VnTime 14 pt First line:  127 cm Before:  2 ..."/>
    <w:basedOn w:val="Heading1"/>
    <w:rsid w:val="00701133"/>
    <w:pPr>
      <w:keepLines w:val="0"/>
      <w:spacing w:before="40" w:after="0" w:line="380" w:lineRule="exact"/>
      <w:ind w:firstLine="720"/>
      <w:jc w:val="both"/>
    </w:pPr>
    <w:rPr>
      <w:rFonts w:ascii=".VnTime" w:eastAsia="Times New Roman" w:hAnsi=".VnTime" w:cs="Times New Roman"/>
      <w:sz w:val="28"/>
      <w:szCs w:val="20"/>
      <w:lang w:val="en-AU"/>
    </w:rPr>
  </w:style>
  <w:style w:type="paragraph" w:styleId="Caption">
    <w:name w:val="caption"/>
    <w:basedOn w:val="Normal"/>
    <w:next w:val="BodyText"/>
    <w:qFormat/>
    <w:rsid w:val="00B95545"/>
    <w:pPr>
      <w:spacing w:before="120" w:after="120"/>
      <w:ind w:firstLine="567"/>
    </w:pPr>
    <w:rPr>
      <w:bCs/>
      <w:sz w:val="28"/>
      <w:szCs w:val="20"/>
      <w:lang w:val="en-GB"/>
    </w:rPr>
  </w:style>
  <w:style w:type="paragraph" w:customStyle="1" w:styleId="noidung">
    <w:name w:val="noidung"/>
    <w:rsid w:val="0094431D"/>
    <w:pPr>
      <w:spacing w:before="240" w:after="120" w:line="320" w:lineRule="atLeast"/>
      <w:jc w:val="both"/>
    </w:pPr>
    <w:rPr>
      <w:rFonts w:ascii="Times New Roman" w:eastAsia="Times New Roman" w:hAnsi="Times New Roman" w:cs="Times New Roman"/>
      <w:sz w:val="24"/>
      <w:szCs w:val="20"/>
      <w:lang w:eastAsia="en-US"/>
    </w:rPr>
  </w:style>
  <w:style w:type="paragraph" w:customStyle="1" w:styleId="TableParagraph">
    <w:name w:val="Table Paragraph"/>
    <w:basedOn w:val="Normal"/>
    <w:uiPriority w:val="1"/>
    <w:qFormat/>
    <w:rsid w:val="002C605F"/>
    <w:pPr>
      <w:widowControl w:val="0"/>
      <w:autoSpaceDE w:val="0"/>
      <w:autoSpaceDN w:val="0"/>
      <w:spacing w:before="112"/>
    </w:pPr>
    <w:rPr>
      <w:sz w:val="22"/>
      <w:szCs w:val="22"/>
      <w:lang w:val="vi"/>
    </w:rPr>
  </w:style>
  <w:style w:type="paragraph" w:styleId="HTMLPreformatted">
    <w:name w:val="HTML Preformatted"/>
    <w:basedOn w:val="Normal"/>
    <w:link w:val="HTMLPreformattedChar"/>
    <w:uiPriority w:val="99"/>
    <w:semiHidden/>
    <w:unhideWhenUsed/>
    <w:rsid w:val="009C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C2149"/>
    <w:rPr>
      <w:rFonts w:ascii="Courier New" w:eastAsia="Times New Roman" w:hAnsi="Courier New" w:cs="Courier New"/>
      <w:sz w:val="20"/>
      <w:szCs w:val="20"/>
      <w:lang w:eastAsia="en-US"/>
    </w:rPr>
  </w:style>
  <w:style w:type="character" w:customStyle="1" w:styleId="y2iqfc">
    <w:name w:val="y2iqfc"/>
    <w:basedOn w:val="DefaultParagraphFont"/>
    <w:rsid w:val="009C2149"/>
  </w:style>
  <w:style w:type="character" w:styleId="Emphasis">
    <w:name w:val="Emphasis"/>
    <w:basedOn w:val="DefaultParagraphFont"/>
    <w:uiPriority w:val="20"/>
    <w:qFormat/>
    <w:rsid w:val="00425756"/>
    <w:rPr>
      <w:i/>
      <w:iCs/>
    </w:rPr>
  </w:style>
  <w:style w:type="character" w:styleId="CommentReference">
    <w:name w:val="annotation reference"/>
    <w:basedOn w:val="DefaultParagraphFont"/>
    <w:uiPriority w:val="99"/>
    <w:semiHidden/>
    <w:unhideWhenUsed/>
    <w:rsid w:val="00F2776B"/>
    <w:rPr>
      <w:sz w:val="16"/>
      <w:szCs w:val="16"/>
    </w:rPr>
  </w:style>
  <w:style w:type="paragraph" w:styleId="CommentText">
    <w:name w:val="annotation text"/>
    <w:basedOn w:val="Normal"/>
    <w:link w:val="CommentTextChar"/>
    <w:uiPriority w:val="99"/>
    <w:semiHidden/>
    <w:unhideWhenUsed/>
    <w:rsid w:val="00F2776B"/>
    <w:rPr>
      <w:rFonts w:eastAsia="Calibri"/>
      <w:sz w:val="20"/>
      <w:szCs w:val="20"/>
    </w:rPr>
  </w:style>
  <w:style w:type="character" w:customStyle="1" w:styleId="CommentTextChar">
    <w:name w:val="Comment Text Char"/>
    <w:basedOn w:val="DefaultParagraphFont"/>
    <w:link w:val="CommentText"/>
    <w:uiPriority w:val="99"/>
    <w:semiHidden/>
    <w:rsid w:val="00F2776B"/>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F2776B"/>
    <w:rPr>
      <w:b/>
      <w:bCs/>
    </w:rPr>
  </w:style>
  <w:style w:type="character" w:customStyle="1" w:styleId="CommentSubjectChar">
    <w:name w:val="Comment Subject Char"/>
    <w:basedOn w:val="CommentTextChar"/>
    <w:link w:val="CommentSubject"/>
    <w:uiPriority w:val="99"/>
    <w:semiHidden/>
    <w:rsid w:val="00F2776B"/>
    <w:rPr>
      <w:rFonts w:ascii="Times New Roman" w:eastAsia="Calibri" w:hAnsi="Times New Roman" w:cs="Times New Roman"/>
      <w:b/>
      <w:bCs/>
      <w:sz w:val="20"/>
      <w:szCs w:val="20"/>
      <w:lang w:eastAsia="en-US"/>
    </w:rPr>
  </w:style>
  <w:style w:type="paragraph" w:styleId="Revision">
    <w:name w:val="Revision"/>
    <w:hidden/>
    <w:uiPriority w:val="99"/>
    <w:semiHidden/>
    <w:rsid w:val="00983DFD"/>
    <w:pPr>
      <w:spacing w:after="0" w:line="240" w:lineRule="auto"/>
    </w:pPr>
    <w:rPr>
      <w:rFonts w:ascii="Times New Roman" w:eastAsia="Calibri" w:hAnsi="Times New Roman" w:cs="Times New Roman"/>
      <w:sz w:val="28"/>
      <w:lang w:eastAsia="en-US"/>
    </w:rPr>
  </w:style>
  <w:style w:type="paragraph" w:customStyle="1" w:styleId="Style3">
    <w:name w:val="Style3"/>
    <w:basedOn w:val="Heading1"/>
    <w:rsid w:val="001307DA"/>
    <w:pPr>
      <w:keepLines w:val="0"/>
      <w:spacing w:before="240" w:after="60"/>
      <w:jc w:val="left"/>
    </w:pPr>
    <w:rPr>
      <w:rFonts w:eastAsia="Times New Roman" w:cs="Arial"/>
      <w:kern w:val="32"/>
      <w:sz w:val="24"/>
      <w:szCs w:val="32"/>
    </w:rPr>
  </w:style>
  <w:style w:type="paragraph" w:customStyle="1" w:styleId="Style1">
    <w:name w:val="Style1"/>
    <w:basedOn w:val="Normal"/>
    <w:next w:val="Normal"/>
    <w:qFormat/>
    <w:rsid w:val="001307DA"/>
    <w:pPr>
      <w:widowControl w:val="0"/>
      <w:autoSpaceDE w:val="0"/>
      <w:autoSpaceDN w:val="0"/>
      <w:adjustRightInd w:val="0"/>
      <w:spacing w:before="120"/>
      <w:jc w:val="center"/>
    </w:pPr>
    <w:rPr>
      <w:rFonts w:eastAsia="Calibri"/>
      <w:i/>
      <w:sz w:val="26"/>
      <w:szCs w:val="26"/>
    </w:rPr>
  </w:style>
  <w:style w:type="paragraph" w:styleId="TOC4">
    <w:name w:val="toc 4"/>
    <w:basedOn w:val="Normal"/>
    <w:next w:val="Normal"/>
    <w:autoRedefine/>
    <w:uiPriority w:val="39"/>
    <w:unhideWhenUsed/>
    <w:rsid w:val="00BD7F19"/>
    <w:pPr>
      <w:spacing w:after="100"/>
      <w:ind w:left="720"/>
    </w:pPr>
    <w:rPr>
      <w:rFonts w:asciiTheme="minorHAnsi" w:eastAsiaTheme="minorEastAsia" w:hAnsiTheme="minorHAnsi" w:cstheme="minorBidi"/>
    </w:rPr>
  </w:style>
  <w:style w:type="paragraph" w:styleId="TOC5">
    <w:name w:val="toc 5"/>
    <w:basedOn w:val="Normal"/>
    <w:next w:val="Normal"/>
    <w:autoRedefine/>
    <w:uiPriority w:val="39"/>
    <w:unhideWhenUsed/>
    <w:rsid w:val="00BD7F19"/>
    <w:pPr>
      <w:spacing w:after="100"/>
      <w:ind w:left="960"/>
    </w:pPr>
    <w:rPr>
      <w:rFonts w:asciiTheme="minorHAnsi" w:eastAsiaTheme="minorEastAsia" w:hAnsiTheme="minorHAnsi" w:cstheme="minorBidi"/>
    </w:rPr>
  </w:style>
  <w:style w:type="paragraph" w:styleId="TOC6">
    <w:name w:val="toc 6"/>
    <w:basedOn w:val="Normal"/>
    <w:next w:val="Normal"/>
    <w:autoRedefine/>
    <w:uiPriority w:val="39"/>
    <w:unhideWhenUsed/>
    <w:rsid w:val="00BD7F19"/>
    <w:pPr>
      <w:spacing w:after="100"/>
      <w:ind w:left="1200"/>
    </w:pPr>
    <w:rPr>
      <w:rFonts w:asciiTheme="minorHAnsi" w:eastAsiaTheme="minorEastAsia" w:hAnsiTheme="minorHAnsi" w:cstheme="minorBidi"/>
    </w:rPr>
  </w:style>
  <w:style w:type="paragraph" w:styleId="TOC7">
    <w:name w:val="toc 7"/>
    <w:basedOn w:val="Normal"/>
    <w:next w:val="Normal"/>
    <w:autoRedefine/>
    <w:uiPriority w:val="39"/>
    <w:unhideWhenUsed/>
    <w:rsid w:val="00BD7F19"/>
    <w:pPr>
      <w:spacing w:after="100"/>
      <w:ind w:left="1440"/>
    </w:pPr>
    <w:rPr>
      <w:rFonts w:asciiTheme="minorHAnsi" w:eastAsiaTheme="minorEastAsia" w:hAnsiTheme="minorHAnsi" w:cstheme="minorBidi"/>
    </w:rPr>
  </w:style>
  <w:style w:type="paragraph" w:styleId="TOC8">
    <w:name w:val="toc 8"/>
    <w:basedOn w:val="Normal"/>
    <w:next w:val="Normal"/>
    <w:autoRedefine/>
    <w:uiPriority w:val="39"/>
    <w:unhideWhenUsed/>
    <w:rsid w:val="00BD7F19"/>
    <w:pPr>
      <w:spacing w:after="100"/>
      <w:ind w:left="1680"/>
    </w:pPr>
    <w:rPr>
      <w:rFonts w:asciiTheme="minorHAnsi" w:eastAsiaTheme="minorEastAsia" w:hAnsiTheme="minorHAnsi" w:cstheme="minorBidi"/>
    </w:rPr>
  </w:style>
  <w:style w:type="paragraph" w:styleId="TOC9">
    <w:name w:val="toc 9"/>
    <w:basedOn w:val="Normal"/>
    <w:next w:val="Normal"/>
    <w:autoRedefine/>
    <w:uiPriority w:val="39"/>
    <w:unhideWhenUsed/>
    <w:rsid w:val="00BD7F19"/>
    <w:pPr>
      <w:spacing w:after="100"/>
      <w:ind w:left="1920"/>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BD7F19"/>
    <w:rPr>
      <w:color w:val="605E5C"/>
      <w:shd w:val="clear" w:color="auto" w:fill="E1DFDD"/>
    </w:rPr>
  </w:style>
  <w:style w:type="character" w:styleId="FollowedHyperlink">
    <w:name w:val="FollowedHyperlink"/>
    <w:basedOn w:val="DefaultParagraphFont"/>
    <w:uiPriority w:val="99"/>
    <w:semiHidden/>
    <w:unhideWhenUsed/>
    <w:rsid w:val="00B40E01"/>
    <w:rPr>
      <w:color w:val="85DFD0" w:themeColor="followedHyperlink"/>
      <w:u w:val="single"/>
    </w:rPr>
  </w:style>
  <w:style w:type="character" w:styleId="PageNumber">
    <w:name w:val="page number"/>
    <w:basedOn w:val="DefaultParagraphFont"/>
    <w:uiPriority w:val="99"/>
    <w:semiHidden/>
    <w:unhideWhenUsed/>
    <w:rsid w:val="002269C2"/>
  </w:style>
  <w:style w:type="paragraph" w:customStyle="1" w:styleId="CAP1">
    <w:name w:val="CAP1"/>
    <w:basedOn w:val="Normal"/>
    <w:qFormat/>
    <w:rsid w:val="00CD7FD7"/>
    <w:pPr>
      <w:spacing w:after="160" w:line="259" w:lineRule="auto"/>
      <w:jc w:val="center"/>
    </w:pPr>
    <w:rPr>
      <w:rFonts w:eastAsiaTheme="minorHAnsi"/>
      <w:b/>
      <w:bCs/>
      <w:sz w:val="28"/>
      <w:szCs w:val="28"/>
    </w:rPr>
  </w:style>
  <w:style w:type="paragraph" w:styleId="TOCHeading">
    <w:name w:val="TOC Heading"/>
    <w:basedOn w:val="Heading1"/>
    <w:next w:val="Normal"/>
    <w:uiPriority w:val="39"/>
    <w:unhideWhenUsed/>
    <w:qFormat/>
    <w:rsid w:val="00CB3C56"/>
    <w:pPr>
      <w:spacing w:before="240" w:after="0" w:line="259" w:lineRule="auto"/>
      <w:jc w:val="left"/>
      <w:outlineLvl w:val="9"/>
    </w:pPr>
    <w:rPr>
      <w:rFonts w:asciiTheme="majorHAnsi" w:hAnsiTheme="majorHAnsi"/>
      <w:b w:val="0"/>
      <w:bCs w:val="0"/>
      <w:color w:val="0B5294"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309">
      <w:bodyDiv w:val="1"/>
      <w:marLeft w:val="0"/>
      <w:marRight w:val="0"/>
      <w:marTop w:val="0"/>
      <w:marBottom w:val="0"/>
      <w:divBdr>
        <w:top w:val="none" w:sz="0" w:space="0" w:color="auto"/>
        <w:left w:val="none" w:sz="0" w:space="0" w:color="auto"/>
        <w:bottom w:val="none" w:sz="0" w:space="0" w:color="auto"/>
        <w:right w:val="none" w:sz="0" w:space="0" w:color="auto"/>
      </w:divBdr>
    </w:div>
    <w:div w:id="29687830">
      <w:bodyDiv w:val="1"/>
      <w:marLeft w:val="0"/>
      <w:marRight w:val="0"/>
      <w:marTop w:val="0"/>
      <w:marBottom w:val="0"/>
      <w:divBdr>
        <w:top w:val="none" w:sz="0" w:space="0" w:color="auto"/>
        <w:left w:val="none" w:sz="0" w:space="0" w:color="auto"/>
        <w:bottom w:val="none" w:sz="0" w:space="0" w:color="auto"/>
        <w:right w:val="none" w:sz="0" w:space="0" w:color="auto"/>
      </w:divBdr>
    </w:div>
    <w:div w:id="34357501">
      <w:bodyDiv w:val="1"/>
      <w:marLeft w:val="0"/>
      <w:marRight w:val="0"/>
      <w:marTop w:val="0"/>
      <w:marBottom w:val="0"/>
      <w:divBdr>
        <w:top w:val="none" w:sz="0" w:space="0" w:color="auto"/>
        <w:left w:val="none" w:sz="0" w:space="0" w:color="auto"/>
        <w:bottom w:val="none" w:sz="0" w:space="0" w:color="auto"/>
        <w:right w:val="none" w:sz="0" w:space="0" w:color="auto"/>
      </w:divBdr>
    </w:div>
    <w:div w:id="71858417">
      <w:bodyDiv w:val="1"/>
      <w:marLeft w:val="0"/>
      <w:marRight w:val="0"/>
      <w:marTop w:val="0"/>
      <w:marBottom w:val="0"/>
      <w:divBdr>
        <w:top w:val="none" w:sz="0" w:space="0" w:color="auto"/>
        <w:left w:val="none" w:sz="0" w:space="0" w:color="auto"/>
        <w:bottom w:val="none" w:sz="0" w:space="0" w:color="auto"/>
        <w:right w:val="none" w:sz="0" w:space="0" w:color="auto"/>
      </w:divBdr>
    </w:div>
    <w:div w:id="80876763">
      <w:bodyDiv w:val="1"/>
      <w:marLeft w:val="0"/>
      <w:marRight w:val="0"/>
      <w:marTop w:val="0"/>
      <w:marBottom w:val="0"/>
      <w:divBdr>
        <w:top w:val="none" w:sz="0" w:space="0" w:color="auto"/>
        <w:left w:val="none" w:sz="0" w:space="0" w:color="auto"/>
        <w:bottom w:val="none" w:sz="0" w:space="0" w:color="auto"/>
        <w:right w:val="none" w:sz="0" w:space="0" w:color="auto"/>
      </w:divBdr>
    </w:div>
    <w:div w:id="93790859">
      <w:bodyDiv w:val="1"/>
      <w:marLeft w:val="0"/>
      <w:marRight w:val="0"/>
      <w:marTop w:val="0"/>
      <w:marBottom w:val="0"/>
      <w:divBdr>
        <w:top w:val="none" w:sz="0" w:space="0" w:color="auto"/>
        <w:left w:val="none" w:sz="0" w:space="0" w:color="auto"/>
        <w:bottom w:val="none" w:sz="0" w:space="0" w:color="auto"/>
        <w:right w:val="none" w:sz="0" w:space="0" w:color="auto"/>
      </w:divBdr>
    </w:div>
    <w:div w:id="124470095">
      <w:bodyDiv w:val="1"/>
      <w:marLeft w:val="0"/>
      <w:marRight w:val="0"/>
      <w:marTop w:val="0"/>
      <w:marBottom w:val="0"/>
      <w:divBdr>
        <w:top w:val="none" w:sz="0" w:space="0" w:color="auto"/>
        <w:left w:val="none" w:sz="0" w:space="0" w:color="auto"/>
        <w:bottom w:val="none" w:sz="0" w:space="0" w:color="auto"/>
        <w:right w:val="none" w:sz="0" w:space="0" w:color="auto"/>
      </w:divBdr>
    </w:div>
    <w:div w:id="126969448">
      <w:bodyDiv w:val="1"/>
      <w:marLeft w:val="0"/>
      <w:marRight w:val="0"/>
      <w:marTop w:val="0"/>
      <w:marBottom w:val="0"/>
      <w:divBdr>
        <w:top w:val="none" w:sz="0" w:space="0" w:color="auto"/>
        <w:left w:val="none" w:sz="0" w:space="0" w:color="auto"/>
        <w:bottom w:val="none" w:sz="0" w:space="0" w:color="auto"/>
        <w:right w:val="none" w:sz="0" w:space="0" w:color="auto"/>
      </w:divBdr>
    </w:div>
    <w:div w:id="129520724">
      <w:bodyDiv w:val="1"/>
      <w:marLeft w:val="0"/>
      <w:marRight w:val="0"/>
      <w:marTop w:val="0"/>
      <w:marBottom w:val="0"/>
      <w:divBdr>
        <w:top w:val="none" w:sz="0" w:space="0" w:color="auto"/>
        <w:left w:val="none" w:sz="0" w:space="0" w:color="auto"/>
        <w:bottom w:val="none" w:sz="0" w:space="0" w:color="auto"/>
        <w:right w:val="none" w:sz="0" w:space="0" w:color="auto"/>
      </w:divBdr>
    </w:div>
    <w:div w:id="163588884">
      <w:bodyDiv w:val="1"/>
      <w:marLeft w:val="0"/>
      <w:marRight w:val="0"/>
      <w:marTop w:val="0"/>
      <w:marBottom w:val="0"/>
      <w:divBdr>
        <w:top w:val="none" w:sz="0" w:space="0" w:color="auto"/>
        <w:left w:val="none" w:sz="0" w:space="0" w:color="auto"/>
        <w:bottom w:val="none" w:sz="0" w:space="0" w:color="auto"/>
        <w:right w:val="none" w:sz="0" w:space="0" w:color="auto"/>
      </w:divBdr>
    </w:div>
    <w:div w:id="198788799">
      <w:bodyDiv w:val="1"/>
      <w:marLeft w:val="0"/>
      <w:marRight w:val="0"/>
      <w:marTop w:val="0"/>
      <w:marBottom w:val="0"/>
      <w:divBdr>
        <w:top w:val="none" w:sz="0" w:space="0" w:color="auto"/>
        <w:left w:val="none" w:sz="0" w:space="0" w:color="auto"/>
        <w:bottom w:val="none" w:sz="0" w:space="0" w:color="auto"/>
        <w:right w:val="none" w:sz="0" w:space="0" w:color="auto"/>
      </w:divBdr>
    </w:div>
    <w:div w:id="205260815">
      <w:bodyDiv w:val="1"/>
      <w:marLeft w:val="0"/>
      <w:marRight w:val="0"/>
      <w:marTop w:val="0"/>
      <w:marBottom w:val="0"/>
      <w:divBdr>
        <w:top w:val="none" w:sz="0" w:space="0" w:color="auto"/>
        <w:left w:val="none" w:sz="0" w:space="0" w:color="auto"/>
        <w:bottom w:val="none" w:sz="0" w:space="0" w:color="auto"/>
        <w:right w:val="none" w:sz="0" w:space="0" w:color="auto"/>
      </w:divBdr>
    </w:div>
    <w:div w:id="211962783">
      <w:bodyDiv w:val="1"/>
      <w:marLeft w:val="0"/>
      <w:marRight w:val="0"/>
      <w:marTop w:val="0"/>
      <w:marBottom w:val="0"/>
      <w:divBdr>
        <w:top w:val="none" w:sz="0" w:space="0" w:color="auto"/>
        <w:left w:val="none" w:sz="0" w:space="0" w:color="auto"/>
        <w:bottom w:val="none" w:sz="0" w:space="0" w:color="auto"/>
        <w:right w:val="none" w:sz="0" w:space="0" w:color="auto"/>
      </w:divBdr>
    </w:div>
    <w:div w:id="220100716">
      <w:bodyDiv w:val="1"/>
      <w:marLeft w:val="0"/>
      <w:marRight w:val="0"/>
      <w:marTop w:val="0"/>
      <w:marBottom w:val="0"/>
      <w:divBdr>
        <w:top w:val="none" w:sz="0" w:space="0" w:color="auto"/>
        <w:left w:val="none" w:sz="0" w:space="0" w:color="auto"/>
        <w:bottom w:val="none" w:sz="0" w:space="0" w:color="auto"/>
        <w:right w:val="none" w:sz="0" w:space="0" w:color="auto"/>
      </w:divBdr>
    </w:div>
    <w:div w:id="230233979">
      <w:bodyDiv w:val="1"/>
      <w:marLeft w:val="0"/>
      <w:marRight w:val="0"/>
      <w:marTop w:val="0"/>
      <w:marBottom w:val="0"/>
      <w:divBdr>
        <w:top w:val="none" w:sz="0" w:space="0" w:color="auto"/>
        <w:left w:val="none" w:sz="0" w:space="0" w:color="auto"/>
        <w:bottom w:val="none" w:sz="0" w:space="0" w:color="auto"/>
        <w:right w:val="none" w:sz="0" w:space="0" w:color="auto"/>
      </w:divBdr>
    </w:div>
    <w:div w:id="262347760">
      <w:bodyDiv w:val="1"/>
      <w:marLeft w:val="0"/>
      <w:marRight w:val="0"/>
      <w:marTop w:val="0"/>
      <w:marBottom w:val="0"/>
      <w:divBdr>
        <w:top w:val="none" w:sz="0" w:space="0" w:color="auto"/>
        <w:left w:val="none" w:sz="0" w:space="0" w:color="auto"/>
        <w:bottom w:val="none" w:sz="0" w:space="0" w:color="auto"/>
        <w:right w:val="none" w:sz="0" w:space="0" w:color="auto"/>
      </w:divBdr>
    </w:div>
    <w:div w:id="272058373">
      <w:bodyDiv w:val="1"/>
      <w:marLeft w:val="0"/>
      <w:marRight w:val="0"/>
      <w:marTop w:val="0"/>
      <w:marBottom w:val="0"/>
      <w:divBdr>
        <w:top w:val="none" w:sz="0" w:space="0" w:color="auto"/>
        <w:left w:val="none" w:sz="0" w:space="0" w:color="auto"/>
        <w:bottom w:val="none" w:sz="0" w:space="0" w:color="auto"/>
        <w:right w:val="none" w:sz="0" w:space="0" w:color="auto"/>
      </w:divBdr>
    </w:div>
    <w:div w:id="278726986">
      <w:bodyDiv w:val="1"/>
      <w:marLeft w:val="0"/>
      <w:marRight w:val="0"/>
      <w:marTop w:val="0"/>
      <w:marBottom w:val="0"/>
      <w:divBdr>
        <w:top w:val="none" w:sz="0" w:space="0" w:color="auto"/>
        <w:left w:val="none" w:sz="0" w:space="0" w:color="auto"/>
        <w:bottom w:val="none" w:sz="0" w:space="0" w:color="auto"/>
        <w:right w:val="none" w:sz="0" w:space="0" w:color="auto"/>
      </w:divBdr>
    </w:div>
    <w:div w:id="296376159">
      <w:bodyDiv w:val="1"/>
      <w:marLeft w:val="0"/>
      <w:marRight w:val="0"/>
      <w:marTop w:val="0"/>
      <w:marBottom w:val="0"/>
      <w:divBdr>
        <w:top w:val="none" w:sz="0" w:space="0" w:color="auto"/>
        <w:left w:val="none" w:sz="0" w:space="0" w:color="auto"/>
        <w:bottom w:val="none" w:sz="0" w:space="0" w:color="auto"/>
        <w:right w:val="none" w:sz="0" w:space="0" w:color="auto"/>
      </w:divBdr>
    </w:div>
    <w:div w:id="299964923">
      <w:bodyDiv w:val="1"/>
      <w:marLeft w:val="0"/>
      <w:marRight w:val="0"/>
      <w:marTop w:val="0"/>
      <w:marBottom w:val="0"/>
      <w:divBdr>
        <w:top w:val="none" w:sz="0" w:space="0" w:color="auto"/>
        <w:left w:val="none" w:sz="0" w:space="0" w:color="auto"/>
        <w:bottom w:val="none" w:sz="0" w:space="0" w:color="auto"/>
        <w:right w:val="none" w:sz="0" w:space="0" w:color="auto"/>
      </w:divBdr>
    </w:div>
    <w:div w:id="368994859">
      <w:bodyDiv w:val="1"/>
      <w:marLeft w:val="0"/>
      <w:marRight w:val="0"/>
      <w:marTop w:val="0"/>
      <w:marBottom w:val="0"/>
      <w:divBdr>
        <w:top w:val="none" w:sz="0" w:space="0" w:color="auto"/>
        <w:left w:val="none" w:sz="0" w:space="0" w:color="auto"/>
        <w:bottom w:val="none" w:sz="0" w:space="0" w:color="auto"/>
        <w:right w:val="none" w:sz="0" w:space="0" w:color="auto"/>
      </w:divBdr>
    </w:div>
    <w:div w:id="413668904">
      <w:bodyDiv w:val="1"/>
      <w:marLeft w:val="0"/>
      <w:marRight w:val="0"/>
      <w:marTop w:val="0"/>
      <w:marBottom w:val="0"/>
      <w:divBdr>
        <w:top w:val="none" w:sz="0" w:space="0" w:color="auto"/>
        <w:left w:val="none" w:sz="0" w:space="0" w:color="auto"/>
        <w:bottom w:val="none" w:sz="0" w:space="0" w:color="auto"/>
        <w:right w:val="none" w:sz="0" w:space="0" w:color="auto"/>
      </w:divBdr>
    </w:div>
    <w:div w:id="428501041">
      <w:bodyDiv w:val="1"/>
      <w:marLeft w:val="0"/>
      <w:marRight w:val="0"/>
      <w:marTop w:val="0"/>
      <w:marBottom w:val="0"/>
      <w:divBdr>
        <w:top w:val="none" w:sz="0" w:space="0" w:color="auto"/>
        <w:left w:val="none" w:sz="0" w:space="0" w:color="auto"/>
        <w:bottom w:val="none" w:sz="0" w:space="0" w:color="auto"/>
        <w:right w:val="none" w:sz="0" w:space="0" w:color="auto"/>
      </w:divBdr>
    </w:div>
    <w:div w:id="455609503">
      <w:bodyDiv w:val="1"/>
      <w:marLeft w:val="0"/>
      <w:marRight w:val="0"/>
      <w:marTop w:val="0"/>
      <w:marBottom w:val="0"/>
      <w:divBdr>
        <w:top w:val="none" w:sz="0" w:space="0" w:color="auto"/>
        <w:left w:val="none" w:sz="0" w:space="0" w:color="auto"/>
        <w:bottom w:val="none" w:sz="0" w:space="0" w:color="auto"/>
        <w:right w:val="none" w:sz="0" w:space="0" w:color="auto"/>
      </w:divBdr>
    </w:div>
    <w:div w:id="477112391">
      <w:bodyDiv w:val="1"/>
      <w:marLeft w:val="0"/>
      <w:marRight w:val="0"/>
      <w:marTop w:val="0"/>
      <w:marBottom w:val="0"/>
      <w:divBdr>
        <w:top w:val="none" w:sz="0" w:space="0" w:color="auto"/>
        <w:left w:val="none" w:sz="0" w:space="0" w:color="auto"/>
        <w:bottom w:val="none" w:sz="0" w:space="0" w:color="auto"/>
        <w:right w:val="none" w:sz="0" w:space="0" w:color="auto"/>
      </w:divBdr>
    </w:div>
    <w:div w:id="556863209">
      <w:bodyDiv w:val="1"/>
      <w:marLeft w:val="0"/>
      <w:marRight w:val="0"/>
      <w:marTop w:val="0"/>
      <w:marBottom w:val="0"/>
      <w:divBdr>
        <w:top w:val="none" w:sz="0" w:space="0" w:color="auto"/>
        <w:left w:val="none" w:sz="0" w:space="0" w:color="auto"/>
        <w:bottom w:val="none" w:sz="0" w:space="0" w:color="auto"/>
        <w:right w:val="none" w:sz="0" w:space="0" w:color="auto"/>
      </w:divBdr>
    </w:div>
    <w:div w:id="575670942">
      <w:bodyDiv w:val="1"/>
      <w:marLeft w:val="0"/>
      <w:marRight w:val="0"/>
      <w:marTop w:val="0"/>
      <w:marBottom w:val="0"/>
      <w:divBdr>
        <w:top w:val="none" w:sz="0" w:space="0" w:color="auto"/>
        <w:left w:val="none" w:sz="0" w:space="0" w:color="auto"/>
        <w:bottom w:val="none" w:sz="0" w:space="0" w:color="auto"/>
        <w:right w:val="none" w:sz="0" w:space="0" w:color="auto"/>
      </w:divBdr>
    </w:div>
    <w:div w:id="582646801">
      <w:bodyDiv w:val="1"/>
      <w:marLeft w:val="0"/>
      <w:marRight w:val="0"/>
      <w:marTop w:val="0"/>
      <w:marBottom w:val="0"/>
      <w:divBdr>
        <w:top w:val="none" w:sz="0" w:space="0" w:color="auto"/>
        <w:left w:val="none" w:sz="0" w:space="0" w:color="auto"/>
        <w:bottom w:val="none" w:sz="0" w:space="0" w:color="auto"/>
        <w:right w:val="none" w:sz="0" w:space="0" w:color="auto"/>
      </w:divBdr>
    </w:div>
    <w:div w:id="583761678">
      <w:bodyDiv w:val="1"/>
      <w:marLeft w:val="0"/>
      <w:marRight w:val="0"/>
      <w:marTop w:val="0"/>
      <w:marBottom w:val="0"/>
      <w:divBdr>
        <w:top w:val="none" w:sz="0" w:space="0" w:color="auto"/>
        <w:left w:val="none" w:sz="0" w:space="0" w:color="auto"/>
        <w:bottom w:val="none" w:sz="0" w:space="0" w:color="auto"/>
        <w:right w:val="none" w:sz="0" w:space="0" w:color="auto"/>
      </w:divBdr>
    </w:div>
    <w:div w:id="590822478">
      <w:bodyDiv w:val="1"/>
      <w:marLeft w:val="0"/>
      <w:marRight w:val="0"/>
      <w:marTop w:val="0"/>
      <w:marBottom w:val="0"/>
      <w:divBdr>
        <w:top w:val="none" w:sz="0" w:space="0" w:color="auto"/>
        <w:left w:val="none" w:sz="0" w:space="0" w:color="auto"/>
        <w:bottom w:val="none" w:sz="0" w:space="0" w:color="auto"/>
        <w:right w:val="none" w:sz="0" w:space="0" w:color="auto"/>
      </w:divBdr>
    </w:div>
    <w:div w:id="597444353">
      <w:bodyDiv w:val="1"/>
      <w:marLeft w:val="0"/>
      <w:marRight w:val="0"/>
      <w:marTop w:val="0"/>
      <w:marBottom w:val="0"/>
      <w:divBdr>
        <w:top w:val="none" w:sz="0" w:space="0" w:color="auto"/>
        <w:left w:val="none" w:sz="0" w:space="0" w:color="auto"/>
        <w:bottom w:val="none" w:sz="0" w:space="0" w:color="auto"/>
        <w:right w:val="none" w:sz="0" w:space="0" w:color="auto"/>
      </w:divBdr>
    </w:div>
    <w:div w:id="636884401">
      <w:bodyDiv w:val="1"/>
      <w:marLeft w:val="0"/>
      <w:marRight w:val="0"/>
      <w:marTop w:val="0"/>
      <w:marBottom w:val="0"/>
      <w:divBdr>
        <w:top w:val="none" w:sz="0" w:space="0" w:color="auto"/>
        <w:left w:val="none" w:sz="0" w:space="0" w:color="auto"/>
        <w:bottom w:val="none" w:sz="0" w:space="0" w:color="auto"/>
        <w:right w:val="none" w:sz="0" w:space="0" w:color="auto"/>
      </w:divBdr>
    </w:div>
    <w:div w:id="700128759">
      <w:bodyDiv w:val="1"/>
      <w:marLeft w:val="0"/>
      <w:marRight w:val="0"/>
      <w:marTop w:val="0"/>
      <w:marBottom w:val="0"/>
      <w:divBdr>
        <w:top w:val="none" w:sz="0" w:space="0" w:color="auto"/>
        <w:left w:val="none" w:sz="0" w:space="0" w:color="auto"/>
        <w:bottom w:val="none" w:sz="0" w:space="0" w:color="auto"/>
        <w:right w:val="none" w:sz="0" w:space="0" w:color="auto"/>
      </w:divBdr>
    </w:div>
    <w:div w:id="710109939">
      <w:bodyDiv w:val="1"/>
      <w:marLeft w:val="0"/>
      <w:marRight w:val="0"/>
      <w:marTop w:val="0"/>
      <w:marBottom w:val="0"/>
      <w:divBdr>
        <w:top w:val="none" w:sz="0" w:space="0" w:color="auto"/>
        <w:left w:val="none" w:sz="0" w:space="0" w:color="auto"/>
        <w:bottom w:val="none" w:sz="0" w:space="0" w:color="auto"/>
        <w:right w:val="none" w:sz="0" w:space="0" w:color="auto"/>
      </w:divBdr>
    </w:div>
    <w:div w:id="773133402">
      <w:bodyDiv w:val="1"/>
      <w:marLeft w:val="0"/>
      <w:marRight w:val="0"/>
      <w:marTop w:val="0"/>
      <w:marBottom w:val="0"/>
      <w:divBdr>
        <w:top w:val="none" w:sz="0" w:space="0" w:color="auto"/>
        <w:left w:val="none" w:sz="0" w:space="0" w:color="auto"/>
        <w:bottom w:val="none" w:sz="0" w:space="0" w:color="auto"/>
        <w:right w:val="none" w:sz="0" w:space="0" w:color="auto"/>
      </w:divBdr>
    </w:div>
    <w:div w:id="794106358">
      <w:bodyDiv w:val="1"/>
      <w:marLeft w:val="0"/>
      <w:marRight w:val="0"/>
      <w:marTop w:val="0"/>
      <w:marBottom w:val="0"/>
      <w:divBdr>
        <w:top w:val="none" w:sz="0" w:space="0" w:color="auto"/>
        <w:left w:val="none" w:sz="0" w:space="0" w:color="auto"/>
        <w:bottom w:val="none" w:sz="0" w:space="0" w:color="auto"/>
        <w:right w:val="none" w:sz="0" w:space="0" w:color="auto"/>
      </w:divBdr>
    </w:div>
    <w:div w:id="796223971">
      <w:bodyDiv w:val="1"/>
      <w:marLeft w:val="0"/>
      <w:marRight w:val="0"/>
      <w:marTop w:val="0"/>
      <w:marBottom w:val="0"/>
      <w:divBdr>
        <w:top w:val="none" w:sz="0" w:space="0" w:color="auto"/>
        <w:left w:val="none" w:sz="0" w:space="0" w:color="auto"/>
        <w:bottom w:val="none" w:sz="0" w:space="0" w:color="auto"/>
        <w:right w:val="none" w:sz="0" w:space="0" w:color="auto"/>
      </w:divBdr>
    </w:div>
    <w:div w:id="817455115">
      <w:bodyDiv w:val="1"/>
      <w:marLeft w:val="0"/>
      <w:marRight w:val="0"/>
      <w:marTop w:val="0"/>
      <w:marBottom w:val="0"/>
      <w:divBdr>
        <w:top w:val="none" w:sz="0" w:space="0" w:color="auto"/>
        <w:left w:val="none" w:sz="0" w:space="0" w:color="auto"/>
        <w:bottom w:val="none" w:sz="0" w:space="0" w:color="auto"/>
        <w:right w:val="none" w:sz="0" w:space="0" w:color="auto"/>
      </w:divBdr>
    </w:div>
    <w:div w:id="820922145">
      <w:bodyDiv w:val="1"/>
      <w:marLeft w:val="0"/>
      <w:marRight w:val="0"/>
      <w:marTop w:val="0"/>
      <w:marBottom w:val="0"/>
      <w:divBdr>
        <w:top w:val="none" w:sz="0" w:space="0" w:color="auto"/>
        <w:left w:val="none" w:sz="0" w:space="0" w:color="auto"/>
        <w:bottom w:val="none" w:sz="0" w:space="0" w:color="auto"/>
        <w:right w:val="none" w:sz="0" w:space="0" w:color="auto"/>
      </w:divBdr>
    </w:div>
    <w:div w:id="828985676">
      <w:bodyDiv w:val="1"/>
      <w:marLeft w:val="0"/>
      <w:marRight w:val="0"/>
      <w:marTop w:val="0"/>
      <w:marBottom w:val="0"/>
      <w:divBdr>
        <w:top w:val="none" w:sz="0" w:space="0" w:color="auto"/>
        <w:left w:val="none" w:sz="0" w:space="0" w:color="auto"/>
        <w:bottom w:val="none" w:sz="0" w:space="0" w:color="auto"/>
        <w:right w:val="none" w:sz="0" w:space="0" w:color="auto"/>
      </w:divBdr>
    </w:div>
    <w:div w:id="859587420">
      <w:bodyDiv w:val="1"/>
      <w:marLeft w:val="0"/>
      <w:marRight w:val="0"/>
      <w:marTop w:val="0"/>
      <w:marBottom w:val="0"/>
      <w:divBdr>
        <w:top w:val="none" w:sz="0" w:space="0" w:color="auto"/>
        <w:left w:val="none" w:sz="0" w:space="0" w:color="auto"/>
        <w:bottom w:val="none" w:sz="0" w:space="0" w:color="auto"/>
        <w:right w:val="none" w:sz="0" w:space="0" w:color="auto"/>
      </w:divBdr>
    </w:div>
    <w:div w:id="904409439">
      <w:bodyDiv w:val="1"/>
      <w:marLeft w:val="0"/>
      <w:marRight w:val="0"/>
      <w:marTop w:val="0"/>
      <w:marBottom w:val="0"/>
      <w:divBdr>
        <w:top w:val="none" w:sz="0" w:space="0" w:color="auto"/>
        <w:left w:val="none" w:sz="0" w:space="0" w:color="auto"/>
        <w:bottom w:val="none" w:sz="0" w:space="0" w:color="auto"/>
        <w:right w:val="none" w:sz="0" w:space="0" w:color="auto"/>
      </w:divBdr>
    </w:div>
    <w:div w:id="907770113">
      <w:bodyDiv w:val="1"/>
      <w:marLeft w:val="0"/>
      <w:marRight w:val="0"/>
      <w:marTop w:val="0"/>
      <w:marBottom w:val="0"/>
      <w:divBdr>
        <w:top w:val="none" w:sz="0" w:space="0" w:color="auto"/>
        <w:left w:val="none" w:sz="0" w:space="0" w:color="auto"/>
        <w:bottom w:val="none" w:sz="0" w:space="0" w:color="auto"/>
        <w:right w:val="none" w:sz="0" w:space="0" w:color="auto"/>
      </w:divBdr>
    </w:div>
    <w:div w:id="921523586">
      <w:bodyDiv w:val="1"/>
      <w:marLeft w:val="0"/>
      <w:marRight w:val="0"/>
      <w:marTop w:val="0"/>
      <w:marBottom w:val="0"/>
      <w:divBdr>
        <w:top w:val="none" w:sz="0" w:space="0" w:color="auto"/>
        <w:left w:val="none" w:sz="0" w:space="0" w:color="auto"/>
        <w:bottom w:val="none" w:sz="0" w:space="0" w:color="auto"/>
        <w:right w:val="none" w:sz="0" w:space="0" w:color="auto"/>
      </w:divBdr>
    </w:div>
    <w:div w:id="934098691">
      <w:bodyDiv w:val="1"/>
      <w:marLeft w:val="0"/>
      <w:marRight w:val="0"/>
      <w:marTop w:val="0"/>
      <w:marBottom w:val="0"/>
      <w:divBdr>
        <w:top w:val="none" w:sz="0" w:space="0" w:color="auto"/>
        <w:left w:val="none" w:sz="0" w:space="0" w:color="auto"/>
        <w:bottom w:val="none" w:sz="0" w:space="0" w:color="auto"/>
        <w:right w:val="none" w:sz="0" w:space="0" w:color="auto"/>
      </w:divBdr>
    </w:div>
    <w:div w:id="948198236">
      <w:bodyDiv w:val="1"/>
      <w:marLeft w:val="0"/>
      <w:marRight w:val="0"/>
      <w:marTop w:val="0"/>
      <w:marBottom w:val="0"/>
      <w:divBdr>
        <w:top w:val="none" w:sz="0" w:space="0" w:color="auto"/>
        <w:left w:val="none" w:sz="0" w:space="0" w:color="auto"/>
        <w:bottom w:val="none" w:sz="0" w:space="0" w:color="auto"/>
        <w:right w:val="none" w:sz="0" w:space="0" w:color="auto"/>
      </w:divBdr>
    </w:div>
    <w:div w:id="990910030">
      <w:bodyDiv w:val="1"/>
      <w:marLeft w:val="0"/>
      <w:marRight w:val="0"/>
      <w:marTop w:val="0"/>
      <w:marBottom w:val="0"/>
      <w:divBdr>
        <w:top w:val="none" w:sz="0" w:space="0" w:color="auto"/>
        <w:left w:val="none" w:sz="0" w:space="0" w:color="auto"/>
        <w:bottom w:val="none" w:sz="0" w:space="0" w:color="auto"/>
        <w:right w:val="none" w:sz="0" w:space="0" w:color="auto"/>
      </w:divBdr>
    </w:div>
    <w:div w:id="1010840828">
      <w:bodyDiv w:val="1"/>
      <w:marLeft w:val="0"/>
      <w:marRight w:val="0"/>
      <w:marTop w:val="0"/>
      <w:marBottom w:val="0"/>
      <w:divBdr>
        <w:top w:val="none" w:sz="0" w:space="0" w:color="auto"/>
        <w:left w:val="none" w:sz="0" w:space="0" w:color="auto"/>
        <w:bottom w:val="none" w:sz="0" w:space="0" w:color="auto"/>
        <w:right w:val="none" w:sz="0" w:space="0" w:color="auto"/>
      </w:divBdr>
    </w:div>
    <w:div w:id="1010910056">
      <w:bodyDiv w:val="1"/>
      <w:marLeft w:val="0"/>
      <w:marRight w:val="0"/>
      <w:marTop w:val="0"/>
      <w:marBottom w:val="0"/>
      <w:divBdr>
        <w:top w:val="none" w:sz="0" w:space="0" w:color="auto"/>
        <w:left w:val="none" w:sz="0" w:space="0" w:color="auto"/>
        <w:bottom w:val="none" w:sz="0" w:space="0" w:color="auto"/>
        <w:right w:val="none" w:sz="0" w:space="0" w:color="auto"/>
      </w:divBdr>
    </w:div>
    <w:div w:id="1043477544">
      <w:bodyDiv w:val="1"/>
      <w:marLeft w:val="0"/>
      <w:marRight w:val="0"/>
      <w:marTop w:val="0"/>
      <w:marBottom w:val="0"/>
      <w:divBdr>
        <w:top w:val="none" w:sz="0" w:space="0" w:color="auto"/>
        <w:left w:val="none" w:sz="0" w:space="0" w:color="auto"/>
        <w:bottom w:val="none" w:sz="0" w:space="0" w:color="auto"/>
        <w:right w:val="none" w:sz="0" w:space="0" w:color="auto"/>
      </w:divBdr>
    </w:div>
    <w:div w:id="1072891747">
      <w:bodyDiv w:val="1"/>
      <w:marLeft w:val="0"/>
      <w:marRight w:val="0"/>
      <w:marTop w:val="0"/>
      <w:marBottom w:val="0"/>
      <w:divBdr>
        <w:top w:val="none" w:sz="0" w:space="0" w:color="auto"/>
        <w:left w:val="none" w:sz="0" w:space="0" w:color="auto"/>
        <w:bottom w:val="none" w:sz="0" w:space="0" w:color="auto"/>
        <w:right w:val="none" w:sz="0" w:space="0" w:color="auto"/>
      </w:divBdr>
    </w:div>
    <w:div w:id="1089541293">
      <w:bodyDiv w:val="1"/>
      <w:marLeft w:val="0"/>
      <w:marRight w:val="0"/>
      <w:marTop w:val="0"/>
      <w:marBottom w:val="0"/>
      <w:divBdr>
        <w:top w:val="none" w:sz="0" w:space="0" w:color="auto"/>
        <w:left w:val="none" w:sz="0" w:space="0" w:color="auto"/>
        <w:bottom w:val="none" w:sz="0" w:space="0" w:color="auto"/>
        <w:right w:val="none" w:sz="0" w:space="0" w:color="auto"/>
      </w:divBdr>
    </w:div>
    <w:div w:id="1093161290">
      <w:bodyDiv w:val="1"/>
      <w:marLeft w:val="0"/>
      <w:marRight w:val="0"/>
      <w:marTop w:val="0"/>
      <w:marBottom w:val="0"/>
      <w:divBdr>
        <w:top w:val="none" w:sz="0" w:space="0" w:color="auto"/>
        <w:left w:val="none" w:sz="0" w:space="0" w:color="auto"/>
        <w:bottom w:val="none" w:sz="0" w:space="0" w:color="auto"/>
        <w:right w:val="none" w:sz="0" w:space="0" w:color="auto"/>
      </w:divBdr>
      <w:divsChild>
        <w:div w:id="879828105">
          <w:marLeft w:val="0"/>
          <w:marRight w:val="0"/>
          <w:marTop w:val="0"/>
          <w:marBottom w:val="0"/>
          <w:divBdr>
            <w:top w:val="none" w:sz="0" w:space="0" w:color="auto"/>
            <w:left w:val="none" w:sz="0" w:space="0" w:color="auto"/>
            <w:bottom w:val="none" w:sz="0" w:space="0" w:color="auto"/>
            <w:right w:val="none" w:sz="0" w:space="0" w:color="auto"/>
          </w:divBdr>
          <w:divsChild>
            <w:div w:id="531580250">
              <w:marLeft w:val="0"/>
              <w:marRight w:val="0"/>
              <w:marTop w:val="0"/>
              <w:marBottom w:val="0"/>
              <w:divBdr>
                <w:top w:val="none" w:sz="0" w:space="0" w:color="auto"/>
                <w:left w:val="none" w:sz="0" w:space="0" w:color="auto"/>
                <w:bottom w:val="none" w:sz="0" w:space="0" w:color="auto"/>
                <w:right w:val="none" w:sz="0" w:space="0" w:color="auto"/>
              </w:divBdr>
              <w:divsChild>
                <w:div w:id="13892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9139">
      <w:bodyDiv w:val="1"/>
      <w:marLeft w:val="0"/>
      <w:marRight w:val="0"/>
      <w:marTop w:val="0"/>
      <w:marBottom w:val="0"/>
      <w:divBdr>
        <w:top w:val="none" w:sz="0" w:space="0" w:color="auto"/>
        <w:left w:val="none" w:sz="0" w:space="0" w:color="auto"/>
        <w:bottom w:val="none" w:sz="0" w:space="0" w:color="auto"/>
        <w:right w:val="none" w:sz="0" w:space="0" w:color="auto"/>
      </w:divBdr>
    </w:div>
    <w:div w:id="1138568884">
      <w:bodyDiv w:val="1"/>
      <w:marLeft w:val="0"/>
      <w:marRight w:val="0"/>
      <w:marTop w:val="0"/>
      <w:marBottom w:val="0"/>
      <w:divBdr>
        <w:top w:val="none" w:sz="0" w:space="0" w:color="auto"/>
        <w:left w:val="none" w:sz="0" w:space="0" w:color="auto"/>
        <w:bottom w:val="none" w:sz="0" w:space="0" w:color="auto"/>
        <w:right w:val="none" w:sz="0" w:space="0" w:color="auto"/>
      </w:divBdr>
    </w:div>
    <w:div w:id="1154685145">
      <w:bodyDiv w:val="1"/>
      <w:marLeft w:val="0"/>
      <w:marRight w:val="0"/>
      <w:marTop w:val="0"/>
      <w:marBottom w:val="0"/>
      <w:divBdr>
        <w:top w:val="none" w:sz="0" w:space="0" w:color="auto"/>
        <w:left w:val="none" w:sz="0" w:space="0" w:color="auto"/>
        <w:bottom w:val="none" w:sz="0" w:space="0" w:color="auto"/>
        <w:right w:val="none" w:sz="0" w:space="0" w:color="auto"/>
      </w:divBdr>
    </w:div>
    <w:div w:id="1163475830">
      <w:bodyDiv w:val="1"/>
      <w:marLeft w:val="0"/>
      <w:marRight w:val="0"/>
      <w:marTop w:val="0"/>
      <w:marBottom w:val="0"/>
      <w:divBdr>
        <w:top w:val="none" w:sz="0" w:space="0" w:color="auto"/>
        <w:left w:val="none" w:sz="0" w:space="0" w:color="auto"/>
        <w:bottom w:val="none" w:sz="0" w:space="0" w:color="auto"/>
        <w:right w:val="none" w:sz="0" w:space="0" w:color="auto"/>
      </w:divBdr>
    </w:div>
    <w:div w:id="1172526125">
      <w:bodyDiv w:val="1"/>
      <w:marLeft w:val="0"/>
      <w:marRight w:val="0"/>
      <w:marTop w:val="0"/>
      <w:marBottom w:val="0"/>
      <w:divBdr>
        <w:top w:val="none" w:sz="0" w:space="0" w:color="auto"/>
        <w:left w:val="none" w:sz="0" w:space="0" w:color="auto"/>
        <w:bottom w:val="none" w:sz="0" w:space="0" w:color="auto"/>
        <w:right w:val="none" w:sz="0" w:space="0" w:color="auto"/>
      </w:divBdr>
    </w:div>
    <w:div w:id="1223255229">
      <w:bodyDiv w:val="1"/>
      <w:marLeft w:val="0"/>
      <w:marRight w:val="0"/>
      <w:marTop w:val="0"/>
      <w:marBottom w:val="0"/>
      <w:divBdr>
        <w:top w:val="none" w:sz="0" w:space="0" w:color="auto"/>
        <w:left w:val="none" w:sz="0" w:space="0" w:color="auto"/>
        <w:bottom w:val="none" w:sz="0" w:space="0" w:color="auto"/>
        <w:right w:val="none" w:sz="0" w:space="0" w:color="auto"/>
      </w:divBdr>
    </w:div>
    <w:div w:id="1224293042">
      <w:bodyDiv w:val="1"/>
      <w:marLeft w:val="0"/>
      <w:marRight w:val="0"/>
      <w:marTop w:val="0"/>
      <w:marBottom w:val="0"/>
      <w:divBdr>
        <w:top w:val="none" w:sz="0" w:space="0" w:color="auto"/>
        <w:left w:val="none" w:sz="0" w:space="0" w:color="auto"/>
        <w:bottom w:val="none" w:sz="0" w:space="0" w:color="auto"/>
        <w:right w:val="none" w:sz="0" w:space="0" w:color="auto"/>
      </w:divBdr>
    </w:div>
    <w:div w:id="1235165050">
      <w:bodyDiv w:val="1"/>
      <w:marLeft w:val="0"/>
      <w:marRight w:val="0"/>
      <w:marTop w:val="0"/>
      <w:marBottom w:val="0"/>
      <w:divBdr>
        <w:top w:val="none" w:sz="0" w:space="0" w:color="auto"/>
        <w:left w:val="none" w:sz="0" w:space="0" w:color="auto"/>
        <w:bottom w:val="none" w:sz="0" w:space="0" w:color="auto"/>
        <w:right w:val="none" w:sz="0" w:space="0" w:color="auto"/>
      </w:divBdr>
    </w:div>
    <w:div w:id="1262687714">
      <w:bodyDiv w:val="1"/>
      <w:marLeft w:val="0"/>
      <w:marRight w:val="0"/>
      <w:marTop w:val="0"/>
      <w:marBottom w:val="0"/>
      <w:divBdr>
        <w:top w:val="none" w:sz="0" w:space="0" w:color="auto"/>
        <w:left w:val="none" w:sz="0" w:space="0" w:color="auto"/>
        <w:bottom w:val="none" w:sz="0" w:space="0" w:color="auto"/>
        <w:right w:val="none" w:sz="0" w:space="0" w:color="auto"/>
      </w:divBdr>
    </w:div>
    <w:div w:id="1281182853">
      <w:bodyDiv w:val="1"/>
      <w:marLeft w:val="0"/>
      <w:marRight w:val="0"/>
      <w:marTop w:val="0"/>
      <w:marBottom w:val="0"/>
      <w:divBdr>
        <w:top w:val="none" w:sz="0" w:space="0" w:color="auto"/>
        <w:left w:val="none" w:sz="0" w:space="0" w:color="auto"/>
        <w:bottom w:val="none" w:sz="0" w:space="0" w:color="auto"/>
        <w:right w:val="none" w:sz="0" w:space="0" w:color="auto"/>
      </w:divBdr>
    </w:div>
    <w:div w:id="1337221842">
      <w:bodyDiv w:val="1"/>
      <w:marLeft w:val="0"/>
      <w:marRight w:val="0"/>
      <w:marTop w:val="0"/>
      <w:marBottom w:val="0"/>
      <w:divBdr>
        <w:top w:val="none" w:sz="0" w:space="0" w:color="auto"/>
        <w:left w:val="none" w:sz="0" w:space="0" w:color="auto"/>
        <w:bottom w:val="none" w:sz="0" w:space="0" w:color="auto"/>
        <w:right w:val="none" w:sz="0" w:space="0" w:color="auto"/>
      </w:divBdr>
    </w:div>
    <w:div w:id="1374961182">
      <w:bodyDiv w:val="1"/>
      <w:marLeft w:val="0"/>
      <w:marRight w:val="0"/>
      <w:marTop w:val="0"/>
      <w:marBottom w:val="0"/>
      <w:divBdr>
        <w:top w:val="none" w:sz="0" w:space="0" w:color="auto"/>
        <w:left w:val="none" w:sz="0" w:space="0" w:color="auto"/>
        <w:bottom w:val="none" w:sz="0" w:space="0" w:color="auto"/>
        <w:right w:val="none" w:sz="0" w:space="0" w:color="auto"/>
      </w:divBdr>
    </w:div>
    <w:div w:id="1399328004">
      <w:bodyDiv w:val="1"/>
      <w:marLeft w:val="0"/>
      <w:marRight w:val="0"/>
      <w:marTop w:val="0"/>
      <w:marBottom w:val="0"/>
      <w:divBdr>
        <w:top w:val="none" w:sz="0" w:space="0" w:color="auto"/>
        <w:left w:val="none" w:sz="0" w:space="0" w:color="auto"/>
        <w:bottom w:val="none" w:sz="0" w:space="0" w:color="auto"/>
        <w:right w:val="none" w:sz="0" w:space="0" w:color="auto"/>
      </w:divBdr>
    </w:div>
    <w:div w:id="1434594755">
      <w:bodyDiv w:val="1"/>
      <w:marLeft w:val="0"/>
      <w:marRight w:val="0"/>
      <w:marTop w:val="0"/>
      <w:marBottom w:val="0"/>
      <w:divBdr>
        <w:top w:val="none" w:sz="0" w:space="0" w:color="auto"/>
        <w:left w:val="none" w:sz="0" w:space="0" w:color="auto"/>
        <w:bottom w:val="none" w:sz="0" w:space="0" w:color="auto"/>
        <w:right w:val="none" w:sz="0" w:space="0" w:color="auto"/>
      </w:divBdr>
    </w:div>
    <w:div w:id="1465738070">
      <w:bodyDiv w:val="1"/>
      <w:marLeft w:val="0"/>
      <w:marRight w:val="0"/>
      <w:marTop w:val="0"/>
      <w:marBottom w:val="0"/>
      <w:divBdr>
        <w:top w:val="none" w:sz="0" w:space="0" w:color="auto"/>
        <w:left w:val="none" w:sz="0" w:space="0" w:color="auto"/>
        <w:bottom w:val="none" w:sz="0" w:space="0" w:color="auto"/>
        <w:right w:val="none" w:sz="0" w:space="0" w:color="auto"/>
      </w:divBdr>
    </w:div>
    <w:div w:id="1503592665">
      <w:bodyDiv w:val="1"/>
      <w:marLeft w:val="0"/>
      <w:marRight w:val="0"/>
      <w:marTop w:val="0"/>
      <w:marBottom w:val="0"/>
      <w:divBdr>
        <w:top w:val="none" w:sz="0" w:space="0" w:color="auto"/>
        <w:left w:val="none" w:sz="0" w:space="0" w:color="auto"/>
        <w:bottom w:val="none" w:sz="0" w:space="0" w:color="auto"/>
        <w:right w:val="none" w:sz="0" w:space="0" w:color="auto"/>
      </w:divBdr>
    </w:div>
    <w:div w:id="1531994415">
      <w:bodyDiv w:val="1"/>
      <w:marLeft w:val="0"/>
      <w:marRight w:val="0"/>
      <w:marTop w:val="0"/>
      <w:marBottom w:val="0"/>
      <w:divBdr>
        <w:top w:val="none" w:sz="0" w:space="0" w:color="auto"/>
        <w:left w:val="none" w:sz="0" w:space="0" w:color="auto"/>
        <w:bottom w:val="none" w:sz="0" w:space="0" w:color="auto"/>
        <w:right w:val="none" w:sz="0" w:space="0" w:color="auto"/>
      </w:divBdr>
    </w:div>
    <w:div w:id="1551652319">
      <w:bodyDiv w:val="1"/>
      <w:marLeft w:val="0"/>
      <w:marRight w:val="0"/>
      <w:marTop w:val="0"/>
      <w:marBottom w:val="0"/>
      <w:divBdr>
        <w:top w:val="none" w:sz="0" w:space="0" w:color="auto"/>
        <w:left w:val="none" w:sz="0" w:space="0" w:color="auto"/>
        <w:bottom w:val="none" w:sz="0" w:space="0" w:color="auto"/>
        <w:right w:val="none" w:sz="0" w:space="0" w:color="auto"/>
      </w:divBdr>
      <w:divsChild>
        <w:div w:id="1977223808">
          <w:marLeft w:val="0"/>
          <w:marRight w:val="0"/>
          <w:marTop w:val="0"/>
          <w:marBottom w:val="660"/>
          <w:divBdr>
            <w:top w:val="none" w:sz="0" w:space="0" w:color="auto"/>
            <w:left w:val="none" w:sz="0" w:space="0" w:color="auto"/>
            <w:bottom w:val="none" w:sz="0" w:space="0" w:color="auto"/>
            <w:right w:val="none" w:sz="0" w:space="0" w:color="auto"/>
          </w:divBdr>
          <w:divsChild>
            <w:div w:id="1840581205">
              <w:marLeft w:val="0"/>
              <w:marRight w:val="0"/>
              <w:marTop w:val="0"/>
              <w:marBottom w:val="450"/>
              <w:divBdr>
                <w:top w:val="none" w:sz="0" w:space="0" w:color="auto"/>
                <w:left w:val="none" w:sz="0" w:space="0" w:color="auto"/>
                <w:bottom w:val="none" w:sz="0" w:space="0" w:color="auto"/>
                <w:right w:val="none" w:sz="0" w:space="0" w:color="auto"/>
              </w:divBdr>
              <w:divsChild>
                <w:div w:id="125199476">
                  <w:marLeft w:val="0"/>
                  <w:marRight w:val="0"/>
                  <w:marTop w:val="0"/>
                  <w:marBottom w:val="0"/>
                  <w:divBdr>
                    <w:top w:val="none" w:sz="0" w:space="0" w:color="auto"/>
                    <w:left w:val="none" w:sz="0" w:space="0" w:color="auto"/>
                    <w:bottom w:val="none" w:sz="0" w:space="0" w:color="auto"/>
                    <w:right w:val="none" w:sz="0" w:space="0" w:color="auto"/>
                  </w:divBdr>
                  <w:divsChild>
                    <w:div w:id="446198371">
                      <w:marLeft w:val="0"/>
                      <w:marRight w:val="0"/>
                      <w:marTop w:val="0"/>
                      <w:marBottom w:val="0"/>
                      <w:divBdr>
                        <w:top w:val="none" w:sz="0" w:space="0" w:color="auto"/>
                        <w:left w:val="none" w:sz="0" w:space="0" w:color="auto"/>
                        <w:bottom w:val="none" w:sz="0" w:space="0" w:color="auto"/>
                        <w:right w:val="none" w:sz="0" w:space="0" w:color="auto"/>
                      </w:divBdr>
                      <w:divsChild>
                        <w:div w:id="1956207816">
                          <w:marLeft w:val="0"/>
                          <w:marRight w:val="0"/>
                          <w:marTop w:val="0"/>
                          <w:marBottom w:val="0"/>
                          <w:divBdr>
                            <w:top w:val="none" w:sz="0" w:space="0" w:color="auto"/>
                            <w:left w:val="none" w:sz="0" w:space="0" w:color="auto"/>
                            <w:bottom w:val="none" w:sz="0" w:space="0" w:color="auto"/>
                            <w:right w:val="none" w:sz="0" w:space="0" w:color="auto"/>
                          </w:divBdr>
                          <w:divsChild>
                            <w:div w:id="1060398794">
                              <w:marLeft w:val="0"/>
                              <w:marRight w:val="0"/>
                              <w:marTop w:val="0"/>
                              <w:marBottom w:val="0"/>
                              <w:divBdr>
                                <w:top w:val="none" w:sz="0" w:space="0" w:color="auto"/>
                                <w:left w:val="none" w:sz="0" w:space="0" w:color="auto"/>
                                <w:bottom w:val="none" w:sz="0" w:space="0" w:color="auto"/>
                                <w:right w:val="none" w:sz="0" w:space="0" w:color="auto"/>
                              </w:divBdr>
                              <w:divsChild>
                                <w:div w:id="176771216">
                                  <w:marLeft w:val="0"/>
                                  <w:marRight w:val="0"/>
                                  <w:marTop w:val="0"/>
                                  <w:marBottom w:val="0"/>
                                  <w:divBdr>
                                    <w:top w:val="none" w:sz="0" w:space="0" w:color="auto"/>
                                    <w:left w:val="none" w:sz="0" w:space="0" w:color="auto"/>
                                    <w:bottom w:val="none" w:sz="0" w:space="0" w:color="auto"/>
                                    <w:right w:val="none" w:sz="0" w:space="0" w:color="auto"/>
                                  </w:divBdr>
                                  <w:divsChild>
                                    <w:div w:id="406459367">
                                      <w:marLeft w:val="0"/>
                                      <w:marRight w:val="0"/>
                                      <w:marTop w:val="0"/>
                                      <w:marBottom w:val="0"/>
                                      <w:divBdr>
                                        <w:top w:val="none" w:sz="0" w:space="0" w:color="auto"/>
                                        <w:left w:val="none" w:sz="0" w:space="0" w:color="auto"/>
                                        <w:bottom w:val="none" w:sz="0" w:space="0" w:color="auto"/>
                                        <w:right w:val="none" w:sz="0" w:space="0" w:color="auto"/>
                                      </w:divBdr>
                                      <w:divsChild>
                                        <w:div w:id="1611089131">
                                          <w:marLeft w:val="0"/>
                                          <w:marRight w:val="0"/>
                                          <w:marTop w:val="0"/>
                                          <w:marBottom w:val="0"/>
                                          <w:divBdr>
                                            <w:top w:val="none" w:sz="0" w:space="0" w:color="auto"/>
                                            <w:left w:val="none" w:sz="0" w:space="0" w:color="auto"/>
                                            <w:bottom w:val="none" w:sz="0" w:space="0" w:color="auto"/>
                                            <w:right w:val="none" w:sz="0" w:space="0" w:color="auto"/>
                                          </w:divBdr>
                                          <w:divsChild>
                                            <w:div w:id="1283421969">
                                              <w:marLeft w:val="0"/>
                                              <w:marRight w:val="0"/>
                                              <w:marTop w:val="0"/>
                                              <w:marBottom w:val="0"/>
                                              <w:divBdr>
                                                <w:top w:val="none" w:sz="0" w:space="0" w:color="auto"/>
                                                <w:left w:val="none" w:sz="0" w:space="0" w:color="auto"/>
                                                <w:bottom w:val="none" w:sz="0" w:space="0" w:color="auto"/>
                                                <w:right w:val="none" w:sz="0" w:space="0" w:color="auto"/>
                                              </w:divBdr>
                                              <w:divsChild>
                                                <w:div w:id="1961525214">
                                                  <w:marLeft w:val="0"/>
                                                  <w:marRight w:val="0"/>
                                                  <w:marTop w:val="0"/>
                                                  <w:marBottom w:val="0"/>
                                                  <w:divBdr>
                                                    <w:top w:val="none" w:sz="0" w:space="0" w:color="auto"/>
                                                    <w:left w:val="none" w:sz="0" w:space="0" w:color="auto"/>
                                                    <w:bottom w:val="none" w:sz="0" w:space="0" w:color="auto"/>
                                                    <w:right w:val="none" w:sz="0" w:space="0" w:color="auto"/>
                                                  </w:divBdr>
                                                </w:div>
                                                <w:div w:id="852768734">
                                                  <w:marLeft w:val="0"/>
                                                  <w:marRight w:val="0"/>
                                                  <w:marTop w:val="0"/>
                                                  <w:marBottom w:val="0"/>
                                                  <w:divBdr>
                                                    <w:top w:val="none" w:sz="0" w:space="0" w:color="auto"/>
                                                    <w:left w:val="none" w:sz="0" w:space="0" w:color="auto"/>
                                                    <w:bottom w:val="none" w:sz="0" w:space="0" w:color="auto"/>
                                                    <w:right w:val="none" w:sz="0" w:space="0" w:color="auto"/>
                                                  </w:divBdr>
                                                  <w:divsChild>
                                                    <w:div w:id="1928686471">
                                                      <w:marLeft w:val="0"/>
                                                      <w:marRight w:val="165"/>
                                                      <w:marTop w:val="150"/>
                                                      <w:marBottom w:val="0"/>
                                                      <w:divBdr>
                                                        <w:top w:val="none" w:sz="0" w:space="0" w:color="auto"/>
                                                        <w:left w:val="none" w:sz="0" w:space="0" w:color="auto"/>
                                                        <w:bottom w:val="none" w:sz="0" w:space="0" w:color="auto"/>
                                                        <w:right w:val="none" w:sz="0" w:space="0" w:color="auto"/>
                                                      </w:divBdr>
                                                      <w:divsChild>
                                                        <w:div w:id="414205610">
                                                          <w:marLeft w:val="0"/>
                                                          <w:marRight w:val="0"/>
                                                          <w:marTop w:val="0"/>
                                                          <w:marBottom w:val="0"/>
                                                          <w:divBdr>
                                                            <w:top w:val="none" w:sz="0" w:space="0" w:color="auto"/>
                                                            <w:left w:val="none" w:sz="0" w:space="0" w:color="auto"/>
                                                            <w:bottom w:val="none" w:sz="0" w:space="0" w:color="auto"/>
                                                            <w:right w:val="none" w:sz="0" w:space="0" w:color="auto"/>
                                                          </w:divBdr>
                                                          <w:divsChild>
                                                            <w:div w:id="2283511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9812972">
                      <w:marLeft w:val="0"/>
                      <w:marRight w:val="0"/>
                      <w:marTop w:val="240"/>
                      <w:marBottom w:val="0"/>
                      <w:divBdr>
                        <w:top w:val="none" w:sz="0" w:space="0" w:color="auto"/>
                        <w:left w:val="none" w:sz="0" w:space="0" w:color="auto"/>
                        <w:bottom w:val="none" w:sz="0" w:space="0" w:color="auto"/>
                        <w:right w:val="none" w:sz="0" w:space="0" w:color="auto"/>
                      </w:divBdr>
                      <w:divsChild>
                        <w:div w:id="1064259585">
                          <w:marLeft w:val="210"/>
                          <w:marRight w:val="0"/>
                          <w:marTop w:val="0"/>
                          <w:marBottom w:val="0"/>
                          <w:divBdr>
                            <w:top w:val="none" w:sz="0" w:space="0" w:color="auto"/>
                            <w:left w:val="none" w:sz="0" w:space="0" w:color="auto"/>
                            <w:bottom w:val="none" w:sz="0" w:space="0" w:color="auto"/>
                            <w:right w:val="none" w:sz="0" w:space="0" w:color="auto"/>
                          </w:divBdr>
                          <w:divsChild>
                            <w:div w:id="19980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867426">
          <w:marLeft w:val="0"/>
          <w:marRight w:val="0"/>
          <w:marTop w:val="0"/>
          <w:marBottom w:val="450"/>
          <w:divBdr>
            <w:top w:val="none" w:sz="0" w:space="0" w:color="auto"/>
            <w:left w:val="none" w:sz="0" w:space="0" w:color="auto"/>
            <w:bottom w:val="none" w:sz="0" w:space="0" w:color="auto"/>
            <w:right w:val="none" w:sz="0" w:space="0" w:color="auto"/>
          </w:divBdr>
          <w:divsChild>
            <w:div w:id="467355653">
              <w:marLeft w:val="0"/>
              <w:marRight w:val="0"/>
              <w:marTop w:val="0"/>
              <w:marBottom w:val="0"/>
              <w:divBdr>
                <w:top w:val="none" w:sz="0" w:space="0" w:color="auto"/>
                <w:left w:val="none" w:sz="0" w:space="0" w:color="auto"/>
                <w:bottom w:val="none" w:sz="0" w:space="0" w:color="auto"/>
                <w:right w:val="none" w:sz="0" w:space="0" w:color="auto"/>
              </w:divBdr>
              <w:divsChild>
                <w:div w:id="894585672">
                  <w:marLeft w:val="0"/>
                  <w:marRight w:val="0"/>
                  <w:marTop w:val="0"/>
                  <w:marBottom w:val="0"/>
                  <w:divBdr>
                    <w:top w:val="none" w:sz="0" w:space="0" w:color="auto"/>
                    <w:left w:val="none" w:sz="0" w:space="0" w:color="auto"/>
                    <w:bottom w:val="none" w:sz="0" w:space="0" w:color="auto"/>
                    <w:right w:val="none" w:sz="0" w:space="0" w:color="auto"/>
                  </w:divBdr>
                  <w:divsChild>
                    <w:div w:id="413863541">
                      <w:marLeft w:val="0"/>
                      <w:marRight w:val="0"/>
                      <w:marTop w:val="0"/>
                      <w:marBottom w:val="0"/>
                      <w:divBdr>
                        <w:top w:val="none" w:sz="0" w:space="0" w:color="auto"/>
                        <w:left w:val="none" w:sz="0" w:space="0" w:color="auto"/>
                        <w:bottom w:val="none" w:sz="0" w:space="0" w:color="auto"/>
                        <w:right w:val="none" w:sz="0" w:space="0" w:color="auto"/>
                      </w:divBdr>
                      <w:divsChild>
                        <w:div w:id="1021853277">
                          <w:marLeft w:val="0"/>
                          <w:marRight w:val="0"/>
                          <w:marTop w:val="0"/>
                          <w:marBottom w:val="0"/>
                          <w:divBdr>
                            <w:top w:val="none" w:sz="0" w:space="0" w:color="auto"/>
                            <w:left w:val="none" w:sz="0" w:space="0" w:color="auto"/>
                            <w:bottom w:val="none" w:sz="0" w:space="0" w:color="auto"/>
                            <w:right w:val="none" w:sz="0" w:space="0" w:color="auto"/>
                          </w:divBdr>
                          <w:divsChild>
                            <w:div w:id="10492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235854">
      <w:bodyDiv w:val="1"/>
      <w:marLeft w:val="0"/>
      <w:marRight w:val="0"/>
      <w:marTop w:val="0"/>
      <w:marBottom w:val="0"/>
      <w:divBdr>
        <w:top w:val="none" w:sz="0" w:space="0" w:color="auto"/>
        <w:left w:val="none" w:sz="0" w:space="0" w:color="auto"/>
        <w:bottom w:val="none" w:sz="0" w:space="0" w:color="auto"/>
        <w:right w:val="none" w:sz="0" w:space="0" w:color="auto"/>
      </w:divBdr>
    </w:div>
    <w:div w:id="1575317165">
      <w:bodyDiv w:val="1"/>
      <w:marLeft w:val="0"/>
      <w:marRight w:val="0"/>
      <w:marTop w:val="0"/>
      <w:marBottom w:val="0"/>
      <w:divBdr>
        <w:top w:val="none" w:sz="0" w:space="0" w:color="auto"/>
        <w:left w:val="none" w:sz="0" w:space="0" w:color="auto"/>
        <w:bottom w:val="none" w:sz="0" w:space="0" w:color="auto"/>
        <w:right w:val="none" w:sz="0" w:space="0" w:color="auto"/>
      </w:divBdr>
    </w:div>
    <w:div w:id="1636982435">
      <w:bodyDiv w:val="1"/>
      <w:marLeft w:val="0"/>
      <w:marRight w:val="0"/>
      <w:marTop w:val="0"/>
      <w:marBottom w:val="0"/>
      <w:divBdr>
        <w:top w:val="none" w:sz="0" w:space="0" w:color="auto"/>
        <w:left w:val="none" w:sz="0" w:space="0" w:color="auto"/>
        <w:bottom w:val="none" w:sz="0" w:space="0" w:color="auto"/>
        <w:right w:val="none" w:sz="0" w:space="0" w:color="auto"/>
      </w:divBdr>
    </w:div>
    <w:div w:id="1643459044">
      <w:bodyDiv w:val="1"/>
      <w:marLeft w:val="0"/>
      <w:marRight w:val="0"/>
      <w:marTop w:val="0"/>
      <w:marBottom w:val="0"/>
      <w:divBdr>
        <w:top w:val="none" w:sz="0" w:space="0" w:color="auto"/>
        <w:left w:val="none" w:sz="0" w:space="0" w:color="auto"/>
        <w:bottom w:val="none" w:sz="0" w:space="0" w:color="auto"/>
        <w:right w:val="none" w:sz="0" w:space="0" w:color="auto"/>
      </w:divBdr>
    </w:div>
    <w:div w:id="1658876316">
      <w:bodyDiv w:val="1"/>
      <w:marLeft w:val="0"/>
      <w:marRight w:val="0"/>
      <w:marTop w:val="0"/>
      <w:marBottom w:val="0"/>
      <w:divBdr>
        <w:top w:val="none" w:sz="0" w:space="0" w:color="auto"/>
        <w:left w:val="none" w:sz="0" w:space="0" w:color="auto"/>
        <w:bottom w:val="none" w:sz="0" w:space="0" w:color="auto"/>
        <w:right w:val="none" w:sz="0" w:space="0" w:color="auto"/>
      </w:divBdr>
    </w:div>
    <w:div w:id="1666200205">
      <w:bodyDiv w:val="1"/>
      <w:marLeft w:val="0"/>
      <w:marRight w:val="0"/>
      <w:marTop w:val="0"/>
      <w:marBottom w:val="0"/>
      <w:divBdr>
        <w:top w:val="none" w:sz="0" w:space="0" w:color="auto"/>
        <w:left w:val="none" w:sz="0" w:space="0" w:color="auto"/>
        <w:bottom w:val="none" w:sz="0" w:space="0" w:color="auto"/>
        <w:right w:val="none" w:sz="0" w:space="0" w:color="auto"/>
      </w:divBdr>
    </w:div>
    <w:div w:id="1668091889">
      <w:bodyDiv w:val="1"/>
      <w:marLeft w:val="0"/>
      <w:marRight w:val="0"/>
      <w:marTop w:val="0"/>
      <w:marBottom w:val="0"/>
      <w:divBdr>
        <w:top w:val="none" w:sz="0" w:space="0" w:color="auto"/>
        <w:left w:val="none" w:sz="0" w:space="0" w:color="auto"/>
        <w:bottom w:val="none" w:sz="0" w:space="0" w:color="auto"/>
        <w:right w:val="none" w:sz="0" w:space="0" w:color="auto"/>
      </w:divBdr>
    </w:div>
    <w:div w:id="1676573793">
      <w:bodyDiv w:val="1"/>
      <w:marLeft w:val="0"/>
      <w:marRight w:val="0"/>
      <w:marTop w:val="0"/>
      <w:marBottom w:val="0"/>
      <w:divBdr>
        <w:top w:val="none" w:sz="0" w:space="0" w:color="auto"/>
        <w:left w:val="none" w:sz="0" w:space="0" w:color="auto"/>
        <w:bottom w:val="none" w:sz="0" w:space="0" w:color="auto"/>
        <w:right w:val="none" w:sz="0" w:space="0" w:color="auto"/>
      </w:divBdr>
    </w:div>
    <w:div w:id="1696154829">
      <w:bodyDiv w:val="1"/>
      <w:marLeft w:val="0"/>
      <w:marRight w:val="0"/>
      <w:marTop w:val="0"/>
      <w:marBottom w:val="0"/>
      <w:divBdr>
        <w:top w:val="none" w:sz="0" w:space="0" w:color="auto"/>
        <w:left w:val="none" w:sz="0" w:space="0" w:color="auto"/>
        <w:bottom w:val="none" w:sz="0" w:space="0" w:color="auto"/>
        <w:right w:val="none" w:sz="0" w:space="0" w:color="auto"/>
      </w:divBdr>
    </w:div>
    <w:div w:id="1710757359">
      <w:bodyDiv w:val="1"/>
      <w:marLeft w:val="0"/>
      <w:marRight w:val="0"/>
      <w:marTop w:val="0"/>
      <w:marBottom w:val="0"/>
      <w:divBdr>
        <w:top w:val="none" w:sz="0" w:space="0" w:color="auto"/>
        <w:left w:val="none" w:sz="0" w:space="0" w:color="auto"/>
        <w:bottom w:val="none" w:sz="0" w:space="0" w:color="auto"/>
        <w:right w:val="none" w:sz="0" w:space="0" w:color="auto"/>
      </w:divBdr>
    </w:div>
    <w:div w:id="1718317178">
      <w:bodyDiv w:val="1"/>
      <w:marLeft w:val="0"/>
      <w:marRight w:val="0"/>
      <w:marTop w:val="0"/>
      <w:marBottom w:val="0"/>
      <w:divBdr>
        <w:top w:val="none" w:sz="0" w:space="0" w:color="auto"/>
        <w:left w:val="none" w:sz="0" w:space="0" w:color="auto"/>
        <w:bottom w:val="none" w:sz="0" w:space="0" w:color="auto"/>
        <w:right w:val="none" w:sz="0" w:space="0" w:color="auto"/>
      </w:divBdr>
    </w:div>
    <w:div w:id="1726755566">
      <w:bodyDiv w:val="1"/>
      <w:marLeft w:val="0"/>
      <w:marRight w:val="0"/>
      <w:marTop w:val="0"/>
      <w:marBottom w:val="0"/>
      <w:divBdr>
        <w:top w:val="none" w:sz="0" w:space="0" w:color="auto"/>
        <w:left w:val="none" w:sz="0" w:space="0" w:color="auto"/>
        <w:bottom w:val="none" w:sz="0" w:space="0" w:color="auto"/>
        <w:right w:val="none" w:sz="0" w:space="0" w:color="auto"/>
      </w:divBdr>
    </w:div>
    <w:div w:id="1734818181">
      <w:bodyDiv w:val="1"/>
      <w:marLeft w:val="0"/>
      <w:marRight w:val="0"/>
      <w:marTop w:val="0"/>
      <w:marBottom w:val="0"/>
      <w:divBdr>
        <w:top w:val="none" w:sz="0" w:space="0" w:color="auto"/>
        <w:left w:val="none" w:sz="0" w:space="0" w:color="auto"/>
        <w:bottom w:val="none" w:sz="0" w:space="0" w:color="auto"/>
        <w:right w:val="none" w:sz="0" w:space="0" w:color="auto"/>
      </w:divBdr>
    </w:div>
    <w:div w:id="1780642090">
      <w:bodyDiv w:val="1"/>
      <w:marLeft w:val="0"/>
      <w:marRight w:val="0"/>
      <w:marTop w:val="0"/>
      <w:marBottom w:val="0"/>
      <w:divBdr>
        <w:top w:val="none" w:sz="0" w:space="0" w:color="auto"/>
        <w:left w:val="none" w:sz="0" w:space="0" w:color="auto"/>
        <w:bottom w:val="none" w:sz="0" w:space="0" w:color="auto"/>
        <w:right w:val="none" w:sz="0" w:space="0" w:color="auto"/>
      </w:divBdr>
    </w:div>
    <w:div w:id="1806042428">
      <w:bodyDiv w:val="1"/>
      <w:marLeft w:val="0"/>
      <w:marRight w:val="0"/>
      <w:marTop w:val="0"/>
      <w:marBottom w:val="0"/>
      <w:divBdr>
        <w:top w:val="none" w:sz="0" w:space="0" w:color="auto"/>
        <w:left w:val="none" w:sz="0" w:space="0" w:color="auto"/>
        <w:bottom w:val="none" w:sz="0" w:space="0" w:color="auto"/>
        <w:right w:val="none" w:sz="0" w:space="0" w:color="auto"/>
      </w:divBdr>
    </w:div>
    <w:div w:id="1891112313">
      <w:bodyDiv w:val="1"/>
      <w:marLeft w:val="0"/>
      <w:marRight w:val="0"/>
      <w:marTop w:val="0"/>
      <w:marBottom w:val="0"/>
      <w:divBdr>
        <w:top w:val="none" w:sz="0" w:space="0" w:color="auto"/>
        <w:left w:val="none" w:sz="0" w:space="0" w:color="auto"/>
        <w:bottom w:val="none" w:sz="0" w:space="0" w:color="auto"/>
        <w:right w:val="none" w:sz="0" w:space="0" w:color="auto"/>
      </w:divBdr>
    </w:div>
    <w:div w:id="1920554901">
      <w:bodyDiv w:val="1"/>
      <w:marLeft w:val="0"/>
      <w:marRight w:val="0"/>
      <w:marTop w:val="0"/>
      <w:marBottom w:val="0"/>
      <w:divBdr>
        <w:top w:val="none" w:sz="0" w:space="0" w:color="auto"/>
        <w:left w:val="none" w:sz="0" w:space="0" w:color="auto"/>
        <w:bottom w:val="none" w:sz="0" w:space="0" w:color="auto"/>
        <w:right w:val="none" w:sz="0" w:space="0" w:color="auto"/>
      </w:divBdr>
    </w:div>
    <w:div w:id="1937592664">
      <w:bodyDiv w:val="1"/>
      <w:marLeft w:val="0"/>
      <w:marRight w:val="0"/>
      <w:marTop w:val="0"/>
      <w:marBottom w:val="0"/>
      <w:divBdr>
        <w:top w:val="none" w:sz="0" w:space="0" w:color="auto"/>
        <w:left w:val="none" w:sz="0" w:space="0" w:color="auto"/>
        <w:bottom w:val="none" w:sz="0" w:space="0" w:color="auto"/>
        <w:right w:val="none" w:sz="0" w:space="0" w:color="auto"/>
      </w:divBdr>
    </w:div>
    <w:div w:id="2003268112">
      <w:bodyDiv w:val="1"/>
      <w:marLeft w:val="0"/>
      <w:marRight w:val="0"/>
      <w:marTop w:val="0"/>
      <w:marBottom w:val="0"/>
      <w:divBdr>
        <w:top w:val="none" w:sz="0" w:space="0" w:color="auto"/>
        <w:left w:val="none" w:sz="0" w:space="0" w:color="auto"/>
        <w:bottom w:val="none" w:sz="0" w:space="0" w:color="auto"/>
        <w:right w:val="none" w:sz="0" w:space="0" w:color="auto"/>
      </w:divBdr>
    </w:div>
    <w:div w:id="2016034455">
      <w:bodyDiv w:val="1"/>
      <w:marLeft w:val="0"/>
      <w:marRight w:val="0"/>
      <w:marTop w:val="0"/>
      <w:marBottom w:val="0"/>
      <w:divBdr>
        <w:top w:val="none" w:sz="0" w:space="0" w:color="auto"/>
        <w:left w:val="none" w:sz="0" w:space="0" w:color="auto"/>
        <w:bottom w:val="none" w:sz="0" w:space="0" w:color="auto"/>
        <w:right w:val="none" w:sz="0" w:space="0" w:color="auto"/>
      </w:divBdr>
    </w:div>
    <w:div w:id="2021352637">
      <w:bodyDiv w:val="1"/>
      <w:marLeft w:val="0"/>
      <w:marRight w:val="0"/>
      <w:marTop w:val="0"/>
      <w:marBottom w:val="0"/>
      <w:divBdr>
        <w:top w:val="none" w:sz="0" w:space="0" w:color="auto"/>
        <w:left w:val="none" w:sz="0" w:space="0" w:color="auto"/>
        <w:bottom w:val="none" w:sz="0" w:space="0" w:color="auto"/>
        <w:right w:val="none" w:sz="0" w:space="0" w:color="auto"/>
      </w:divBdr>
    </w:div>
    <w:div w:id="2032337279">
      <w:bodyDiv w:val="1"/>
      <w:marLeft w:val="0"/>
      <w:marRight w:val="0"/>
      <w:marTop w:val="0"/>
      <w:marBottom w:val="0"/>
      <w:divBdr>
        <w:top w:val="none" w:sz="0" w:space="0" w:color="auto"/>
        <w:left w:val="none" w:sz="0" w:space="0" w:color="auto"/>
        <w:bottom w:val="none" w:sz="0" w:space="0" w:color="auto"/>
        <w:right w:val="none" w:sz="0" w:space="0" w:color="auto"/>
      </w:divBdr>
    </w:div>
    <w:div w:id="2053069847">
      <w:bodyDiv w:val="1"/>
      <w:marLeft w:val="0"/>
      <w:marRight w:val="0"/>
      <w:marTop w:val="0"/>
      <w:marBottom w:val="0"/>
      <w:divBdr>
        <w:top w:val="none" w:sz="0" w:space="0" w:color="auto"/>
        <w:left w:val="none" w:sz="0" w:space="0" w:color="auto"/>
        <w:bottom w:val="none" w:sz="0" w:space="0" w:color="auto"/>
        <w:right w:val="none" w:sz="0" w:space="0" w:color="auto"/>
      </w:divBdr>
    </w:div>
    <w:div w:id="2069959922">
      <w:bodyDiv w:val="1"/>
      <w:marLeft w:val="0"/>
      <w:marRight w:val="0"/>
      <w:marTop w:val="0"/>
      <w:marBottom w:val="0"/>
      <w:divBdr>
        <w:top w:val="none" w:sz="0" w:space="0" w:color="auto"/>
        <w:left w:val="none" w:sz="0" w:space="0" w:color="auto"/>
        <w:bottom w:val="none" w:sz="0" w:space="0" w:color="auto"/>
        <w:right w:val="none" w:sz="0" w:space="0" w:color="auto"/>
      </w:divBdr>
    </w:div>
    <w:div w:id="2117826488">
      <w:bodyDiv w:val="1"/>
      <w:marLeft w:val="0"/>
      <w:marRight w:val="0"/>
      <w:marTop w:val="0"/>
      <w:marBottom w:val="0"/>
      <w:divBdr>
        <w:top w:val="none" w:sz="0" w:space="0" w:color="auto"/>
        <w:left w:val="none" w:sz="0" w:space="0" w:color="auto"/>
        <w:bottom w:val="none" w:sz="0" w:space="0" w:color="auto"/>
        <w:right w:val="none" w:sz="0" w:space="0" w:color="auto"/>
      </w:divBdr>
    </w:div>
    <w:div w:id="213775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9D2C2-612F-5249-A938-F18A10FBA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Pages>
  <Words>6043</Words>
  <Characters>34449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APH</cp:lastModifiedBy>
  <cp:revision>127</cp:revision>
  <cp:lastPrinted>2021-11-05T04:37:00Z</cp:lastPrinted>
  <dcterms:created xsi:type="dcterms:W3CDTF">2023-03-23T09:22:00Z</dcterms:created>
  <dcterms:modified xsi:type="dcterms:W3CDTF">2023-08-11T01:24:00Z</dcterms:modified>
</cp:coreProperties>
</file>